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F2F" w:rsidRDefault="00856F2F" w:rsidP="008B4676">
      <w:pPr>
        <w:rPr>
          <w:i/>
          <w:sz w:val="24"/>
          <w:szCs w:val="24"/>
        </w:rPr>
      </w:pPr>
    </w:p>
    <w:p w:rsidR="00E833C2" w:rsidRDefault="00E833C2" w:rsidP="00E833C2">
      <w:bookmarkStart w:id="0" w:name="_GoBack"/>
      <w:bookmarkEnd w:id="0"/>
    </w:p>
    <w:p w:rsidR="00E833C2" w:rsidRDefault="00E833C2" w:rsidP="00E833C2"/>
    <w:p w:rsidR="00E833C2" w:rsidRDefault="00E833C2" w:rsidP="00E833C2">
      <w:pPr>
        <w:pStyle w:val="a7"/>
        <w:spacing w:before="0" w:beforeAutospacing="0" w:after="0" w:afterAutospacing="0"/>
        <w:rPr>
          <w:sz w:val="28"/>
          <w:szCs w:val="28"/>
          <w:lang w:val="uk-UA"/>
        </w:rPr>
      </w:pPr>
      <w:r w:rsidRPr="00E473BC">
        <w:rPr>
          <w:sz w:val="28"/>
          <w:szCs w:val="28"/>
          <w:lang w:val="uk-UA"/>
        </w:rPr>
        <w:t>Про</w:t>
      </w:r>
      <w:r>
        <w:rPr>
          <w:sz w:val="28"/>
          <w:szCs w:val="28"/>
          <w:lang w:val="uk-UA"/>
        </w:rPr>
        <w:t xml:space="preserve"> звіт комунального підприємства</w:t>
      </w:r>
    </w:p>
    <w:p w:rsidR="00E833C2" w:rsidRDefault="00E833C2" w:rsidP="00E833C2">
      <w:pPr>
        <w:pStyle w:val="a7"/>
        <w:spacing w:before="0" w:beforeAutospacing="0" w:after="0" w:afterAutospacing="0"/>
        <w:rPr>
          <w:sz w:val="28"/>
          <w:szCs w:val="28"/>
          <w:lang w:val="uk-UA"/>
        </w:rPr>
      </w:pPr>
      <w:r>
        <w:rPr>
          <w:sz w:val="28"/>
          <w:szCs w:val="28"/>
          <w:lang w:val="uk-UA"/>
        </w:rPr>
        <w:t>«Полігон ТПВ» за 20</w:t>
      </w:r>
      <w:r w:rsidR="006E3EB5">
        <w:rPr>
          <w:sz w:val="28"/>
          <w:szCs w:val="28"/>
          <w:lang w:val="uk-UA"/>
        </w:rPr>
        <w:t>2</w:t>
      </w:r>
      <w:r w:rsidR="00702A0D">
        <w:rPr>
          <w:sz w:val="28"/>
          <w:szCs w:val="28"/>
          <w:lang w:val="uk-UA"/>
        </w:rPr>
        <w:t>4</w:t>
      </w:r>
      <w:r>
        <w:rPr>
          <w:sz w:val="28"/>
          <w:szCs w:val="28"/>
          <w:lang w:val="uk-UA"/>
        </w:rPr>
        <w:t xml:space="preserve"> рік  </w:t>
      </w:r>
    </w:p>
    <w:p w:rsidR="00E833C2" w:rsidRDefault="00E833C2" w:rsidP="00E833C2">
      <w:pPr>
        <w:pStyle w:val="a7"/>
        <w:spacing w:before="0" w:beforeAutospacing="0" w:after="0" w:afterAutospacing="0"/>
        <w:rPr>
          <w:sz w:val="28"/>
          <w:szCs w:val="28"/>
          <w:lang w:val="uk-UA"/>
        </w:rPr>
      </w:pPr>
      <w:r>
        <w:rPr>
          <w:sz w:val="28"/>
          <w:szCs w:val="28"/>
          <w:lang w:val="uk-UA"/>
        </w:rPr>
        <w:t xml:space="preserve">та затвердження плану розвитку </w:t>
      </w:r>
    </w:p>
    <w:p w:rsidR="00E833C2" w:rsidRDefault="00702A0D" w:rsidP="00E833C2">
      <w:pPr>
        <w:pStyle w:val="a7"/>
        <w:spacing w:before="0" w:beforeAutospacing="0" w:after="0" w:afterAutospacing="0"/>
        <w:rPr>
          <w:sz w:val="28"/>
          <w:szCs w:val="28"/>
          <w:lang w:val="uk-UA"/>
        </w:rPr>
      </w:pPr>
      <w:r>
        <w:rPr>
          <w:sz w:val="28"/>
          <w:szCs w:val="28"/>
          <w:lang w:val="uk-UA"/>
        </w:rPr>
        <w:t>на 2025</w:t>
      </w:r>
      <w:r w:rsidR="00E833C2">
        <w:rPr>
          <w:sz w:val="28"/>
          <w:szCs w:val="28"/>
          <w:lang w:val="uk-UA"/>
        </w:rPr>
        <w:t xml:space="preserve"> рік </w:t>
      </w:r>
    </w:p>
    <w:p w:rsidR="00E833C2" w:rsidRPr="00854E8D" w:rsidRDefault="00E833C2" w:rsidP="00E833C2">
      <w:pPr>
        <w:rPr>
          <w:sz w:val="28"/>
          <w:szCs w:val="28"/>
        </w:rPr>
      </w:pPr>
    </w:p>
    <w:p w:rsidR="00E833C2" w:rsidRDefault="00E833C2" w:rsidP="00E833C2"/>
    <w:p w:rsidR="00E833C2" w:rsidRDefault="00E833C2" w:rsidP="00E833C2"/>
    <w:p w:rsidR="00E833C2" w:rsidRDefault="00BC5D38" w:rsidP="00E833C2">
      <w:pPr>
        <w:pStyle w:val="rvps216"/>
        <w:tabs>
          <w:tab w:val="left" w:pos="567"/>
        </w:tabs>
        <w:ind w:firstLine="720"/>
        <w:jc w:val="both"/>
        <w:rPr>
          <w:rStyle w:val="rvts7"/>
          <w:sz w:val="28"/>
          <w:szCs w:val="28"/>
          <w:lang w:val="uk-UA"/>
        </w:rPr>
      </w:pPr>
      <w:r>
        <w:rPr>
          <w:color w:val="000000"/>
          <w:sz w:val="28"/>
          <w:szCs w:val="28"/>
          <w:shd w:val="clear" w:color="auto" w:fill="FFFFFF"/>
          <w:lang w:val="uk-UA"/>
        </w:rPr>
        <w:t>К</w:t>
      </w:r>
      <w:r w:rsidRPr="006621BF">
        <w:rPr>
          <w:color w:val="000000"/>
          <w:sz w:val="28"/>
          <w:szCs w:val="28"/>
          <w:shd w:val="clear" w:color="auto" w:fill="FFFFFF"/>
          <w:lang w:val="uk-UA"/>
        </w:rPr>
        <w:t>еруючись статтями 52 та 59 Закону України «Про місцеве самоврядування в Україні»</w:t>
      </w:r>
      <w:r>
        <w:rPr>
          <w:color w:val="000000"/>
          <w:sz w:val="28"/>
          <w:szCs w:val="28"/>
          <w:shd w:val="clear" w:color="auto" w:fill="FFFFFF"/>
          <w:lang w:val="uk-UA"/>
        </w:rPr>
        <w:t>, з</w:t>
      </w:r>
      <w:r w:rsidR="00E833C2" w:rsidRPr="00E473BC">
        <w:rPr>
          <w:rStyle w:val="rvts7"/>
          <w:sz w:val="28"/>
          <w:szCs w:val="28"/>
          <w:lang w:val="uk-UA"/>
        </w:rPr>
        <w:t xml:space="preserve"> метою контролю за діяльністю комунальних підприємств</w:t>
      </w:r>
      <w:r w:rsidR="00E833C2">
        <w:rPr>
          <w:rStyle w:val="rvts7"/>
          <w:sz w:val="28"/>
          <w:szCs w:val="28"/>
          <w:lang w:val="uk-UA"/>
        </w:rPr>
        <w:t xml:space="preserve"> та </w:t>
      </w:r>
      <w:r w:rsidR="00E833C2" w:rsidRPr="006621BF">
        <w:rPr>
          <w:color w:val="000000"/>
          <w:sz w:val="28"/>
          <w:szCs w:val="28"/>
          <w:shd w:val="clear" w:color="auto" w:fill="FFFFFF"/>
          <w:lang w:val="uk-UA"/>
        </w:rPr>
        <w:t>покращення умов для подальшого розвитку підприємства, підвищенн</w:t>
      </w:r>
      <w:r>
        <w:rPr>
          <w:color w:val="000000"/>
          <w:sz w:val="28"/>
          <w:szCs w:val="28"/>
          <w:shd w:val="clear" w:color="auto" w:fill="FFFFFF"/>
          <w:lang w:val="uk-UA"/>
        </w:rPr>
        <w:t>я ефективності його діяльності</w:t>
      </w:r>
      <w:r w:rsidR="00E833C2" w:rsidRPr="006621BF">
        <w:rPr>
          <w:color w:val="000000"/>
          <w:sz w:val="28"/>
          <w:szCs w:val="28"/>
          <w:shd w:val="clear" w:color="auto" w:fill="FFFFFF"/>
          <w:lang w:val="uk-UA"/>
        </w:rPr>
        <w:t xml:space="preserve">, </w:t>
      </w:r>
      <w:r w:rsidR="00E833C2" w:rsidRPr="00E473BC">
        <w:rPr>
          <w:rStyle w:val="rvts7"/>
          <w:sz w:val="28"/>
          <w:szCs w:val="28"/>
          <w:lang w:val="uk-UA"/>
        </w:rPr>
        <w:t>виконавчий комітет міської ради</w:t>
      </w:r>
    </w:p>
    <w:p w:rsidR="00E833C2" w:rsidRPr="001522C3" w:rsidRDefault="00E833C2" w:rsidP="00E833C2">
      <w:pPr>
        <w:rPr>
          <w:sz w:val="28"/>
          <w:szCs w:val="28"/>
        </w:rPr>
      </w:pPr>
    </w:p>
    <w:p w:rsidR="00E833C2" w:rsidRPr="001522C3" w:rsidRDefault="00E833C2" w:rsidP="00E833C2">
      <w:pPr>
        <w:jc w:val="center"/>
        <w:rPr>
          <w:sz w:val="28"/>
          <w:szCs w:val="28"/>
        </w:rPr>
      </w:pPr>
      <w:r w:rsidRPr="001522C3">
        <w:rPr>
          <w:sz w:val="28"/>
          <w:szCs w:val="28"/>
        </w:rPr>
        <w:t>в и р і ш и в</w:t>
      </w:r>
      <w:r>
        <w:rPr>
          <w:sz w:val="28"/>
          <w:szCs w:val="28"/>
        </w:rPr>
        <w:t xml:space="preserve"> </w:t>
      </w:r>
      <w:r w:rsidRPr="001522C3">
        <w:rPr>
          <w:sz w:val="28"/>
          <w:szCs w:val="28"/>
        </w:rPr>
        <w:t>:</w:t>
      </w:r>
    </w:p>
    <w:p w:rsidR="00E833C2" w:rsidRPr="009C093C" w:rsidRDefault="00E833C2" w:rsidP="00E833C2">
      <w:pPr>
        <w:rPr>
          <w:lang w:val="ru-RU"/>
        </w:rPr>
      </w:pPr>
    </w:p>
    <w:p w:rsidR="00E833C2" w:rsidRDefault="00E833C2" w:rsidP="00E833C2">
      <w:pPr>
        <w:pStyle w:val="a7"/>
        <w:spacing w:before="0" w:beforeAutospacing="0" w:after="0" w:afterAutospacing="0"/>
        <w:ind w:firstLine="720"/>
        <w:jc w:val="both"/>
        <w:rPr>
          <w:rStyle w:val="rvts7"/>
          <w:sz w:val="28"/>
          <w:szCs w:val="28"/>
          <w:lang w:val="uk-UA"/>
        </w:rPr>
      </w:pPr>
      <w:r>
        <w:rPr>
          <w:sz w:val="28"/>
          <w:szCs w:val="28"/>
        </w:rPr>
        <w:t>1.</w:t>
      </w:r>
      <w:r w:rsidRPr="009C093C">
        <w:rPr>
          <w:rStyle w:val="rvts7"/>
          <w:sz w:val="28"/>
          <w:szCs w:val="28"/>
          <w:lang w:val="uk-UA"/>
        </w:rPr>
        <w:t xml:space="preserve"> </w:t>
      </w:r>
      <w:r>
        <w:rPr>
          <w:rStyle w:val="rvts7"/>
          <w:sz w:val="28"/>
          <w:szCs w:val="28"/>
          <w:lang w:val="uk-UA"/>
        </w:rPr>
        <w:t>Звіт про роботу комунального підприємства «Полігон ТПВ» за 20</w:t>
      </w:r>
      <w:r w:rsidR="00702A0D">
        <w:rPr>
          <w:rStyle w:val="rvts7"/>
          <w:sz w:val="28"/>
          <w:szCs w:val="28"/>
          <w:lang w:val="uk-UA"/>
        </w:rPr>
        <w:t>24</w:t>
      </w:r>
      <w:r>
        <w:rPr>
          <w:rStyle w:val="rvts7"/>
          <w:sz w:val="28"/>
          <w:szCs w:val="28"/>
          <w:lang w:val="uk-UA"/>
        </w:rPr>
        <w:t xml:space="preserve"> рік взяти до відома (додається).</w:t>
      </w:r>
    </w:p>
    <w:p w:rsidR="00E833C2" w:rsidRPr="009F748B" w:rsidRDefault="00E833C2" w:rsidP="00E833C2">
      <w:pPr>
        <w:tabs>
          <w:tab w:val="left" w:pos="1080"/>
        </w:tabs>
        <w:ind w:firstLine="720"/>
        <w:jc w:val="both"/>
        <w:rPr>
          <w:sz w:val="28"/>
          <w:szCs w:val="28"/>
        </w:rPr>
      </w:pPr>
      <w:r>
        <w:rPr>
          <w:sz w:val="28"/>
          <w:szCs w:val="28"/>
        </w:rPr>
        <w:t>2</w:t>
      </w:r>
      <w:r w:rsidRPr="009F748B">
        <w:rPr>
          <w:sz w:val="28"/>
          <w:szCs w:val="28"/>
        </w:rPr>
        <w:t>.</w:t>
      </w:r>
      <w:r>
        <w:rPr>
          <w:sz w:val="28"/>
          <w:szCs w:val="28"/>
        </w:rPr>
        <w:t xml:space="preserve"> Затвердити</w:t>
      </w:r>
      <w:r w:rsidRPr="009F748B">
        <w:rPr>
          <w:sz w:val="28"/>
          <w:szCs w:val="28"/>
        </w:rPr>
        <w:t xml:space="preserve"> план розвитку </w:t>
      </w:r>
      <w:r>
        <w:rPr>
          <w:rStyle w:val="rvts7"/>
          <w:sz w:val="28"/>
          <w:szCs w:val="28"/>
        </w:rPr>
        <w:t>комунального підприємства</w:t>
      </w:r>
      <w:r w:rsidRPr="009F748B">
        <w:rPr>
          <w:sz w:val="28"/>
          <w:szCs w:val="28"/>
        </w:rPr>
        <w:t xml:space="preserve"> «</w:t>
      </w:r>
      <w:r>
        <w:rPr>
          <w:sz w:val="28"/>
          <w:szCs w:val="28"/>
        </w:rPr>
        <w:t>Полігон ТПВ» на 20</w:t>
      </w:r>
      <w:r w:rsidR="00702A0D">
        <w:rPr>
          <w:sz w:val="28"/>
          <w:szCs w:val="28"/>
        </w:rPr>
        <w:t>25</w:t>
      </w:r>
      <w:r>
        <w:rPr>
          <w:sz w:val="28"/>
          <w:szCs w:val="28"/>
        </w:rPr>
        <w:t xml:space="preserve"> рік (додаток</w:t>
      </w:r>
      <w:r w:rsidRPr="009F748B">
        <w:rPr>
          <w:sz w:val="28"/>
          <w:szCs w:val="28"/>
        </w:rPr>
        <w:t>).</w:t>
      </w:r>
    </w:p>
    <w:p w:rsidR="00E833C2" w:rsidRPr="009F748B" w:rsidRDefault="00E833C2" w:rsidP="00E833C2">
      <w:pPr>
        <w:tabs>
          <w:tab w:val="left" w:pos="1080"/>
        </w:tabs>
        <w:ind w:firstLine="720"/>
        <w:jc w:val="both"/>
        <w:rPr>
          <w:sz w:val="28"/>
          <w:szCs w:val="28"/>
        </w:rPr>
      </w:pPr>
      <w:r>
        <w:rPr>
          <w:sz w:val="28"/>
          <w:szCs w:val="28"/>
        </w:rPr>
        <w:t>3</w:t>
      </w:r>
      <w:r w:rsidRPr="009F748B">
        <w:rPr>
          <w:sz w:val="28"/>
          <w:szCs w:val="28"/>
        </w:rPr>
        <w:t>.</w:t>
      </w:r>
      <w:r>
        <w:rPr>
          <w:sz w:val="28"/>
          <w:szCs w:val="28"/>
        </w:rPr>
        <w:t xml:space="preserve"> </w:t>
      </w:r>
      <w:r w:rsidRPr="009F748B">
        <w:rPr>
          <w:sz w:val="28"/>
          <w:szCs w:val="28"/>
        </w:rPr>
        <w:t>Контроль за виконання</w:t>
      </w:r>
      <w:r>
        <w:rPr>
          <w:sz w:val="28"/>
          <w:szCs w:val="28"/>
        </w:rPr>
        <w:t>м</w:t>
      </w:r>
      <w:r w:rsidRPr="009F748B">
        <w:rPr>
          <w:sz w:val="28"/>
          <w:szCs w:val="28"/>
        </w:rPr>
        <w:t xml:space="preserve"> рішення покласти на заступника міського голови</w:t>
      </w:r>
      <w:r w:rsidR="00CA603F">
        <w:rPr>
          <w:sz w:val="28"/>
          <w:szCs w:val="28"/>
        </w:rPr>
        <w:t xml:space="preserve"> - директор</w:t>
      </w:r>
      <w:r w:rsidR="00646DA8">
        <w:rPr>
          <w:sz w:val="28"/>
          <w:szCs w:val="28"/>
        </w:rPr>
        <w:t>а</w:t>
      </w:r>
      <w:r w:rsidR="00CA603F">
        <w:rPr>
          <w:sz w:val="28"/>
          <w:szCs w:val="28"/>
        </w:rPr>
        <w:t xml:space="preserve"> Департаменту</w:t>
      </w:r>
      <w:r w:rsidRPr="009F748B">
        <w:rPr>
          <w:sz w:val="28"/>
          <w:szCs w:val="28"/>
        </w:rPr>
        <w:t xml:space="preserve"> </w:t>
      </w:r>
      <w:r w:rsidR="00CA603F">
        <w:rPr>
          <w:sz w:val="28"/>
          <w:szCs w:val="28"/>
        </w:rPr>
        <w:t xml:space="preserve">благоустрою </w:t>
      </w:r>
      <w:r w:rsidR="00321849">
        <w:rPr>
          <w:sz w:val="28"/>
          <w:szCs w:val="28"/>
        </w:rPr>
        <w:t>Т.Полатайка</w:t>
      </w:r>
      <w:r w:rsidR="00B030F5">
        <w:rPr>
          <w:sz w:val="28"/>
          <w:szCs w:val="28"/>
        </w:rPr>
        <w:t>.</w:t>
      </w:r>
    </w:p>
    <w:p w:rsidR="00E833C2" w:rsidRPr="00DC4714" w:rsidRDefault="00E833C2" w:rsidP="00E833C2"/>
    <w:p w:rsidR="00E833C2" w:rsidRPr="009F748B" w:rsidRDefault="00E833C2" w:rsidP="00E833C2">
      <w:pPr>
        <w:rPr>
          <w:lang w:val="ru-RU"/>
        </w:rPr>
      </w:pPr>
    </w:p>
    <w:p w:rsidR="00E833C2" w:rsidRDefault="00E833C2" w:rsidP="00E833C2"/>
    <w:p w:rsidR="00E833C2" w:rsidRPr="00EF16E2" w:rsidRDefault="00E833C2" w:rsidP="00E833C2">
      <w:pPr>
        <w:pStyle w:val="rvps84"/>
        <w:jc w:val="center"/>
        <w:rPr>
          <w:sz w:val="28"/>
          <w:szCs w:val="28"/>
          <w:lang w:val="uk-UA"/>
        </w:rPr>
      </w:pPr>
      <w:r w:rsidRPr="00EB16EC">
        <w:rPr>
          <w:rStyle w:val="rvts7"/>
          <w:sz w:val="28"/>
          <w:szCs w:val="28"/>
        </w:rPr>
        <w:t>Міський голова  </w:t>
      </w:r>
      <w:r>
        <w:rPr>
          <w:rStyle w:val="rvts7"/>
          <w:sz w:val="28"/>
          <w:szCs w:val="28"/>
          <w:lang w:val="uk-UA"/>
        </w:rPr>
        <w:t xml:space="preserve">                                             </w:t>
      </w:r>
      <w:r w:rsidRPr="00EB16EC">
        <w:rPr>
          <w:rStyle w:val="rvts7"/>
          <w:sz w:val="28"/>
          <w:szCs w:val="28"/>
        </w:rPr>
        <w:t xml:space="preserve">      Руслан </w:t>
      </w:r>
      <w:r w:rsidR="00EF16E2">
        <w:rPr>
          <w:rStyle w:val="rvts7"/>
          <w:sz w:val="28"/>
          <w:szCs w:val="28"/>
          <w:lang w:val="uk-UA"/>
        </w:rPr>
        <w:t>МАРЦІНКІВ</w:t>
      </w:r>
    </w:p>
    <w:p w:rsidR="00E833C2" w:rsidRDefault="00E833C2" w:rsidP="003D4211">
      <w:pPr>
        <w:ind w:left="4962" w:hanging="4962"/>
        <w:jc w:val="center"/>
        <w:rPr>
          <w:b/>
          <w:sz w:val="28"/>
          <w:szCs w:val="28"/>
          <w:lang w:val="ru-RU"/>
        </w:rPr>
      </w:pPr>
    </w:p>
    <w:p w:rsidR="00E833C2" w:rsidRPr="00BC5D38" w:rsidRDefault="00E833C2" w:rsidP="003D4211">
      <w:pPr>
        <w:ind w:left="4962" w:hanging="4962"/>
        <w:jc w:val="center"/>
        <w:rPr>
          <w:b/>
          <w:sz w:val="28"/>
          <w:szCs w:val="28"/>
        </w:rPr>
      </w:pPr>
    </w:p>
    <w:p w:rsidR="00E833C2" w:rsidRDefault="00E833C2" w:rsidP="003D4211">
      <w:pPr>
        <w:ind w:left="4962" w:hanging="4962"/>
        <w:jc w:val="center"/>
        <w:rPr>
          <w:b/>
          <w:sz w:val="28"/>
          <w:szCs w:val="28"/>
          <w:lang w:val="ru-RU"/>
        </w:rPr>
      </w:pPr>
    </w:p>
    <w:p w:rsidR="00AA4294" w:rsidRDefault="00AA4294" w:rsidP="003D4211">
      <w:pPr>
        <w:ind w:left="4962" w:hanging="4962"/>
        <w:jc w:val="center"/>
        <w:rPr>
          <w:b/>
          <w:sz w:val="28"/>
          <w:szCs w:val="28"/>
          <w:lang w:val="ru-RU"/>
        </w:rPr>
      </w:pPr>
    </w:p>
    <w:p w:rsidR="003D4211" w:rsidRDefault="009A7846" w:rsidP="003D4211">
      <w:pPr>
        <w:ind w:left="4962" w:hanging="4962"/>
        <w:jc w:val="center"/>
        <w:rPr>
          <w:b/>
          <w:sz w:val="28"/>
          <w:szCs w:val="28"/>
        </w:rPr>
      </w:pPr>
      <w:r>
        <w:rPr>
          <w:b/>
          <w:sz w:val="28"/>
          <w:szCs w:val="28"/>
        </w:rPr>
        <w:t xml:space="preserve"> </w:t>
      </w:r>
      <w:r w:rsidR="003D4211">
        <w:rPr>
          <w:b/>
          <w:sz w:val="28"/>
          <w:szCs w:val="28"/>
        </w:rPr>
        <w:t>З</w:t>
      </w:r>
      <w:r w:rsidR="003D4211" w:rsidRPr="0025357A">
        <w:rPr>
          <w:b/>
          <w:sz w:val="28"/>
          <w:szCs w:val="28"/>
        </w:rPr>
        <w:t>ВІТ</w:t>
      </w:r>
    </w:p>
    <w:p w:rsidR="003D4211" w:rsidRPr="0025357A" w:rsidRDefault="003D4211" w:rsidP="003D4211">
      <w:pPr>
        <w:ind w:left="4962" w:hanging="4962"/>
        <w:jc w:val="center"/>
        <w:rPr>
          <w:b/>
          <w:sz w:val="28"/>
          <w:szCs w:val="28"/>
        </w:rPr>
      </w:pPr>
      <w:r>
        <w:rPr>
          <w:b/>
          <w:sz w:val="28"/>
          <w:szCs w:val="28"/>
        </w:rPr>
        <w:t>ПРО РОБОТУ</w:t>
      </w:r>
      <w:r w:rsidRPr="0025357A">
        <w:rPr>
          <w:b/>
          <w:sz w:val="28"/>
          <w:szCs w:val="28"/>
        </w:rPr>
        <w:t xml:space="preserve">  КОМУНАЛЬНОГО ПІДПРИЄМСТВА</w:t>
      </w:r>
    </w:p>
    <w:p w:rsidR="003D4211" w:rsidRPr="0025357A" w:rsidRDefault="003D4211" w:rsidP="003D4211">
      <w:pPr>
        <w:ind w:left="4962" w:hanging="4962"/>
        <w:jc w:val="center"/>
        <w:rPr>
          <w:b/>
          <w:sz w:val="28"/>
          <w:szCs w:val="28"/>
        </w:rPr>
      </w:pPr>
      <w:r w:rsidRPr="0025357A">
        <w:rPr>
          <w:b/>
          <w:sz w:val="28"/>
          <w:szCs w:val="28"/>
        </w:rPr>
        <w:t xml:space="preserve"> «</w:t>
      </w:r>
      <w:r>
        <w:rPr>
          <w:b/>
          <w:sz w:val="28"/>
          <w:szCs w:val="28"/>
        </w:rPr>
        <w:t>ПОЛІГОН ТПВ» ЗА 20</w:t>
      </w:r>
      <w:r w:rsidR="001F7A1A">
        <w:rPr>
          <w:b/>
          <w:sz w:val="28"/>
          <w:szCs w:val="28"/>
        </w:rPr>
        <w:t>2</w:t>
      </w:r>
      <w:r w:rsidR="00702A0D">
        <w:rPr>
          <w:b/>
          <w:sz w:val="28"/>
          <w:szCs w:val="28"/>
        </w:rPr>
        <w:t>4</w:t>
      </w:r>
      <w:r w:rsidR="00652DCA">
        <w:rPr>
          <w:b/>
          <w:sz w:val="28"/>
          <w:szCs w:val="28"/>
        </w:rPr>
        <w:t xml:space="preserve"> </w:t>
      </w:r>
      <w:r w:rsidRPr="0025357A">
        <w:rPr>
          <w:b/>
          <w:sz w:val="28"/>
          <w:szCs w:val="28"/>
        </w:rPr>
        <w:t>РІК</w:t>
      </w:r>
    </w:p>
    <w:p w:rsidR="003D4211" w:rsidRDefault="003D4211" w:rsidP="003D4211">
      <w:pPr>
        <w:shd w:val="clear" w:color="auto" w:fill="FFFFFF"/>
        <w:tabs>
          <w:tab w:val="left" w:pos="6521"/>
          <w:tab w:val="left" w:pos="6663"/>
        </w:tabs>
        <w:ind w:left="5220"/>
        <w:rPr>
          <w:rFonts w:eastAsia="Calibri"/>
          <w:color w:val="000000"/>
          <w:sz w:val="28"/>
          <w:szCs w:val="28"/>
        </w:rPr>
      </w:pPr>
    </w:p>
    <w:p w:rsidR="00483157" w:rsidRPr="00441AB5" w:rsidRDefault="00345CC5" w:rsidP="00345CC5">
      <w:pPr>
        <w:widowControl w:val="0"/>
        <w:autoSpaceDE w:val="0"/>
        <w:autoSpaceDN w:val="0"/>
        <w:adjustRightInd w:val="0"/>
        <w:ind w:firstLine="709"/>
        <w:jc w:val="both"/>
        <w:rPr>
          <w:sz w:val="28"/>
          <w:szCs w:val="28"/>
        </w:rPr>
      </w:pPr>
      <w:r>
        <w:rPr>
          <w:sz w:val="28"/>
          <w:szCs w:val="28"/>
        </w:rPr>
        <w:t>КОМУНАЛЬНЕ ПІДПРИЄМСТВО</w:t>
      </w:r>
      <w:r w:rsidRPr="00441AB5">
        <w:rPr>
          <w:sz w:val="28"/>
          <w:szCs w:val="28"/>
        </w:rPr>
        <w:t xml:space="preserve"> </w:t>
      </w:r>
      <w:r>
        <w:rPr>
          <w:sz w:val="28"/>
          <w:szCs w:val="28"/>
        </w:rPr>
        <w:t>«ПОЛІГОН ТПВ»</w:t>
      </w:r>
      <w:r w:rsidRPr="00441AB5">
        <w:rPr>
          <w:sz w:val="28"/>
          <w:szCs w:val="28"/>
        </w:rPr>
        <w:t xml:space="preserve"> </w:t>
      </w:r>
      <w:r w:rsidR="00483157" w:rsidRPr="00441AB5">
        <w:rPr>
          <w:sz w:val="28"/>
          <w:szCs w:val="28"/>
        </w:rPr>
        <w:t>(надалі – Підприємство)  є унітарним комерційним підприємством, утвореним на базі відокремленої частини комунальної власності територіальної громади міста Івано-Франківська відповідно до Цивільного і Господарського кодексів України і входить до сфери управління Івано-Франківської міської ради.</w:t>
      </w:r>
    </w:p>
    <w:p w:rsidR="00483157" w:rsidRPr="00441AB5" w:rsidRDefault="00483157" w:rsidP="00483157">
      <w:pPr>
        <w:widowControl w:val="0"/>
        <w:autoSpaceDE w:val="0"/>
        <w:autoSpaceDN w:val="0"/>
        <w:adjustRightInd w:val="0"/>
        <w:ind w:firstLine="567"/>
        <w:jc w:val="both"/>
        <w:rPr>
          <w:sz w:val="28"/>
          <w:szCs w:val="28"/>
        </w:rPr>
      </w:pPr>
      <w:r w:rsidRPr="00441AB5">
        <w:rPr>
          <w:sz w:val="28"/>
          <w:szCs w:val="28"/>
        </w:rPr>
        <w:t>Засновником Підприємства є територіальна громада міста Івано-Франківська в особі Івано-Франківської</w:t>
      </w:r>
      <w:r>
        <w:rPr>
          <w:sz w:val="28"/>
          <w:szCs w:val="28"/>
        </w:rPr>
        <w:t xml:space="preserve"> міської ради</w:t>
      </w:r>
      <w:r w:rsidRPr="00441AB5">
        <w:rPr>
          <w:sz w:val="28"/>
          <w:szCs w:val="28"/>
        </w:rPr>
        <w:t>.</w:t>
      </w:r>
    </w:p>
    <w:p w:rsidR="00483157" w:rsidRDefault="00483157" w:rsidP="00483157">
      <w:pPr>
        <w:tabs>
          <w:tab w:val="left" w:pos="720"/>
        </w:tabs>
        <w:ind w:firstLine="567"/>
        <w:jc w:val="both"/>
        <w:rPr>
          <w:sz w:val="28"/>
          <w:szCs w:val="28"/>
        </w:rPr>
      </w:pPr>
      <w:r>
        <w:rPr>
          <w:sz w:val="28"/>
          <w:szCs w:val="28"/>
        </w:rPr>
        <w:t>Основними напрямками діяльності Підприємства є:</w:t>
      </w:r>
    </w:p>
    <w:p w:rsidR="00483157" w:rsidRDefault="00483157" w:rsidP="00483157">
      <w:pPr>
        <w:pStyle w:val="af"/>
        <w:numPr>
          <w:ilvl w:val="0"/>
          <w:numId w:val="20"/>
        </w:numPr>
        <w:tabs>
          <w:tab w:val="left" w:pos="720"/>
        </w:tabs>
        <w:jc w:val="both"/>
        <w:rPr>
          <w:sz w:val="28"/>
          <w:szCs w:val="28"/>
        </w:rPr>
      </w:pPr>
      <w:r w:rsidRPr="00483157">
        <w:rPr>
          <w:sz w:val="28"/>
          <w:szCs w:val="28"/>
        </w:rPr>
        <w:t>захоронення твердих побутових відходів та експлуатація полігону;</w:t>
      </w:r>
    </w:p>
    <w:p w:rsidR="00483157" w:rsidRPr="00483157" w:rsidRDefault="00483157" w:rsidP="00483157">
      <w:pPr>
        <w:pStyle w:val="af"/>
        <w:numPr>
          <w:ilvl w:val="0"/>
          <w:numId w:val="20"/>
        </w:numPr>
        <w:tabs>
          <w:tab w:val="left" w:pos="720"/>
        </w:tabs>
        <w:jc w:val="both"/>
        <w:rPr>
          <w:sz w:val="28"/>
          <w:szCs w:val="28"/>
        </w:rPr>
      </w:pPr>
      <w:r w:rsidRPr="00483157">
        <w:rPr>
          <w:sz w:val="28"/>
          <w:szCs w:val="28"/>
        </w:rPr>
        <w:lastRenderedPageBreak/>
        <w:t>відлов, стерилізація та тимчасове утримання безпритульних тварин.</w:t>
      </w:r>
    </w:p>
    <w:p w:rsidR="001F7A1A" w:rsidRDefault="001F7A1A" w:rsidP="001F7A1A">
      <w:pPr>
        <w:pStyle w:val="msonormalcxspmiddle"/>
        <w:tabs>
          <w:tab w:val="left" w:pos="1080"/>
        </w:tabs>
        <w:spacing w:before="0" w:beforeAutospacing="0" w:after="0" w:afterAutospacing="0"/>
        <w:ind w:firstLine="709"/>
        <w:contextualSpacing/>
        <w:jc w:val="both"/>
        <w:rPr>
          <w:sz w:val="28"/>
          <w:szCs w:val="28"/>
          <w:lang w:val="uk-UA"/>
        </w:rPr>
      </w:pPr>
      <w:r w:rsidRPr="00483157">
        <w:rPr>
          <w:sz w:val="28"/>
          <w:szCs w:val="28"/>
          <w:lang w:val="uk-UA"/>
        </w:rPr>
        <w:t>Полігон експлуатується з 199</w:t>
      </w:r>
      <w:r w:rsidR="00544696" w:rsidRPr="00483157">
        <w:rPr>
          <w:sz w:val="28"/>
          <w:szCs w:val="28"/>
          <w:lang w:val="uk-UA"/>
        </w:rPr>
        <w:t xml:space="preserve">2 року. За період з 1992 </w:t>
      </w:r>
      <w:r w:rsidR="00544696">
        <w:rPr>
          <w:sz w:val="28"/>
          <w:szCs w:val="28"/>
          <w:lang w:val="uk-UA"/>
        </w:rPr>
        <w:t>з</w:t>
      </w:r>
      <w:r w:rsidR="00544696" w:rsidRPr="00483157">
        <w:rPr>
          <w:sz w:val="28"/>
          <w:szCs w:val="28"/>
          <w:lang w:val="uk-UA"/>
        </w:rPr>
        <w:t xml:space="preserve"> 202</w:t>
      </w:r>
      <w:r w:rsidR="00702A0D">
        <w:rPr>
          <w:sz w:val="28"/>
          <w:szCs w:val="28"/>
          <w:lang w:val="uk-UA"/>
        </w:rPr>
        <w:t>5</w:t>
      </w:r>
      <w:r w:rsidRPr="00483157">
        <w:rPr>
          <w:sz w:val="28"/>
          <w:szCs w:val="28"/>
          <w:lang w:val="uk-UA"/>
        </w:rPr>
        <w:t xml:space="preserve"> </w:t>
      </w:r>
      <w:r w:rsidR="00483157">
        <w:rPr>
          <w:sz w:val="28"/>
          <w:szCs w:val="28"/>
          <w:lang w:val="uk-UA"/>
        </w:rPr>
        <w:t>роки</w:t>
      </w:r>
      <w:r w:rsidRPr="00483157">
        <w:rPr>
          <w:sz w:val="28"/>
          <w:szCs w:val="28"/>
          <w:lang w:val="uk-UA"/>
        </w:rPr>
        <w:t xml:space="preserve">, на полігоні накопичено близько </w:t>
      </w:r>
      <w:r w:rsidR="00702A0D">
        <w:rPr>
          <w:sz w:val="28"/>
          <w:szCs w:val="28"/>
          <w:lang w:val="uk-UA"/>
        </w:rPr>
        <w:t>2,89</w:t>
      </w:r>
      <w:r w:rsidR="005E6423">
        <w:rPr>
          <w:sz w:val="28"/>
          <w:szCs w:val="28"/>
          <w:lang w:val="uk-UA"/>
        </w:rPr>
        <w:t xml:space="preserve"> млн</w:t>
      </w:r>
      <w:r w:rsidRPr="00483157">
        <w:rPr>
          <w:sz w:val="28"/>
          <w:szCs w:val="28"/>
          <w:lang w:val="uk-UA"/>
        </w:rPr>
        <w:t xml:space="preserve"> </w:t>
      </w:r>
      <w:r w:rsidR="00483157">
        <w:rPr>
          <w:sz w:val="28"/>
          <w:szCs w:val="28"/>
          <w:lang w:val="uk-UA"/>
        </w:rPr>
        <w:t>тонн побутових відходів</w:t>
      </w:r>
      <w:r w:rsidRPr="00483157">
        <w:rPr>
          <w:sz w:val="28"/>
          <w:szCs w:val="28"/>
          <w:lang w:val="uk-UA"/>
        </w:rPr>
        <w:t xml:space="preserve">. </w:t>
      </w:r>
      <w:r w:rsidRPr="005E6423">
        <w:rPr>
          <w:sz w:val="28"/>
          <w:szCs w:val="28"/>
          <w:lang w:val="uk-UA"/>
        </w:rPr>
        <w:t xml:space="preserve">Середньодобові обсяги захоронення відходів </w:t>
      </w:r>
      <w:r w:rsidR="00EF5762">
        <w:rPr>
          <w:sz w:val="28"/>
          <w:szCs w:val="28"/>
          <w:lang w:val="uk-UA"/>
        </w:rPr>
        <w:t>протягом 202</w:t>
      </w:r>
      <w:r w:rsidR="00702A0D">
        <w:rPr>
          <w:sz w:val="28"/>
          <w:szCs w:val="28"/>
          <w:lang w:val="uk-UA"/>
        </w:rPr>
        <w:t>4</w:t>
      </w:r>
      <w:r w:rsidR="00EF5762">
        <w:rPr>
          <w:sz w:val="28"/>
          <w:szCs w:val="28"/>
          <w:lang w:val="uk-UA"/>
        </w:rPr>
        <w:t xml:space="preserve"> року </w:t>
      </w:r>
      <w:r w:rsidR="00702A0D">
        <w:rPr>
          <w:sz w:val="28"/>
          <w:szCs w:val="28"/>
          <w:lang w:val="uk-UA"/>
        </w:rPr>
        <w:t>становлили</w:t>
      </w:r>
      <w:r w:rsidRPr="005E6423">
        <w:rPr>
          <w:sz w:val="28"/>
          <w:szCs w:val="28"/>
          <w:lang w:val="uk-UA"/>
        </w:rPr>
        <w:t xml:space="preserve"> близько </w:t>
      </w:r>
      <w:r w:rsidR="00702A0D">
        <w:rPr>
          <w:sz w:val="28"/>
          <w:szCs w:val="28"/>
          <w:lang w:val="uk-UA"/>
        </w:rPr>
        <w:t>310</w:t>
      </w:r>
      <w:r w:rsidRPr="005E6423">
        <w:rPr>
          <w:sz w:val="28"/>
          <w:szCs w:val="28"/>
          <w:lang w:val="uk-UA"/>
        </w:rPr>
        <w:t xml:space="preserve"> тонн/добу. </w:t>
      </w:r>
    </w:p>
    <w:p w:rsidR="00483157" w:rsidRPr="00483157" w:rsidRDefault="00483157" w:rsidP="00483157">
      <w:pPr>
        <w:pStyle w:val="ae"/>
        <w:ind w:firstLine="709"/>
        <w:jc w:val="both"/>
        <w:rPr>
          <w:sz w:val="28"/>
          <w:szCs w:val="28"/>
        </w:rPr>
      </w:pPr>
      <w:r w:rsidRPr="00483157">
        <w:rPr>
          <w:rFonts w:eastAsiaTheme="minorEastAsia"/>
          <w:sz w:val="28"/>
          <w:szCs w:val="28"/>
        </w:rPr>
        <w:t xml:space="preserve">Послуги з регулювання чисельності безпритульних тварин. </w:t>
      </w:r>
      <w:r w:rsidRPr="00483157">
        <w:rPr>
          <w:rFonts w:eastAsia="+mn-ea"/>
          <w:sz w:val="28"/>
          <w:szCs w:val="28"/>
        </w:rPr>
        <w:t>Важливим напрямком роботи є і відлов, стерилізація і тимчасове утримання безпритульних тварин.</w:t>
      </w:r>
      <w:r>
        <w:rPr>
          <w:sz w:val="28"/>
          <w:szCs w:val="28"/>
        </w:rPr>
        <w:t xml:space="preserve"> </w:t>
      </w:r>
      <w:r w:rsidR="00702A0D">
        <w:rPr>
          <w:rFonts w:eastAsia="+mn-ea"/>
          <w:sz w:val="28"/>
          <w:szCs w:val="28"/>
        </w:rPr>
        <w:t>Понад 15</w:t>
      </w:r>
      <w:r w:rsidRPr="00483157">
        <w:rPr>
          <w:rFonts w:eastAsia="+mn-ea"/>
          <w:sz w:val="28"/>
          <w:szCs w:val="28"/>
        </w:rPr>
        <w:t xml:space="preserve"> років підприємство займається даним видом діяльності.</w:t>
      </w:r>
      <w:r>
        <w:rPr>
          <w:sz w:val="28"/>
          <w:szCs w:val="28"/>
        </w:rPr>
        <w:t xml:space="preserve"> </w:t>
      </w:r>
      <w:r w:rsidRPr="00483157">
        <w:rPr>
          <w:rFonts w:eastAsia="+mn-ea"/>
          <w:sz w:val="28"/>
          <w:szCs w:val="28"/>
        </w:rPr>
        <w:t>Для цього в своєму розпорядженні має підрозділ по вилову безпритульних тварин, автомобіль, морозильну камеру, приміщення для стерилізації і тимчасового утримання тварин, яке знаходиться за адресою вул. Чорновола, 155а (віварій медичного університету) та пункт перетримки  тварин у с. Павлівка.</w:t>
      </w:r>
    </w:p>
    <w:p w:rsidR="003D4211" w:rsidRDefault="003D4211" w:rsidP="00652DCA">
      <w:pPr>
        <w:spacing w:line="280" w:lineRule="exact"/>
        <w:ind w:firstLine="720"/>
        <w:jc w:val="center"/>
        <w:rPr>
          <w:b/>
          <w:sz w:val="28"/>
          <w:szCs w:val="28"/>
        </w:rPr>
      </w:pPr>
      <w:r>
        <w:rPr>
          <w:b/>
          <w:sz w:val="28"/>
          <w:szCs w:val="28"/>
        </w:rPr>
        <w:t>Інформація про трудові ресурси</w:t>
      </w:r>
    </w:p>
    <w:p w:rsidR="003D4211" w:rsidRPr="00D118AD" w:rsidRDefault="003D4211" w:rsidP="003D4211">
      <w:pPr>
        <w:spacing w:line="280" w:lineRule="exact"/>
        <w:ind w:firstLine="720"/>
        <w:rPr>
          <w:b/>
          <w:sz w:val="28"/>
          <w:szCs w:val="28"/>
        </w:rPr>
      </w:pPr>
    </w:p>
    <w:tbl>
      <w:tblPr>
        <w:tblW w:w="9356" w:type="dxa"/>
        <w:tblInd w:w="57" w:type="dxa"/>
        <w:tblLayout w:type="fixed"/>
        <w:tblCellMar>
          <w:left w:w="57" w:type="dxa"/>
          <w:right w:w="57" w:type="dxa"/>
        </w:tblCellMar>
        <w:tblLook w:val="0000" w:firstRow="0" w:lastRow="0" w:firstColumn="0" w:lastColumn="0" w:noHBand="0" w:noVBand="0"/>
      </w:tblPr>
      <w:tblGrid>
        <w:gridCol w:w="7088"/>
        <w:gridCol w:w="2268"/>
      </w:tblGrid>
      <w:tr w:rsidR="003D4211" w:rsidRPr="00534984" w:rsidTr="00992A5F">
        <w:trPr>
          <w:trHeight w:val="455"/>
        </w:trPr>
        <w:tc>
          <w:tcPr>
            <w:tcW w:w="7088" w:type="dxa"/>
            <w:tcBorders>
              <w:top w:val="single" w:sz="4" w:space="0" w:color="auto"/>
              <w:left w:val="single" w:sz="4" w:space="0" w:color="auto"/>
              <w:bottom w:val="single" w:sz="4" w:space="0" w:color="auto"/>
              <w:right w:val="single" w:sz="4" w:space="0" w:color="auto"/>
            </w:tcBorders>
            <w:vAlign w:val="center"/>
          </w:tcPr>
          <w:p w:rsidR="003D4211" w:rsidRPr="00DC0FD9" w:rsidRDefault="003D4211" w:rsidP="00EE2AF1">
            <w:pPr>
              <w:spacing w:line="280" w:lineRule="exact"/>
              <w:ind w:left="-57"/>
              <w:jc w:val="center"/>
              <w:rPr>
                <w:sz w:val="24"/>
                <w:szCs w:val="24"/>
              </w:rPr>
            </w:pPr>
            <w:r w:rsidRPr="00DC0FD9">
              <w:rPr>
                <w:sz w:val="24"/>
                <w:szCs w:val="24"/>
              </w:rPr>
              <w:t>Показник</w:t>
            </w:r>
          </w:p>
        </w:tc>
        <w:tc>
          <w:tcPr>
            <w:tcW w:w="2268" w:type="dxa"/>
            <w:tcBorders>
              <w:top w:val="single" w:sz="4" w:space="0" w:color="auto"/>
              <w:left w:val="nil"/>
              <w:bottom w:val="single" w:sz="4" w:space="0" w:color="auto"/>
              <w:right w:val="single" w:sz="4" w:space="0" w:color="000000"/>
            </w:tcBorders>
            <w:vAlign w:val="center"/>
          </w:tcPr>
          <w:p w:rsidR="003D4211" w:rsidRPr="00DC0FD9" w:rsidRDefault="003D4211" w:rsidP="00F14141">
            <w:pPr>
              <w:spacing w:line="280" w:lineRule="exact"/>
              <w:jc w:val="center"/>
              <w:rPr>
                <w:sz w:val="24"/>
                <w:szCs w:val="24"/>
                <w:lang w:val="ru-RU"/>
              </w:rPr>
            </w:pPr>
            <w:r w:rsidRPr="00DC0FD9">
              <w:rPr>
                <w:sz w:val="24"/>
                <w:szCs w:val="24"/>
              </w:rPr>
              <w:t xml:space="preserve">Станом на </w:t>
            </w:r>
            <w:r w:rsidRPr="00DC0FD9">
              <w:rPr>
                <w:sz w:val="24"/>
                <w:szCs w:val="24"/>
                <w:u w:val="single"/>
              </w:rPr>
              <w:t>01.01.20</w:t>
            </w:r>
            <w:r w:rsidR="00F14141" w:rsidRPr="00DC0FD9">
              <w:rPr>
                <w:sz w:val="24"/>
                <w:szCs w:val="24"/>
                <w:u w:val="single"/>
              </w:rPr>
              <w:t>2</w:t>
            </w:r>
            <w:r w:rsidR="00702A0D">
              <w:rPr>
                <w:sz w:val="24"/>
                <w:szCs w:val="24"/>
                <w:u w:val="single"/>
              </w:rPr>
              <w:t>5</w:t>
            </w:r>
          </w:p>
        </w:tc>
      </w:tr>
      <w:tr w:rsidR="003D4211" w:rsidRPr="00534984" w:rsidTr="00992A5F">
        <w:trPr>
          <w:trHeight w:val="609"/>
        </w:trPr>
        <w:tc>
          <w:tcPr>
            <w:tcW w:w="7088" w:type="dxa"/>
            <w:tcBorders>
              <w:top w:val="single" w:sz="4" w:space="0" w:color="auto"/>
              <w:left w:val="single" w:sz="4" w:space="0" w:color="auto"/>
              <w:bottom w:val="single" w:sz="4" w:space="0" w:color="auto"/>
              <w:right w:val="single" w:sz="4" w:space="0" w:color="auto"/>
            </w:tcBorders>
            <w:vAlign w:val="bottom"/>
          </w:tcPr>
          <w:p w:rsidR="003D4211" w:rsidRPr="00DC0FD9" w:rsidRDefault="003D4211" w:rsidP="00EE2AF1">
            <w:pPr>
              <w:spacing w:line="280" w:lineRule="exact"/>
              <w:rPr>
                <w:sz w:val="24"/>
                <w:szCs w:val="24"/>
              </w:rPr>
            </w:pPr>
            <w:r w:rsidRPr="00DC0FD9">
              <w:rPr>
                <w:sz w:val="24"/>
                <w:szCs w:val="24"/>
              </w:rPr>
              <w:t>1. Середньоспискова чисельність</w:t>
            </w:r>
            <w:r w:rsidRPr="00DC0FD9">
              <w:rPr>
                <w:sz w:val="24"/>
                <w:szCs w:val="24"/>
              </w:rPr>
              <w:br/>
              <w:t xml:space="preserve">    штатних працівників, чол.</w:t>
            </w:r>
          </w:p>
        </w:tc>
        <w:tc>
          <w:tcPr>
            <w:tcW w:w="2268" w:type="dxa"/>
            <w:tcBorders>
              <w:top w:val="single" w:sz="4" w:space="0" w:color="auto"/>
              <w:left w:val="nil"/>
              <w:bottom w:val="single" w:sz="4" w:space="0" w:color="auto"/>
              <w:right w:val="single" w:sz="4" w:space="0" w:color="000000"/>
            </w:tcBorders>
            <w:vAlign w:val="center"/>
          </w:tcPr>
          <w:p w:rsidR="003D4211" w:rsidRPr="00DC0FD9" w:rsidRDefault="00702A0D" w:rsidP="00EE2AF1">
            <w:pPr>
              <w:spacing w:line="280" w:lineRule="exact"/>
              <w:jc w:val="center"/>
              <w:rPr>
                <w:sz w:val="24"/>
                <w:szCs w:val="24"/>
                <w:u w:val="single"/>
                <w:lang w:val="ru-RU"/>
              </w:rPr>
            </w:pPr>
            <w:r>
              <w:rPr>
                <w:sz w:val="24"/>
                <w:szCs w:val="24"/>
                <w:u w:val="single"/>
                <w:lang w:val="ru-RU"/>
              </w:rPr>
              <w:t>41</w:t>
            </w:r>
          </w:p>
        </w:tc>
      </w:tr>
      <w:tr w:rsidR="003D4211" w:rsidRPr="00534984" w:rsidTr="00992A5F">
        <w:trPr>
          <w:trHeight w:val="283"/>
        </w:trPr>
        <w:tc>
          <w:tcPr>
            <w:tcW w:w="7088" w:type="dxa"/>
            <w:tcBorders>
              <w:top w:val="single" w:sz="4" w:space="0" w:color="auto"/>
              <w:left w:val="single" w:sz="4" w:space="0" w:color="auto"/>
              <w:bottom w:val="single" w:sz="4" w:space="0" w:color="auto"/>
              <w:right w:val="single" w:sz="4" w:space="0" w:color="auto"/>
            </w:tcBorders>
            <w:vAlign w:val="bottom"/>
          </w:tcPr>
          <w:p w:rsidR="003D4211" w:rsidRPr="00DC0FD9" w:rsidRDefault="003D4211" w:rsidP="00EE2AF1">
            <w:pPr>
              <w:spacing w:line="280" w:lineRule="exact"/>
              <w:rPr>
                <w:sz w:val="24"/>
                <w:szCs w:val="24"/>
              </w:rPr>
            </w:pPr>
            <w:r w:rsidRPr="00DC0FD9">
              <w:rPr>
                <w:sz w:val="24"/>
                <w:szCs w:val="24"/>
              </w:rPr>
              <w:t>2. в тому числі ІТП та АУП</w:t>
            </w:r>
          </w:p>
        </w:tc>
        <w:tc>
          <w:tcPr>
            <w:tcW w:w="2268" w:type="dxa"/>
            <w:tcBorders>
              <w:top w:val="single" w:sz="4" w:space="0" w:color="auto"/>
              <w:left w:val="nil"/>
              <w:bottom w:val="single" w:sz="4" w:space="0" w:color="auto"/>
              <w:right w:val="single" w:sz="4" w:space="0" w:color="000000"/>
            </w:tcBorders>
            <w:vAlign w:val="center"/>
          </w:tcPr>
          <w:p w:rsidR="003D4211" w:rsidRPr="00DC0FD9" w:rsidRDefault="005B0D51" w:rsidP="00F14141">
            <w:pPr>
              <w:spacing w:line="280" w:lineRule="exact"/>
              <w:jc w:val="center"/>
              <w:rPr>
                <w:sz w:val="24"/>
                <w:szCs w:val="24"/>
                <w:u w:val="single"/>
                <w:lang w:val="ru-RU"/>
              </w:rPr>
            </w:pPr>
            <w:r w:rsidRPr="00DC0FD9">
              <w:rPr>
                <w:sz w:val="24"/>
                <w:szCs w:val="24"/>
                <w:u w:val="single"/>
                <w:lang w:val="ru-RU"/>
              </w:rPr>
              <w:t>1</w:t>
            </w:r>
            <w:r w:rsidR="00702A0D">
              <w:rPr>
                <w:sz w:val="24"/>
                <w:szCs w:val="24"/>
                <w:u w:val="single"/>
                <w:lang w:val="ru-RU"/>
              </w:rPr>
              <w:t>0</w:t>
            </w:r>
          </w:p>
        </w:tc>
      </w:tr>
      <w:tr w:rsidR="003D4211" w:rsidRPr="00534984" w:rsidTr="00992A5F">
        <w:trPr>
          <w:trHeight w:val="309"/>
        </w:trPr>
        <w:tc>
          <w:tcPr>
            <w:tcW w:w="7088" w:type="dxa"/>
            <w:tcBorders>
              <w:top w:val="single" w:sz="4" w:space="0" w:color="auto"/>
              <w:left w:val="single" w:sz="4" w:space="0" w:color="auto"/>
              <w:right w:val="single" w:sz="4" w:space="0" w:color="auto"/>
            </w:tcBorders>
            <w:vAlign w:val="bottom"/>
          </w:tcPr>
          <w:p w:rsidR="003D4211" w:rsidRPr="00DC0FD9" w:rsidRDefault="003D4211" w:rsidP="00EE2AF1">
            <w:pPr>
              <w:spacing w:line="280" w:lineRule="exact"/>
              <w:rPr>
                <w:sz w:val="24"/>
                <w:szCs w:val="24"/>
              </w:rPr>
            </w:pPr>
            <w:r w:rsidRPr="00DC0FD9">
              <w:rPr>
                <w:sz w:val="24"/>
                <w:szCs w:val="24"/>
              </w:rPr>
              <w:t>3. Середньомісячна заробітна плата одного працівника, грн.</w:t>
            </w:r>
          </w:p>
        </w:tc>
        <w:tc>
          <w:tcPr>
            <w:tcW w:w="2268" w:type="dxa"/>
            <w:tcBorders>
              <w:top w:val="single" w:sz="4" w:space="0" w:color="auto"/>
              <w:left w:val="nil"/>
              <w:right w:val="single" w:sz="4" w:space="0" w:color="000000"/>
            </w:tcBorders>
            <w:vAlign w:val="center"/>
          </w:tcPr>
          <w:p w:rsidR="003D4211" w:rsidRPr="00DC0FD9" w:rsidRDefault="00702A0D" w:rsidP="00EE2AF1">
            <w:pPr>
              <w:spacing w:line="280" w:lineRule="exact"/>
              <w:jc w:val="center"/>
              <w:rPr>
                <w:sz w:val="24"/>
                <w:szCs w:val="24"/>
                <w:u w:val="single"/>
                <w:lang w:val="ru-RU"/>
              </w:rPr>
            </w:pPr>
            <w:r>
              <w:rPr>
                <w:sz w:val="24"/>
                <w:szCs w:val="24"/>
                <w:u w:val="single"/>
              </w:rPr>
              <w:t>23548</w:t>
            </w:r>
          </w:p>
        </w:tc>
      </w:tr>
      <w:tr w:rsidR="003D4211" w:rsidRPr="00534984" w:rsidTr="00992A5F">
        <w:trPr>
          <w:trHeight w:val="140"/>
        </w:trPr>
        <w:tc>
          <w:tcPr>
            <w:tcW w:w="7088" w:type="dxa"/>
            <w:tcBorders>
              <w:top w:val="single" w:sz="4" w:space="0" w:color="auto"/>
              <w:left w:val="single" w:sz="4" w:space="0" w:color="auto"/>
              <w:bottom w:val="single" w:sz="4" w:space="0" w:color="auto"/>
              <w:right w:val="single" w:sz="4" w:space="0" w:color="auto"/>
            </w:tcBorders>
            <w:vAlign w:val="bottom"/>
          </w:tcPr>
          <w:p w:rsidR="003D4211" w:rsidRPr="00DC0FD9" w:rsidRDefault="003D4211" w:rsidP="00EE2AF1">
            <w:pPr>
              <w:spacing w:line="280" w:lineRule="exact"/>
              <w:rPr>
                <w:sz w:val="24"/>
                <w:szCs w:val="24"/>
              </w:rPr>
            </w:pPr>
            <w:r w:rsidRPr="00DC0FD9">
              <w:rPr>
                <w:sz w:val="24"/>
                <w:szCs w:val="24"/>
              </w:rPr>
              <w:t>4. в тому числі ІТП та АУП</w:t>
            </w:r>
          </w:p>
        </w:tc>
        <w:tc>
          <w:tcPr>
            <w:tcW w:w="2268" w:type="dxa"/>
            <w:tcBorders>
              <w:top w:val="single" w:sz="4" w:space="0" w:color="auto"/>
              <w:left w:val="nil"/>
              <w:bottom w:val="single" w:sz="4" w:space="0" w:color="auto"/>
              <w:right w:val="single" w:sz="4" w:space="0" w:color="000000"/>
            </w:tcBorders>
            <w:vAlign w:val="center"/>
          </w:tcPr>
          <w:p w:rsidR="003D4211" w:rsidRPr="00DC0FD9" w:rsidRDefault="00702A0D" w:rsidP="00EF5762">
            <w:pPr>
              <w:spacing w:line="280" w:lineRule="exact"/>
              <w:jc w:val="center"/>
              <w:rPr>
                <w:sz w:val="24"/>
                <w:szCs w:val="24"/>
                <w:u w:val="single"/>
                <w:lang w:val="ru-RU"/>
              </w:rPr>
            </w:pPr>
            <w:r>
              <w:rPr>
                <w:sz w:val="24"/>
                <w:szCs w:val="24"/>
                <w:u w:val="single"/>
              </w:rPr>
              <w:t>28667</w:t>
            </w:r>
          </w:p>
        </w:tc>
      </w:tr>
    </w:tbl>
    <w:p w:rsidR="003D4211" w:rsidRDefault="003D4211" w:rsidP="00450004">
      <w:pPr>
        <w:jc w:val="center"/>
        <w:rPr>
          <w:b/>
          <w:sz w:val="28"/>
          <w:szCs w:val="28"/>
        </w:rPr>
      </w:pPr>
      <w:r>
        <w:rPr>
          <w:b/>
          <w:sz w:val="28"/>
          <w:szCs w:val="28"/>
        </w:rPr>
        <w:t xml:space="preserve">Обсяг виконаних робіт </w:t>
      </w:r>
      <w:r w:rsidR="00DE119F">
        <w:rPr>
          <w:b/>
          <w:sz w:val="28"/>
          <w:szCs w:val="28"/>
        </w:rPr>
        <w:t>за 202</w:t>
      </w:r>
      <w:r w:rsidR="00702A0D">
        <w:rPr>
          <w:b/>
          <w:sz w:val="28"/>
          <w:szCs w:val="28"/>
        </w:rPr>
        <w:t>3-2024</w:t>
      </w:r>
      <w:r>
        <w:rPr>
          <w:b/>
          <w:sz w:val="28"/>
          <w:szCs w:val="28"/>
        </w:rPr>
        <w:t xml:space="preserve"> роки</w:t>
      </w:r>
    </w:p>
    <w:tbl>
      <w:tblPr>
        <w:tblW w:w="93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40"/>
        <w:gridCol w:w="4422"/>
        <w:gridCol w:w="1843"/>
        <w:gridCol w:w="1276"/>
        <w:gridCol w:w="1275"/>
      </w:tblGrid>
      <w:tr w:rsidR="00803549" w:rsidRPr="00E249C0" w:rsidTr="00803549">
        <w:trPr>
          <w:trHeight w:val="471"/>
        </w:trPr>
        <w:tc>
          <w:tcPr>
            <w:tcW w:w="540" w:type="dxa"/>
          </w:tcPr>
          <w:p w:rsidR="00803549" w:rsidRPr="00992A5F" w:rsidRDefault="00803549" w:rsidP="00992A5F">
            <w:pPr>
              <w:tabs>
                <w:tab w:val="left" w:pos="6390"/>
              </w:tabs>
              <w:jc w:val="center"/>
              <w:rPr>
                <w:sz w:val="24"/>
                <w:szCs w:val="24"/>
              </w:rPr>
            </w:pPr>
            <w:r w:rsidRPr="00992A5F">
              <w:rPr>
                <w:sz w:val="24"/>
                <w:szCs w:val="24"/>
              </w:rPr>
              <w:t>№ п/п</w:t>
            </w:r>
          </w:p>
        </w:tc>
        <w:tc>
          <w:tcPr>
            <w:tcW w:w="4422" w:type="dxa"/>
          </w:tcPr>
          <w:p w:rsidR="00803549" w:rsidRPr="00992A5F" w:rsidRDefault="00803549" w:rsidP="00992A5F">
            <w:pPr>
              <w:tabs>
                <w:tab w:val="left" w:pos="6390"/>
              </w:tabs>
              <w:jc w:val="center"/>
              <w:rPr>
                <w:sz w:val="24"/>
                <w:szCs w:val="24"/>
              </w:rPr>
            </w:pPr>
            <w:r w:rsidRPr="00992A5F">
              <w:rPr>
                <w:sz w:val="24"/>
                <w:szCs w:val="24"/>
              </w:rPr>
              <w:t>Найменування за видами робіт</w:t>
            </w:r>
          </w:p>
        </w:tc>
        <w:tc>
          <w:tcPr>
            <w:tcW w:w="1843" w:type="dxa"/>
          </w:tcPr>
          <w:p w:rsidR="00803549" w:rsidRPr="00992A5F" w:rsidRDefault="00803549" w:rsidP="00992A5F">
            <w:pPr>
              <w:tabs>
                <w:tab w:val="left" w:pos="6390"/>
              </w:tabs>
              <w:jc w:val="center"/>
              <w:rPr>
                <w:sz w:val="24"/>
                <w:szCs w:val="24"/>
              </w:rPr>
            </w:pPr>
            <w:r w:rsidRPr="00992A5F">
              <w:rPr>
                <w:sz w:val="24"/>
                <w:szCs w:val="24"/>
              </w:rPr>
              <w:t>Одиниця виміру</w:t>
            </w:r>
          </w:p>
        </w:tc>
        <w:tc>
          <w:tcPr>
            <w:tcW w:w="1276" w:type="dxa"/>
          </w:tcPr>
          <w:p w:rsidR="00803549" w:rsidRPr="00992A5F" w:rsidRDefault="00803549" w:rsidP="00992A5F">
            <w:pPr>
              <w:tabs>
                <w:tab w:val="left" w:pos="6390"/>
              </w:tabs>
              <w:jc w:val="center"/>
              <w:rPr>
                <w:sz w:val="24"/>
                <w:szCs w:val="24"/>
              </w:rPr>
            </w:pPr>
            <w:r>
              <w:rPr>
                <w:sz w:val="24"/>
                <w:szCs w:val="24"/>
              </w:rPr>
              <w:t>2023</w:t>
            </w:r>
            <w:r w:rsidRPr="00992A5F">
              <w:rPr>
                <w:sz w:val="24"/>
                <w:szCs w:val="24"/>
              </w:rPr>
              <w:t xml:space="preserve"> рік факт</w:t>
            </w:r>
          </w:p>
        </w:tc>
        <w:tc>
          <w:tcPr>
            <w:tcW w:w="1275" w:type="dxa"/>
          </w:tcPr>
          <w:p w:rsidR="00803549" w:rsidRPr="00992A5F" w:rsidRDefault="00803549" w:rsidP="00992A5F">
            <w:pPr>
              <w:tabs>
                <w:tab w:val="left" w:pos="6390"/>
              </w:tabs>
              <w:jc w:val="center"/>
              <w:rPr>
                <w:sz w:val="24"/>
                <w:szCs w:val="24"/>
              </w:rPr>
            </w:pPr>
            <w:r>
              <w:rPr>
                <w:sz w:val="24"/>
                <w:szCs w:val="24"/>
              </w:rPr>
              <w:t>2024</w:t>
            </w:r>
            <w:r w:rsidRPr="00992A5F">
              <w:rPr>
                <w:sz w:val="24"/>
                <w:szCs w:val="24"/>
              </w:rPr>
              <w:t xml:space="preserve"> рік факт</w:t>
            </w:r>
          </w:p>
        </w:tc>
      </w:tr>
      <w:tr w:rsidR="00803549" w:rsidRPr="00E249C0" w:rsidTr="00803549">
        <w:trPr>
          <w:trHeight w:val="238"/>
        </w:trPr>
        <w:tc>
          <w:tcPr>
            <w:tcW w:w="540" w:type="dxa"/>
            <w:vMerge w:val="restart"/>
            <w:vAlign w:val="center"/>
          </w:tcPr>
          <w:p w:rsidR="00803549" w:rsidRPr="00992A5F" w:rsidRDefault="00803549" w:rsidP="00702A0D">
            <w:pPr>
              <w:tabs>
                <w:tab w:val="left" w:pos="6390"/>
              </w:tabs>
              <w:ind w:right="123"/>
              <w:jc w:val="center"/>
              <w:rPr>
                <w:sz w:val="24"/>
                <w:szCs w:val="24"/>
              </w:rPr>
            </w:pPr>
            <w:r w:rsidRPr="00992A5F">
              <w:rPr>
                <w:sz w:val="24"/>
                <w:szCs w:val="24"/>
              </w:rPr>
              <w:t>1</w:t>
            </w:r>
          </w:p>
        </w:tc>
        <w:tc>
          <w:tcPr>
            <w:tcW w:w="4422" w:type="dxa"/>
            <w:vMerge w:val="restart"/>
            <w:vAlign w:val="center"/>
          </w:tcPr>
          <w:p w:rsidR="00803549" w:rsidRPr="00992A5F" w:rsidRDefault="00803549" w:rsidP="00702A0D">
            <w:pPr>
              <w:tabs>
                <w:tab w:val="left" w:pos="6390"/>
              </w:tabs>
              <w:rPr>
                <w:sz w:val="24"/>
                <w:szCs w:val="24"/>
              </w:rPr>
            </w:pPr>
            <w:r w:rsidRPr="00992A5F">
              <w:rPr>
                <w:sz w:val="24"/>
                <w:szCs w:val="24"/>
              </w:rPr>
              <w:t>Захоронення ТПВ</w:t>
            </w:r>
          </w:p>
        </w:tc>
        <w:tc>
          <w:tcPr>
            <w:tcW w:w="1843" w:type="dxa"/>
            <w:vAlign w:val="center"/>
          </w:tcPr>
          <w:p w:rsidR="00803549" w:rsidRPr="00992A5F" w:rsidRDefault="00803549" w:rsidP="00702A0D">
            <w:pPr>
              <w:tabs>
                <w:tab w:val="left" w:pos="6390"/>
              </w:tabs>
              <w:jc w:val="center"/>
              <w:rPr>
                <w:sz w:val="24"/>
                <w:szCs w:val="24"/>
              </w:rPr>
            </w:pPr>
            <w:r w:rsidRPr="00992A5F">
              <w:rPr>
                <w:sz w:val="24"/>
                <w:szCs w:val="24"/>
              </w:rPr>
              <w:t xml:space="preserve">тис. тонн </w:t>
            </w:r>
          </w:p>
          <w:p w:rsidR="00803549" w:rsidRPr="00992A5F" w:rsidRDefault="00803549" w:rsidP="00702A0D">
            <w:pPr>
              <w:tabs>
                <w:tab w:val="left" w:pos="6390"/>
              </w:tabs>
              <w:jc w:val="center"/>
              <w:rPr>
                <w:sz w:val="24"/>
                <w:szCs w:val="24"/>
              </w:rPr>
            </w:pPr>
          </w:p>
        </w:tc>
        <w:tc>
          <w:tcPr>
            <w:tcW w:w="1276" w:type="dxa"/>
            <w:vAlign w:val="center"/>
          </w:tcPr>
          <w:p w:rsidR="00803549" w:rsidRPr="00992A5F" w:rsidRDefault="00803549" w:rsidP="00702A0D">
            <w:pPr>
              <w:tabs>
                <w:tab w:val="left" w:pos="6390"/>
              </w:tabs>
              <w:jc w:val="center"/>
              <w:rPr>
                <w:sz w:val="24"/>
                <w:szCs w:val="24"/>
              </w:rPr>
            </w:pPr>
            <w:r w:rsidRPr="00992A5F">
              <w:rPr>
                <w:sz w:val="24"/>
                <w:szCs w:val="24"/>
              </w:rPr>
              <w:t>102,3</w:t>
            </w:r>
          </w:p>
        </w:tc>
        <w:tc>
          <w:tcPr>
            <w:tcW w:w="1275" w:type="dxa"/>
            <w:vAlign w:val="center"/>
          </w:tcPr>
          <w:p w:rsidR="00803549" w:rsidRPr="00992A5F" w:rsidRDefault="00803549" w:rsidP="00702A0D">
            <w:pPr>
              <w:tabs>
                <w:tab w:val="left" w:pos="6390"/>
              </w:tabs>
              <w:jc w:val="center"/>
              <w:rPr>
                <w:sz w:val="24"/>
                <w:szCs w:val="24"/>
              </w:rPr>
            </w:pPr>
            <w:r>
              <w:rPr>
                <w:sz w:val="24"/>
                <w:szCs w:val="24"/>
              </w:rPr>
              <w:t>113,0</w:t>
            </w:r>
          </w:p>
        </w:tc>
      </w:tr>
      <w:tr w:rsidR="00803549" w:rsidRPr="00E249C0" w:rsidTr="00803549">
        <w:trPr>
          <w:trHeight w:val="374"/>
        </w:trPr>
        <w:tc>
          <w:tcPr>
            <w:tcW w:w="540" w:type="dxa"/>
            <w:vMerge/>
            <w:vAlign w:val="center"/>
          </w:tcPr>
          <w:p w:rsidR="00803549" w:rsidRPr="00992A5F" w:rsidRDefault="00803549" w:rsidP="00702A0D">
            <w:pPr>
              <w:tabs>
                <w:tab w:val="left" w:pos="6390"/>
              </w:tabs>
              <w:jc w:val="center"/>
              <w:rPr>
                <w:sz w:val="24"/>
                <w:szCs w:val="24"/>
              </w:rPr>
            </w:pPr>
          </w:p>
        </w:tc>
        <w:tc>
          <w:tcPr>
            <w:tcW w:w="4422" w:type="dxa"/>
            <w:vMerge/>
            <w:vAlign w:val="center"/>
          </w:tcPr>
          <w:p w:rsidR="00803549" w:rsidRPr="00992A5F" w:rsidRDefault="00803549" w:rsidP="00702A0D">
            <w:pPr>
              <w:tabs>
                <w:tab w:val="left" w:pos="6390"/>
              </w:tabs>
              <w:rPr>
                <w:sz w:val="24"/>
                <w:szCs w:val="24"/>
              </w:rPr>
            </w:pPr>
          </w:p>
        </w:tc>
        <w:tc>
          <w:tcPr>
            <w:tcW w:w="1843" w:type="dxa"/>
            <w:vAlign w:val="center"/>
          </w:tcPr>
          <w:p w:rsidR="00803549" w:rsidRPr="00992A5F" w:rsidRDefault="00803549" w:rsidP="00702A0D">
            <w:pPr>
              <w:tabs>
                <w:tab w:val="left" w:pos="6390"/>
              </w:tabs>
              <w:jc w:val="center"/>
              <w:rPr>
                <w:sz w:val="24"/>
                <w:szCs w:val="24"/>
              </w:rPr>
            </w:pPr>
            <w:r w:rsidRPr="00992A5F">
              <w:rPr>
                <w:sz w:val="24"/>
                <w:szCs w:val="24"/>
              </w:rPr>
              <w:t>тис. грн</w:t>
            </w:r>
          </w:p>
        </w:tc>
        <w:tc>
          <w:tcPr>
            <w:tcW w:w="1276" w:type="dxa"/>
            <w:vAlign w:val="center"/>
          </w:tcPr>
          <w:p w:rsidR="00803549" w:rsidRPr="00992A5F" w:rsidRDefault="00803549" w:rsidP="00702A0D">
            <w:pPr>
              <w:tabs>
                <w:tab w:val="left" w:pos="6390"/>
              </w:tabs>
              <w:jc w:val="center"/>
              <w:rPr>
                <w:sz w:val="24"/>
                <w:szCs w:val="24"/>
              </w:rPr>
            </w:pPr>
            <w:r w:rsidRPr="00992A5F">
              <w:rPr>
                <w:sz w:val="24"/>
                <w:szCs w:val="24"/>
              </w:rPr>
              <w:t>15153,2</w:t>
            </w:r>
          </w:p>
        </w:tc>
        <w:tc>
          <w:tcPr>
            <w:tcW w:w="1275" w:type="dxa"/>
            <w:vAlign w:val="center"/>
          </w:tcPr>
          <w:p w:rsidR="00803549" w:rsidRPr="00992A5F" w:rsidRDefault="00803549" w:rsidP="00702A0D">
            <w:pPr>
              <w:tabs>
                <w:tab w:val="left" w:pos="6390"/>
              </w:tabs>
              <w:jc w:val="center"/>
              <w:rPr>
                <w:sz w:val="24"/>
                <w:szCs w:val="24"/>
              </w:rPr>
            </w:pPr>
            <w:r>
              <w:rPr>
                <w:sz w:val="24"/>
                <w:szCs w:val="24"/>
              </w:rPr>
              <w:t>18686,1</w:t>
            </w:r>
          </w:p>
        </w:tc>
      </w:tr>
      <w:tr w:rsidR="00803549" w:rsidRPr="00E249C0" w:rsidTr="00803549">
        <w:trPr>
          <w:trHeight w:val="256"/>
        </w:trPr>
        <w:tc>
          <w:tcPr>
            <w:tcW w:w="540" w:type="dxa"/>
            <w:vAlign w:val="center"/>
          </w:tcPr>
          <w:p w:rsidR="00803549" w:rsidRPr="00992A5F" w:rsidRDefault="00803549" w:rsidP="00702A0D">
            <w:pPr>
              <w:tabs>
                <w:tab w:val="left" w:pos="6390"/>
              </w:tabs>
              <w:jc w:val="center"/>
              <w:rPr>
                <w:sz w:val="24"/>
                <w:szCs w:val="24"/>
              </w:rPr>
            </w:pPr>
            <w:r w:rsidRPr="00992A5F">
              <w:rPr>
                <w:sz w:val="24"/>
                <w:szCs w:val="24"/>
              </w:rPr>
              <w:t>2</w:t>
            </w:r>
          </w:p>
        </w:tc>
        <w:tc>
          <w:tcPr>
            <w:tcW w:w="4422" w:type="dxa"/>
            <w:vAlign w:val="center"/>
          </w:tcPr>
          <w:p w:rsidR="00803549" w:rsidRPr="00992A5F" w:rsidRDefault="00803549" w:rsidP="00702A0D">
            <w:pPr>
              <w:tabs>
                <w:tab w:val="left" w:pos="6390"/>
              </w:tabs>
              <w:rPr>
                <w:sz w:val="24"/>
                <w:szCs w:val="24"/>
              </w:rPr>
            </w:pPr>
            <w:r w:rsidRPr="00992A5F">
              <w:rPr>
                <w:sz w:val="24"/>
                <w:szCs w:val="24"/>
              </w:rPr>
              <w:t xml:space="preserve">Продаж вторсировини </w:t>
            </w:r>
          </w:p>
        </w:tc>
        <w:tc>
          <w:tcPr>
            <w:tcW w:w="1843" w:type="dxa"/>
            <w:vAlign w:val="center"/>
          </w:tcPr>
          <w:p w:rsidR="00803549" w:rsidRPr="00992A5F" w:rsidRDefault="00803549" w:rsidP="00702A0D">
            <w:pPr>
              <w:tabs>
                <w:tab w:val="left" w:pos="6390"/>
              </w:tabs>
              <w:jc w:val="center"/>
              <w:rPr>
                <w:sz w:val="24"/>
                <w:szCs w:val="24"/>
              </w:rPr>
            </w:pPr>
            <w:r w:rsidRPr="00992A5F">
              <w:rPr>
                <w:sz w:val="24"/>
                <w:szCs w:val="24"/>
              </w:rPr>
              <w:t>тонн</w:t>
            </w:r>
          </w:p>
        </w:tc>
        <w:tc>
          <w:tcPr>
            <w:tcW w:w="1276" w:type="dxa"/>
            <w:vAlign w:val="center"/>
          </w:tcPr>
          <w:p w:rsidR="00803549" w:rsidRPr="00992A5F" w:rsidRDefault="00803549" w:rsidP="00702A0D">
            <w:pPr>
              <w:tabs>
                <w:tab w:val="left" w:pos="6390"/>
              </w:tabs>
              <w:jc w:val="center"/>
              <w:rPr>
                <w:sz w:val="24"/>
                <w:szCs w:val="24"/>
              </w:rPr>
            </w:pPr>
            <w:r w:rsidRPr="00992A5F">
              <w:rPr>
                <w:sz w:val="24"/>
                <w:szCs w:val="24"/>
              </w:rPr>
              <w:t>88,9</w:t>
            </w:r>
          </w:p>
        </w:tc>
        <w:tc>
          <w:tcPr>
            <w:tcW w:w="1275" w:type="dxa"/>
            <w:vAlign w:val="center"/>
          </w:tcPr>
          <w:p w:rsidR="00803549" w:rsidRPr="00992A5F" w:rsidRDefault="00803549" w:rsidP="00702A0D">
            <w:pPr>
              <w:tabs>
                <w:tab w:val="left" w:pos="6390"/>
              </w:tabs>
              <w:jc w:val="center"/>
              <w:rPr>
                <w:sz w:val="24"/>
                <w:szCs w:val="24"/>
              </w:rPr>
            </w:pPr>
            <w:r>
              <w:rPr>
                <w:sz w:val="24"/>
                <w:szCs w:val="24"/>
              </w:rPr>
              <w:t>58,3</w:t>
            </w:r>
          </w:p>
        </w:tc>
      </w:tr>
      <w:tr w:rsidR="00803549" w:rsidRPr="00E249C0" w:rsidTr="00803549">
        <w:trPr>
          <w:trHeight w:val="142"/>
        </w:trPr>
        <w:tc>
          <w:tcPr>
            <w:tcW w:w="540" w:type="dxa"/>
            <w:vAlign w:val="center"/>
          </w:tcPr>
          <w:p w:rsidR="00803549" w:rsidRPr="00992A5F" w:rsidRDefault="00803549" w:rsidP="00702A0D">
            <w:pPr>
              <w:tabs>
                <w:tab w:val="left" w:pos="6390"/>
              </w:tabs>
              <w:jc w:val="center"/>
              <w:rPr>
                <w:sz w:val="24"/>
                <w:szCs w:val="24"/>
              </w:rPr>
            </w:pPr>
            <w:r w:rsidRPr="00992A5F">
              <w:rPr>
                <w:sz w:val="24"/>
                <w:szCs w:val="24"/>
              </w:rPr>
              <w:t xml:space="preserve">3 </w:t>
            </w:r>
          </w:p>
        </w:tc>
        <w:tc>
          <w:tcPr>
            <w:tcW w:w="4422" w:type="dxa"/>
            <w:vAlign w:val="center"/>
          </w:tcPr>
          <w:p w:rsidR="00803549" w:rsidRPr="00992A5F" w:rsidRDefault="00803549" w:rsidP="00582C0D">
            <w:pPr>
              <w:tabs>
                <w:tab w:val="left" w:pos="6390"/>
              </w:tabs>
              <w:rPr>
                <w:sz w:val="24"/>
                <w:szCs w:val="24"/>
              </w:rPr>
            </w:pPr>
            <w:r w:rsidRPr="00992A5F">
              <w:rPr>
                <w:sz w:val="24"/>
                <w:szCs w:val="24"/>
              </w:rPr>
              <w:t xml:space="preserve">Стерилізація </w:t>
            </w:r>
            <w:r>
              <w:rPr>
                <w:sz w:val="24"/>
                <w:szCs w:val="24"/>
              </w:rPr>
              <w:t>собак:</w:t>
            </w:r>
          </w:p>
        </w:tc>
        <w:tc>
          <w:tcPr>
            <w:tcW w:w="1843" w:type="dxa"/>
            <w:vAlign w:val="center"/>
          </w:tcPr>
          <w:p w:rsidR="00803549" w:rsidRPr="00992A5F" w:rsidRDefault="00803549" w:rsidP="00702A0D">
            <w:pPr>
              <w:tabs>
                <w:tab w:val="left" w:pos="6390"/>
              </w:tabs>
              <w:jc w:val="center"/>
              <w:rPr>
                <w:sz w:val="24"/>
                <w:szCs w:val="24"/>
              </w:rPr>
            </w:pPr>
            <w:r w:rsidRPr="00992A5F">
              <w:rPr>
                <w:sz w:val="24"/>
                <w:szCs w:val="24"/>
              </w:rPr>
              <w:t>шт.</w:t>
            </w:r>
          </w:p>
        </w:tc>
        <w:tc>
          <w:tcPr>
            <w:tcW w:w="1276" w:type="dxa"/>
            <w:vAlign w:val="center"/>
          </w:tcPr>
          <w:p w:rsidR="00803549" w:rsidRPr="00992A5F" w:rsidRDefault="00803549" w:rsidP="00702A0D">
            <w:pPr>
              <w:tabs>
                <w:tab w:val="left" w:pos="6390"/>
              </w:tabs>
              <w:jc w:val="center"/>
              <w:rPr>
                <w:sz w:val="24"/>
                <w:szCs w:val="24"/>
              </w:rPr>
            </w:pPr>
            <w:r w:rsidRPr="00992A5F">
              <w:rPr>
                <w:sz w:val="24"/>
                <w:szCs w:val="24"/>
              </w:rPr>
              <w:t>266</w:t>
            </w:r>
          </w:p>
        </w:tc>
        <w:tc>
          <w:tcPr>
            <w:tcW w:w="1275" w:type="dxa"/>
            <w:vAlign w:val="center"/>
          </w:tcPr>
          <w:p w:rsidR="00803549" w:rsidRPr="00992A5F" w:rsidRDefault="00803549" w:rsidP="00702A0D">
            <w:pPr>
              <w:tabs>
                <w:tab w:val="left" w:pos="6390"/>
              </w:tabs>
              <w:jc w:val="center"/>
              <w:rPr>
                <w:sz w:val="24"/>
                <w:szCs w:val="24"/>
              </w:rPr>
            </w:pPr>
            <w:r>
              <w:rPr>
                <w:sz w:val="24"/>
                <w:szCs w:val="24"/>
              </w:rPr>
              <w:t>203</w:t>
            </w:r>
          </w:p>
        </w:tc>
      </w:tr>
      <w:tr w:rsidR="00803549" w:rsidRPr="00E249C0" w:rsidTr="00803549">
        <w:trPr>
          <w:trHeight w:val="142"/>
        </w:trPr>
        <w:tc>
          <w:tcPr>
            <w:tcW w:w="540" w:type="dxa"/>
            <w:vAlign w:val="center"/>
          </w:tcPr>
          <w:p w:rsidR="00803549" w:rsidRPr="00992A5F" w:rsidRDefault="00803549" w:rsidP="00702A0D">
            <w:pPr>
              <w:tabs>
                <w:tab w:val="left" w:pos="6390"/>
              </w:tabs>
              <w:jc w:val="center"/>
              <w:rPr>
                <w:sz w:val="24"/>
                <w:szCs w:val="24"/>
              </w:rPr>
            </w:pPr>
            <w:r>
              <w:rPr>
                <w:sz w:val="24"/>
                <w:szCs w:val="24"/>
              </w:rPr>
              <w:t>3.1</w:t>
            </w:r>
          </w:p>
        </w:tc>
        <w:tc>
          <w:tcPr>
            <w:tcW w:w="4422" w:type="dxa"/>
            <w:vAlign w:val="center"/>
          </w:tcPr>
          <w:p w:rsidR="00803549" w:rsidRPr="00992A5F" w:rsidRDefault="00803549" w:rsidP="00702A0D">
            <w:pPr>
              <w:tabs>
                <w:tab w:val="left" w:pos="6390"/>
              </w:tabs>
              <w:rPr>
                <w:sz w:val="24"/>
                <w:szCs w:val="24"/>
              </w:rPr>
            </w:pPr>
            <w:r>
              <w:rPr>
                <w:sz w:val="24"/>
                <w:szCs w:val="24"/>
              </w:rPr>
              <w:t>безпритульні</w:t>
            </w:r>
          </w:p>
        </w:tc>
        <w:tc>
          <w:tcPr>
            <w:tcW w:w="1843" w:type="dxa"/>
            <w:vAlign w:val="center"/>
          </w:tcPr>
          <w:p w:rsidR="00803549" w:rsidRPr="00992A5F" w:rsidRDefault="00803549" w:rsidP="00702A0D">
            <w:pPr>
              <w:tabs>
                <w:tab w:val="left" w:pos="6390"/>
              </w:tabs>
              <w:jc w:val="center"/>
              <w:rPr>
                <w:sz w:val="24"/>
                <w:szCs w:val="24"/>
              </w:rPr>
            </w:pPr>
            <w:r>
              <w:rPr>
                <w:sz w:val="24"/>
                <w:szCs w:val="24"/>
              </w:rPr>
              <w:t>шт.</w:t>
            </w:r>
          </w:p>
        </w:tc>
        <w:tc>
          <w:tcPr>
            <w:tcW w:w="1276" w:type="dxa"/>
            <w:vAlign w:val="center"/>
          </w:tcPr>
          <w:p w:rsidR="00803549" w:rsidRPr="00992A5F" w:rsidRDefault="00803549" w:rsidP="00702A0D">
            <w:pPr>
              <w:tabs>
                <w:tab w:val="left" w:pos="6390"/>
              </w:tabs>
              <w:jc w:val="center"/>
              <w:rPr>
                <w:sz w:val="24"/>
                <w:szCs w:val="24"/>
              </w:rPr>
            </w:pPr>
            <w:r>
              <w:rPr>
                <w:sz w:val="24"/>
                <w:szCs w:val="24"/>
              </w:rPr>
              <w:t>266</w:t>
            </w:r>
          </w:p>
        </w:tc>
        <w:tc>
          <w:tcPr>
            <w:tcW w:w="1275" w:type="dxa"/>
            <w:vAlign w:val="center"/>
          </w:tcPr>
          <w:p w:rsidR="00803549" w:rsidRDefault="00803549" w:rsidP="00702A0D">
            <w:pPr>
              <w:tabs>
                <w:tab w:val="left" w:pos="6390"/>
              </w:tabs>
              <w:jc w:val="center"/>
              <w:rPr>
                <w:sz w:val="24"/>
                <w:szCs w:val="24"/>
              </w:rPr>
            </w:pPr>
            <w:r>
              <w:rPr>
                <w:sz w:val="24"/>
                <w:szCs w:val="24"/>
              </w:rPr>
              <w:t>159</w:t>
            </w:r>
          </w:p>
        </w:tc>
      </w:tr>
      <w:tr w:rsidR="00803549" w:rsidRPr="00E249C0" w:rsidTr="00803549">
        <w:trPr>
          <w:trHeight w:val="142"/>
        </w:trPr>
        <w:tc>
          <w:tcPr>
            <w:tcW w:w="540" w:type="dxa"/>
            <w:vAlign w:val="center"/>
          </w:tcPr>
          <w:p w:rsidR="00803549" w:rsidRDefault="00803549" w:rsidP="00702A0D">
            <w:pPr>
              <w:tabs>
                <w:tab w:val="left" w:pos="6390"/>
              </w:tabs>
              <w:jc w:val="center"/>
              <w:rPr>
                <w:sz w:val="24"/>
                <w:szCs w:val="24"/>
              </w:rPr>
            </w:pPr>
            <w:r>
              <w:rPr>
                <w:sz w:val="24"/>
                <w:szCs w:val="24"/>
              </w:rPr>
              <w:t>3.2</w:t>
            </w:r>
          </w:p>
        </w:tc>
        <w:tc>
          <w:tcPr>
            <w:tcW w:w="4422" w:type="dxa"/>
            <w:vAlign w:val="center"/>
          </w:tcPr>
          <w:p w:rsidR="00803549" w:rsidRPr="00582C0D" w:rsidRDefault="00803549" w:rsidP="00582C0D">
            <w:pPr>
              <w:tabs>
                <w:tab w:val="left" w:pos="6390"/>
              </w:tabs>
              <w:rPr>
                <w:sz w:val="24"/>
                <w:szCs w:val="24"/>
              </w:rPr>
            </w:pPr>
            <w:r w:rsidRPr="00582C0D">
              <w:rPr>
                <w:sz w:val="24"/>
                <w:szCs w:val="24"/>
              </w:rPr>
              <w:t>домашні (пільгові+платні)</w:t>
            </w:r>
          </w:p>
        </w:tc>
        <w:tc>
          <w:tcPr>
            <w:tcW w:w="1843" w:type="dxa"/>
            <w:vAlign w:val="center"/>
          </w:tcPr>
          <w:p w:rsidR="00803549" w:rsidRDefault="00803549" w:rsidP="00702A0D">
            <w:pPr>
              <w:tabs>
                <w:tab w:val="left" w:pos="6390"/>
              </w:tabs>
              <w:jc w:val="center"/>
              <w:rPr>
                <w:sz w:val="24"/>
                <w:szCs w:val="24"/>
              </w:rPr>
            </w:pPr>
            <w:r>
              <w:rPr>
                <w:sz w:val="24"/>
                <w:szCs w:val="24"/>
              </w:rPr>
              <w:t>шт.</w:t>
            </w:r>
          </w:p>
        </w:tc>
        <w:tc>
          <w:tcPr>
            <w:tcW w:w="1276" w:type="dxa"/>
            <w:vAlign w:val="center"/>
          </w:tcPr>
          <w:p w:rsidR="00803549" w:rsidRDefault="00803549" w:rsidP="00702A0D">
            <w:pPr>
              <w:tabs>
                <w:tab w:val="left" w:pos="6390"/>
              </w:tabs>
              <w:jc w:val="center"/>
              <w:rPr>
                <w:sz w:val="24"/>
                <w:szCs w:val="24"/>
              </w:rPr>
            </w:pPr>
            <w:r>
              <w:rPr>
                <w:sz w:val="24"/>
                <w:szCs w:val="24"/>
              </w:rPr>
              <w:t>-</w:t>
            </w:r>
          </w:p>
        </w:tc>
        <w:tc>
          <w:tcPr>
            <w:tcW w:w="1275" w:type="dxa"/>
            <w:vAlign w:val="center"/>
          </w:tcPr>
          <w:p w:rsidR="00803549" w:rsidRDefault="00803549" w:rsidP="00702A0D">
            <w:pPr>
              <w:tabs>
                <w:tab w:val="left" w:pos="6390"/>
              </w:tabs>
              <w:jc w:val="center"/>
              <w:rPr>
                <w:sz w:val="24"/>
                <w:szCs w:val="24"/>
              </w:rPr>
            </w:pPr>
            <w:r>
              <w:rPr>
                <w:sz w:val="24"/>
                <w:szCs w:val="24"/>
              </w:rPr>
              <w:t>44</w:t>
            </w:r>
          </w:p>
        </w:tc>
      </w:tr>
      <w:tr w:rsidR="00803549" w:rsidRPr="00E249C0" w:rsidTr="00803549">
        <w:trPr>
          <w:trHeight w:val="256"/>
        </w:trPr>
        <w:tc>
          <w:tcPr>
            <w:tcW w:w="540" w:type="dxa"/>
            <w:vAlign w:val="center"/>
          </w:tcPr>
          <w:p w:rsidR="00803549" w:rsidRPr="00992A5F" w:rsidRDefault="00803549" w:rsidP="00702A0D">
            <w:pPr>
              <w:tabs>
                <w:tab w:val="left" w:pos="6390"/>
              </w:tabs>
              <w:jc w:val="center"/>
              <w:rPr>
                <w:sz w:val="24"/>
                <w:szCs w:val="24"/>
              </w:rPr>
            </w:pPr>
            <w:r>
              <w:rPr>
                <w:sz w:val="24"/>
                <w:szCs w:val="24"/>
              </w:rPr>
              <w:t>4</w:t>
            </w:r>
          </w:p>
        </w:tc>
        <w:tc>
          <w:tcPr>
            <w:tcW w:w="4422" w:type="dxa"/>
            <w:vAlign w:val="center"/>
          </w:tcPr>
          <w:p w:rsidR="00803549" w:rsidRPr="00992A5F" w:rsidRDefault="00803549" w:rsidP="00702A0D">
            <w:pPr>
              <w:tabs>
                <w:tab w:val="left" w:pos="6390"/>
              </w:tabs>
              <w:rPr>
                <w:sz w:val="24"/>
                <w:szCs w:val="24"/>
              </w:rPr>
            </w:pPr>
            <w:r w:rsidRPr="00992A5F">
              <w:rPr>
                <w:sz w:val="24"/>
                <w:szCs w:val="24"/>
              </w:rPr>
              <w:t>Право використання полігону</w:t>
            </w:r>
          </w:p>
        </w:tc>
        <w:tc>
          <w:tcPr>
            <w:tcW w:w="1843" w:type="dxa"/>
            <w:vAlign w:val="center"/>
          </w:tcPr>
          <w:p w:rsidR="00803549" w:rsidRPr="00992A5F" w:rsidRDefault="00803549" w:rsidP="00702A0D">
            <w:pPr>
              <w:tabs>
                <w:tab w:val="left" w:pos="6390"/>
              </w:tabs>
              <w:jc w:val="center"/>
              <w:rPr>
                <w:sz w:val="24"/>
                <w:szCs w:val="24"/>
              </w:rPr>
            </w:pPr>
            <w:r w:rsidRPr="00992A5F">
              <w:rPr>
                <w:sz w:val="24"/>
                <w:szCs w:val="24"/>
              </w:rPr>
              <w:t>тис. грн</w:t>
            </w:r>
          </w:p>
        </w:tc>
        <w:tc>
          <w:tcPr>
            <w:tcW w:w="1276" w:type="dxa"/>
            <w:vAlign w:val="center"/>
          </w:tcPr>
          <w:p w:rsidR="00803549" w:rsidRPr="00992A5F" w:rsidRDefault="00803549" w:rsidP="00702A0D">
            <w:pPr>
              <w:tabs>
                <w:tab w:val="left" w:pos="6390"/>
              </w:tabs>
              <w:jc w:val="center"/>
              <w:rPr>
                <w:sz w:val="24"/>
                <w:szCs w:val="24"/>
              </w:rPr>
            </w:pPr>
            <w:r w:rsidRPr="00992A5F">
              <w:rPr>
                <w:sz w:val="24"/>
                <w:szCs w:val="24"/>
              </w:rPr>
              <w:t>2938,4</w:t>
            </w:r>
          </w:p>
        </w:tc>
        <w:tc>
          <w:tcPr>
            <w:tcW w:w="1275" w:type="dxa"/>
            <w:vAlign w:val="center"/>
          </w:tcPr>
          <w:p w:rsidR="00803549" w:rsidRPr="00992A5F" w:rsidRDefault="00803549" w:rsidP="00702A0D">
            <w:pPr>
              <w:tabs>
                <w:tab w:val="left" w:pos="6390"/>
              </w:tabs>
              <w:jc w:val="center"/>
              <w:rPr>
                <w:sz w:val="24"/>
                <w:szCs w:val="24"/>
              </w:rPr>
            </w:pPr>
            <w:r>
              <w:rPr>
                <w:sz w:val="24"/>
                <w:szCs w:val="24"/>
              </w:rPr>
              <w:t>2597,2</w:t>
            </w:r>
          </w:p>
        </w:tc>
      </w:tr>
    </w:tbl>
    <w:p w:rsidR="003D4211" w:rsidRDefault="00DE45C9" w:rsidP="00EF16E2">
      <w:pPr>
        <w:shd w:val="clear" w:color="auto" w:fill="FFFFFF"/>
        <w:tabs>
          <w:tab w:val="left" w:pos="6521"/>
          <w:tab w:val="left" w:pos="6663"/>
        </w:tabs>
        <w:ind w:firstLine="720"/>
        <w:jc w:val="both"/>
        <w:rPr>
          <w:rFonts w:eastAsia="Calibri"/>
          <w:color w:val="000000"/>
          <w:sz w:val="28"/>
          <w:szCs w:val="28"/>
        </w:rPr>
      </w:pPr>
      <w:r>
        <w:rPr>
          <w:rFonts w:eastAsia="Calibri"/>
          <w:color w:val="000000"/>
          <w:sz w:val="28"/>
          <w:szCs w:val="28"/>
        </w:rPr>
        <w:t>У 20</w:t>
      </w:r>
      <w:r w:rsidR="00DE119F">
        <w:rPr>
          <w:rFonts w:eastAsia="Calibri"/>
          <w:color w:val="000000"/>
          <w:sz w:val="28"/>
          <w:szCs w:val="28"/>
        </w:rPr>
        <w:t>2</w:t>
      </w:r>
      <w:r w:rsidR="00803549">
        <w:rPr>
          <w:rFonts w:eastAsia="Calibri"/>
          <w:color w:val="000000"/>
          <w:sz w:val="28"/>
          <w:szCs w:val="28"/>
        </w:rPr>
        <w:t>4</w:t>
      </w:r>
      <w:r w:rsidR="003D4211">
        <w:rPr>
          <w:rFonts w:eastAsia="Calibri"/>
          <w:color w:val="000000"/>
          <w:sz w:val="28"/>
          <w:szCs w:val="28"/>
        </w:rPr>
        <w:t xml:space="preserve"> році </w:t>
      </w:r>
      <w:r w:rsidR="00803549">
        <w:rPr>
          <w:rFonts w:eastAsia="Calibri"/>
          <w:color w:val="000000"/>
          <w:sz w:val="28"/>
          <w:szCs w:val="28"/>
        </w:rPr>
        <w:t xml:space="preserve">послуг із </w:t>
      </w:r>
      <w:r w:rsidR="003D4211">
        <w:rPr>
          <w:rFonts w:eastAsia="Calibri"/>
          <w:color w:val="000000"/>
          <w:sz w:val="28"/>
          <w:szCs w:val="28"/>
        </w:rPr>
        <w:t xml:space="preserve">захоронення ТПВ </w:t>
      </w:r>
      <w:r w:rsidR="00803549">
        <w:rPr>
          <w:rFonts w:eastAsia="Calibri"/>
          <w:color w:val="000000"/>
          <w:sz w:val="28"/>
          <w:szCs w:val="28"/>
        </w:rPr>
        <w:t xml:space="preserve">надано на </w:t>
      </w:r>
      <w:r w:rsidR="00803549" w:rsidRPr="00803549">
        <w:rPr>
          <w:sz w:val="28"/>
          <w:szCs w:val="28"/>
        </w:rPr>
        <w:t>18 686,1</w:t>
      </w:r>
      <w:r w:rsidR="003D4211">
        <w:rPr>
          <w:rFonts w:eastAsia="Calibri"/>
          <w:color w:val="000000"/>
          <w:sz w:val="28"/>
          <w:szCs w:val="28"/>
        </w:rPr>
        <w:t xml:space="preserve"> тис. грн</w:t>
      </w:r>
      <w:r w:rsidR="00D70591">
        <w:rPr>
          <w:rFonts w:eastAsia="Calibri"/>
          <w:color w:val="000000"/>
          <w:sz w:val="28"/>
          <w:szCs w:val="28"/>
        </w:rPr>
        <w:t>,</w:t>
      </w:r>
      <w:r w:rsidR="003D4211">
        <w:rPr>
          <w:rFonts w:eastAsia="Calibri"/>
          <w:color w:val="000000"/>
          <w:sz w:val="28"/>
          <w:szCs w:val="28"/>
        </w:rPr>
        <w:t xml:space="preserve"> </w:t>
      </w:r>
      <w:r w:rsidR="00803549">
        <w:rPr>
          <w:rFonts w:eastAsia="Calibri"/>
          <w:color w:val="000000"/>
          <w:sz w:val="28"/>
          <w:szCs w:val="28"/>
        </w:rPr>
        <w:t xml:space="preserve">що </w:t>
      </w:r>
      <w:r w:rsidR="00992A5F">
        <w:rPr>
          <w:rFonts w:eastAsia="Calibri"/>
          <w:color w:val="000000"/>
          <w:sz w:val="28"/>
          <w:szCs w:val="28"/>
        </w:rPr>
        <w:t>більше</w:t>
      </w:r>
      <w:r w:rsidR="003D4211">
        <w:rPr>
          <w:rFonts w:eastAsia="Calibri"/>
          <w:color w:val="000000"/>
          <w:sz w:val="28"/>
          <w:szCs w:val="28"/>
        </w:rPr>
        <w:t xml:space="preserve"> за попередній рік, у зв</w:t>
      </w:r>
      <w:r w:rsidR="003D4211" w:rsidRPr="00675852">
        <w:rPr>
          <w:rFonts w:eastAsia="Calibri"/>
          <w:color w:val="000000"/>
          <w:sz w:val="28"/>
          <w:szCs w:val="28"/>
          <w:lang w:val="ru-RU"/>
        </w:rPr>
        <w:t>’</w:t>
      </w:r>
      <w:r w:rsidR="003D4211">
        <w:rPr>
          <w:rFonts w:eastAsia="Calibri"/>
          <w:color w:val="000000"/>
          <w:sz w:val="28"/>
          <w:szCs w:val="28"/>
        </w:rPr>
        <w:t xml:space="preserve">язку із </w:t>
      </w:r>
      <w:r w:rsidR="00992A5F">
        <w:rPr>
          <w:rFonts w:eastAsia="Calibri"/>
          <w:color w:val="000000"/>
          <w:sz w:val="28"/>
          <w:szCs w:val="28"/>
        </w:rPr>
        <w:t>збільшення</w:t>
      </w:r>
      <w:r w:rsidR="003D4211">
        <w:rPr>
          <w:rFonts w:eastAsia="Calibri"/>
          <w:color w:val="000000"/>
          <w:sz w:val="28"/>
          <w:szCs w:val="28"/>
        </w:rPr>
        <w:t xml:space="preserve"> обсягу захоронення на </w:t>
      </w:r>
      <w:r w:rsidR="000C4E50">
        <w:rPr>
          <w:rFonts w:eastAsia="Calibri"/>
          <w:color w:val="000000"/>
          <w:sz w:val="28"/>
          <w:szCs w:val="28"/>
        </w:rPr>
        <w:t>10,7</w:t>
      </w:r>
      <w:r w:rsidR="003D4211">
        <w:rPr>
          <w:rFonts w:eastAsia="Calibri"/>
          <w:color w:val="000000"/>
          <w:sz w:val="28"/>
          <w:szCs w:val="28"/>
        </w:rPr>
        <w:t xml:space="preserve"> тис. </w:t>
      </w:r>
      <w:r w:rsidR="007615FE">
        <w:rPr>
          <w:rFonts w:eastAsia="Calibri"/>
          <w:color w:val="000000"/>
          <w:sz w:val="28"/>
          <w:szCs w:val="28"/>
        </w:rPr>
        <w:t>тонн</w:t>
      </w:r>
      <w:r w:rsidR="00803549">
        <w:rPr>
          <w:rFonts w:eastAsia="Calibri"/>
          <w:color w:val="000000"/>
          <w:sz w:val="28"/>
          <w:szCs w:val="28"/>
        </w:rPr>
        <w:t xml:space="preserve">. </w:t>
      </w:r>
      <w:r w:rsidR="00D70591">
        <w:rPr>
          <w:rFonts w:eastAsia="Calibri"/>
          <w:color w:val="000000"/>
          <w:sz w:val="28"/>
          <w:szCs w:val="28"/>
        </w:rPr>
        <w:t>Розпочато стерилізацію домашніх собак, п</w:t>
      </w:r>
      <w:r w:rsidR="00803549">
        <w:rPr>
          <w:rFonts w:eastAsia="Calibri"/>
          <w:color w:val="000000"/>
          <w:sz w:val="28"/>
          <w:szCs w:val="28"/>
        </w:rPr>
        <w:t>ростерилізовано 44 домашні собаки (пільгові+платні). Обсяг послуг</w:t>
      </w:r>
      <w:r w:rsidR="00D70591">
        <w:rPr>
          <w:rFonts w:eastAsia="Calibri"/>
          <w:color w:val="000000"/>
          <w:sz w:val="28"/>
          <w:szCs w:val="28"/>
        </w:rPr>
        <w:t xml:space="preserve"> за право використання полігону ТПВ у 2024 році склав 2 597,2 тис. грн.</w:t>
      </w:r>
    </w:p>
    <w:p w:rsidR="0062128E" w:rsidRDefault="0062128E" w:rsidP="003D4211">
      <w:pPr>
        <w:shd w:val="clear" w:color="auto" w:fill="FFFFFF"/>
        <w:tabs>
          <w:tab w:val="left" w:pos="6521"/>
          <w:tab w:val="left" w:pos="6663"/>
        </w:tabs>
        <w:ind w:firstLine="720"/>
        <w:jc w:val="both"/>
        <w:rPr>
          <w:rFonts w:eastAsia="Calibri"/>
          <w:color w:val="000000"/>
          <w:sz w:val="28"/>
          <w:szCs w:val="28"/>
        </w:rPr>
      </w:pPr>
    </w:p>
    <w:p w:rsidR="003D4211" w:rsidRDefault="003D4211" w:rsidP="00450004">
      <w:pPr>
        <w:ind w:firstLine="720"/>
        <w:jc w:val="center"/>
        <w:rPr>
          <w:b/>
          <w:sz w:val="28"/>
          <w:szCs w:val="28"/>
        </w:rPr>
      </w:pPr>
      <w:r w:rsidRPr="001F7787">
        <w:rPr>
          <w:b/>
          <w:sz w:val="28"/>
          <w:szCs w:val="28"/>
        </w:rPr>
        <w:t>Джерела та суми поступлення коштів</w:t>
      </w:r>
    </w:p>
    <w:p w:rsidR="0084284C" w:rsidRPr="001F7787" w:rsidRDefault="0084284C" w:rsidP="00450004">
      <w:pPr>
        <w:ind w:firstLine="720"/>
        <w:jc w:val="center"/>
        <w:rPr>
          <w:b/>
          <w:sz w:val="28"/>
          <w:szCs w:val="28"/>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825"/>
        <w:gridCol w:w="1701"/>
        <w:gridCol w:w="2268"/>
      </w:tblGrid>
      <w:tr w:rsidR="0084284C" w:rsidRPr="0084284C" w:rsidTr="0084284C">
        <w:trPr>
          <w:trHeight w:val="990"/>
        </w:trPr>
        <w:tc>
          <w:tcPr>
            <w:tcW w:w="3528" w:type="dxa"/>
            <w:vAlign w:val="center"/>
          </w:tcPr>
          <w:p w:rsidR="0084284C" w:rsidRPr="0084284C" w:rsidRDefault="0084284C" w:rsidP="0084284C">
            <w:pPr>
              <w:spacing w:line="360" w:lineRule="auto"/>
              <w:jc w:val="center"/>
              <w:rPr>
                <w:sz w:val="22"/>
                <w:szCs w:val="22"/>
              </w:rPr>
            </w:pPr>
            <w:r w:rsidRPr="0084284C">
              <w:rPr>
                <w:sz w:val="22"/>
                <w:szCs w:val="22"/>
              </w:rPr>
              <w:t>Джерела поступлення коштів</w:t>
            </w:r>
          </w:p>
        </w:tc>
        <w:tc>
          <w:tcPr>
            <w:tcW w:w="1825" w:type="dxa"/>
            <w:vAlign w:val="center"/>
          </w:tcPr>
          <w:p w:rsidR="0084284C" w:rsidRPr="0084284C" w:rsidRDefault="000C4E50" w:rsidP="0084284C">
            <w:pPr>
              <w:spacing w:line="360" w:lineRule="auto"/>
              <w:jc w:val="center"/>
              <w:rPr>
                <w:sz w:val="22"/>
                <w:szCs w:val="22"/>
              </w:rPr>
            </w:pPr>
            <w:r>
              <w:rPr>
                <w:sz w:val="22"/>
                <w:szCs w:val="22"/>
              </w:rPr>
              <w:t>2023</w:t>
            </w:r>
            <w:r w:rsidR="0084284C" w:rsidRPr="0084284C">
              <w:rPr>
                <w:sz w:val="22"/>
                <w:szCs w:val="22"/>
              </w:rPr>
              <w:t xml:space="preserve"> рік</w:t>
            </w:r>
          </w:p>
        </w:tc>
        <w:tc>
          <w:tcPr>
            <w:tcW w:w="1701" w:type="dxa"/>
            <w:vAlign w:val="center"/>
          </w:tcPr>
          <w:p w:rsidR="0084284C" w:rsidRPr="0084284C" w:rsidRDefault="000C4E50" w:rsidP="0084284C">
            <w:pPr>
              <w:spacing w:line="360" w:lineRule="auto"/>
              <w:jc w:val="center"/>
              <w:rPr>
                <w:sz w:val="22"/>
                <w:szCs w:val="22"/>
              </w:rPr>
            </w:pPr>
            <w:r>
              <w:rPr>
                <w:sz w:val="22"/>
                <w:szCs w:val="22"/>
              </w:rPr>
              <w:t>2024</w:t>
            </w:r>
            <w:r w:rsidR="0084284C" w:rsidRPr="0084284C">
              <w:rPr>
                <w:sz w:val="22"/>
                <w:szCs w:val="22"/>
              </w:rPr>
              <w:t xml:space="preserve"> рік</w:t>
            </w:r>
          </w:p>
        </w:tc>
        <w:tc>
          <w:tcPr>
            <w:tcW w:w="2268" w:type="dxa"/>
            <w:vAlign w:val="center"/>
          </w:tcPr>
          <w:p w:rsidR="0084284C" w:rsidRPr="0084284C" w:rsidRDefault="0084284C" w:rsidP="0084284C">
            <w:pPr>
              <w:spacing w:line="360" w:lineRule="auto"/>
              <w:jc w:val="center"/>
              <w:rPr>
                <w:sz w:val="22"/>
                <w:szCs w:val="22"/>
              </w:rPr>
            </w:pPr>
            <w:r w:rsidRPr="0084284C">
              <w:rPr>
                <w:sz w:val="22"/>
                <w:szCs w:val="22"/>
              </w:rPr>
              <w:t xml:space="preserve">Відхилення </w:t>
            </w:r>
          </w:p>
        </w:tc>
      </w:tr>
      <w:tr w:rsidR="000C4E50" w:rsidRPr="0084284C" w:rsidTr="0084284C">
        <w:trPr>
          <w:trHeight w:val="1251"/>
        </w:trPr>
        <w:tc>
          <w:tcPr>
            <w:tcW w:w="3528" w:type="dxa"/>
          </w:tcPr>
          <w:p w:rsidR="000C4E50" w:rsidRPr="0084284C" w:rsidRDefault="000C4E50" w:rsidP="000C4E50">
            <w:pPr>
              <w:spacing w:line="360" w:lineRule="auto"/>
              <w:rPr>
                <w:sz w:val="22"/>
                <w:szCs w:val="22"/>
              </w:rPr>
            </w:pPr>
            <w:r w:rsidRPr="0084284C">
              <w:rPr>
                <w:sz w:val="22"/>
                <w:szCs w:val="22"/>
              </w:rPr>
              <w:lastRenderedPageBreak/>
              <w:t>1.Виручка від реалізації послуг захоронення, (від дебіторів), тис. грн</w:t>
            </w:r>
          </w:p>
        </w:tc>
        <w:tc>
          <w:tcPr>
            <w:tcW w:w="1825" w:type="dxa"/>
            <w:vAlign w:val="center"/>
          </w:tcPr>
          <w:p w:rsidR="000C4E50" w:rsidRPr="0084284C" w:rsidRDefault="000C4E50" w:rsidP="000C4E50">
            <w:pPr>
              <w:jc w:val="center"/>
            </w:pPr>
            <w:r w:rsidRPr="0084284C">
              <w:t>15843,7</w:t>
            </w:r>
          </w:p>
        </w:tc>
        <w:tc>
          <w:tcPr>
            <w:tcW w:w="1701" w:type="dxa"/>
            <w:vAlign w:val="center"/>
          </w:tcPr>
          <w:p w:rsidR="000C4E50" w:rsidRPr="0084284C" w:rsidRDefault="000C4E50" w:rsidP="000C4E50">
            <w:pPr>
              <w:jc w:val="center"/>
            </w:pPr>
            <w:r>
              <w:t>15164,0</w:t>
            </w:r>
          </w:p>
        </w:tc>
        <w:tc>
          <w:tcPr>
            <w:tcW w:w="2268" w:type="dxa"/>
            <w:vAlign w:val="center"/>
          </w:tcPr>
          <w:p w:rsidR="000C4E50" w:rsidRPr="0084284C" w:rsidRDefault="000C4E50" w:rsidP="000C4E50">
            <w:pPr>
              <w:jc w:val="center"/>
            </w:pPr>
            <w:r>
              <w:t>-679,7</w:t>
            </w:r>
          </w:p>
        </w:tc>
      </w:tr>
      <w:tr w:rsidR="000C4E50" w:rsidRPr="0084284C" w:rsidTr="0084284C">
        <w:trPr>
          <w:trHeight w:val="1553"/>
        </w:trPr>
        <w:tc>
          <w:tcPr>
            <w:tcW w:w="3528" w:type="dxa"/>
          </w:tcPr>
          <w:p w:rsidR="000C4E50" w:rsidRPr="0084284C" w:rsidRDefault="000C4E50" w:rsidP="000C4E50">
            <w:pPr>
              <w:spacing w:line="360" w:lineRule="auto"/>
              <w:rPr>
                <w:sz w:val="22"/>
                <w:szCs w:val="22"/>
              </w:rPr>
            </w:pPr>
            <w:r w:rsidRPr="0084284C">
              <w:rPr>
                <w:sz w:val="22"/>
                <w:szCs w:val="22"/>
              </w:rPr>
              <w:t>2.Фінансування з місцевого бюджету на:</w:t>
            </w:r>
          </w:p>
          <w:p w:rsidR="000C4E50" w:rsidRPr="0084284C" w:rsidRDefault="000C4E50" w:rsidP="000C4E50">
            <w:pPr>
              <w:spacing w:line="360" w:lineRule="auto"/>
              <w:rPr>
                <w:sz w:val="22"/>
                <w:szCs w:val="22"/>
              </w:rPr>
            </w:pPr>
            <w:r w:rsidRPr="0084284C">
              <w:rPr>
                <w:sz w:val="22"/>
                <w:szCs w:val="22"/>
              </w:rPr>
              <w:t>- регулюванню чисельності безпритульних тварин, тис. грн</w:t>
            </w:r>
          </w:p>
        </w:tc>
        <w:tc>
          <w:tcPr>
            <w:tcW w:w="1825" w:type="dxa"/>
            <w:vAlign w:val="center"/>
          </w:tcPr>
          <w:p w:rsidR="000C4E50" w:rsidRPr="0084284C" w:rsidRDefault="000C4E50" w:rsidP="000C4E50">
            <w:pPr>
              <w:jc w:val="center"/>
            </w:pPr>
            <w:r w:rsidRPr="0084284C">
              <w:t>2444,0</w:t>
            </w:r>
          </w:p>
        </w:tc>
        <w:tc>
          <w:tcPr>
            <w:tcW w:w="1701" w:type="dxa"/>
            <w:vAlign w:val="center"/>
          </w:tcPr>
          <w:p w:rsidR="000C4E50" w:rsidRPr="0084284C" w:rsidRDefault="000C4E50" w:rsidP="000C4E50">
            <w:pPr>
              <w:jc w:val="center"/>
            </w:pPr>
            <w:r>
              <w:t>2939,7</w:t>
            </w:r>
          </w:p>
        </w:tc>
        <w:tc>
          <w:tcPr>
            <w:tcW w:w="2268" w:type="dxa"/>
            <w:vAlign w:val="center"/>
          </w:tcPr>
          <w:p w:rsidR="000C4E50" w:rsidRPr="0084284C" w:rsidRDefault="000C4E50" w:rsidP="000C4E50">
            <w:pPr>
              <w:jc w:val="center"/>
            </w:pPr>
            <w:r w:rsidRPr="0084284C">
              <w:t>+</w:t>
            </w:r>
            <w:r>
              <w:t>495,7</w:t>
            </w:r>
          </w:p>
        </w:tc>
      </w:tr>
      <w:tr w:rsidR="000C4E50" w:rsidRPr="0084284C" w:rsidTr="0084284C">
        <w:trPr>
          <w:trHeight w:val="887"/>
        </w:trPr>
        <w:tc>
          <w:tcPr>
            <w:tcW w:w="3528" w:type="dxa"/>
          </w:tcPr>
          <w:p w:rsidR="000C4E50" w:rsidRPr="0084284C" w:rsidRDefault="000C4E50" w:rsidP="000C4E50">
            <w:pPr>
              <w:spacing w:line="360" w:lineRule="auto"/>
              <w:rPr>
                <w:sz w:val="22"/>
                <w:szCs w:val="22"/>
              </w:rPr>
            </w:pPr>
            <w:r w:rsidRPr="0084284C">
              <w:rPr>
                <w:sz w:val="22"/>
                <w:szCs w:val="22"/>
              </w:rPr>
              <w:t>- лікарняні, відпустка чорнобильцям, тис .грн</w:t>
            </w:r>
          </w:p>
        </w:tc>
        <w:tc>
          <w:tcPr>
            <w:tcW w:w="1825" w:type="dxa"/>
            <w:vAlign w:val="center"/>
          </w:tcPr>
          <w:p w:rsidR="000C4E50" w:rsidRPr="0084284C" w:rsidRDefault="000C4E50" w:rsidP="000C4E50">
            <w:pPr>
              <w:jc w:val="center"/>
              <w:rPr>
                <w:lang w:val="ru-RU"/>
              </w:rPr>
            </w:pPr>
            <w:r w:rsidRPr="0084284C">
              <w:rPr>
                <w:lang w:val="ru-RU"/>
              </w:rPr>
              <w:t>67,1</w:t>
            </w:r>
          </w:p>
        </w:tc>
        <w:tc>
          <w:tcPr>
            <w:tcW w:w="1701" w:type="dxa"/>
            <w:vAlign w:val="center"/>
          </w:tcPr>
          <w:p w:rsidR="000C4E50" w:rsidRPr="0084284C" w:rsidRDefault="000C4E50" w:rsidP="000C4E50">
            <w:pPr>
              <w:jc w:val="center"/>
              <w:rPr>
                <w:lang w:val="ru-RU"/>
              </w:rPr>
            </w:pPr>
            <w:r>
              <w:rPr>
                <w:lang w:val="ru-RU"/>
              </w:rPr>
              <w:t>193,0</w:t>
            </w:r>
          </w:p>
        </w:tc>
        <w:tc>
          <w:tcPr>
            <w:tcW w:w="2268" w:type="dxa"/>
            <w:vAlign w:val="center"/>
          </w:tcPr>
          <w:p w:rsidR="000C4E50" w:rsidRPr="0084284C" w:rsidRDefault="000C4E50" w:rsidP="000C4E50">
            <w:pPr>
              <w:jc w:val="center"/>
            </w:pPr>
            <w:r>
              <w:t>125,9</w:t>
            </w:r>
          </w:p>
        </w:tc>
      </w:tr>
      <w:tr w:rsidR="000C4E50" w:rsidRPr="0084284C" w:rsidTr="0084284C">
        <w:tc>
          <w:tcPr>
            <w:tcW w:w="3528" w:type="dxa"/>
          </w:tcPr>
          <w:p w:rsidR="000C4E50" w:rsidRPr="0084284C" w:rsidRDefault="000C4E50" w:rsidP="000C4E50">
            <w:pPr>
              <w:spacing w:line="360" w:lineRule="auto"/>
              <w:rPr>
                <w:sz w:val="22"/>
                <w:szCs w:val="22"/>
              </w:rPr>
            </w:pPr>
            <w:r w:rsidRPr="0084284C">
              <w:rPr>
                <w:sz w:val="22"/>
                <w:szCs w:val="22"/>
              </w:rPr>
              <w:t>3.Кошти  на поповнення статутного фонду, тис. грн</w:t>
            </w:r>
          </w:p>
        </w:tc>
        <w:tc>
          <w:tcPr>
            <w:tcW w:w="1825" w:type="dxa"/>
            <w:vAlign w:val="center"/>
          </w:tcPr>
          <w:p w:rsidR="000C4E50" w:rsidRPr="0084284C" w:rsidRDefault="000C4E50" w:rsidP="000C4E50">
            <w:pPr>
              <w:jc w:val="center"/>
              <w:rPr>
                <w:lang w:val="ru-RU"/>
              </w:rPr>
            </w:pPr>
            <w:r w:rsidRPr="0084284C">
              <w:rPr>
                <w:lang w:val="ru-RU"/>
              </w:rPr>
              <w:t>2000,0</w:t>
            </w:r>
          </w:p>
        </w:tc>
        <w:tc>
          <w:tcPr>
            <w:tcW w:w="1701" w:type="dxa"/>
            <w:vAlign w:val="center"/>
          </w:tcPr>
          <w:p w:rsidR="000C4E50" w:rsidRPr="0084284C" w:rsidRDefault="000C4E50" w:rsidP="000C4E50">
            <w:pPr>
              <w:jc w:val="center"/>
              <w:rPr>
                <w:lang w:val="ru-RU"/>
              </w:rPr>
            </w:pPr>
            <w:r>
              <w:rPr>
                <w:lang w:val="ru-RU"/>
              </w:rPr>
              <w:t>-</w:t>
            </w:r>
          </w:p>
        </w:tc>
        <w:tc>
          <w:tcPr>
            <w:tcW w:w="2268" w:type="dxa"/>
            <w:vAlign w:val="center"/>
          </w:tcPr>
          <w:p w:rsidR="000C4E50" w:rsidRPr="0084284C" w:rsidRDefault="000C4E50" w:rsidP="000C4E50">
            <w:pPr>
              <w:jc w:val="center"/>
            </w:pPr>
            <w:r>
              <w:t>-2000,0</w:t>
            </w:r>
          </w:p>
        </w:tc>
      </w:tr>
      <w:tr w:rsidR="000C4E50" w:rsidRPr="0084284C" w:rsidTr="0084284C">
        <w:trPr>
          <w:trHeight w:val="523"/>
        </w:trPr>
        <w:tc>
          <w:tcPr>
            <w:tcW w:w="3528" w:type="dxa"/>
          </w:tcPr>
          <w:p w:rsidR="000C4E50" w:rsidRPr="0084284C" w:rsidRDefault="000C4E50" w:rsidP="000C4E50">
            <w:pPr>
              <w:spacing w:line="360" w:lineRule="auto"/>
              <w:rPr>
                <w:sz w:val="22"/>
                <w:szCs w:val="22"/>
              </w:rPr>
            </w:pPr>
            <w:r w:rsidRPr="0084284C">
              <w:rPr>
                <w:sz w:val="22"/>
                <w:szCs w:val="22"/>
              </w:rPr>
              <w:t>4.Продаж вторсировини, тис. грн</w:t>
            </w:r>
          </w:p>
        </w:tc>
        <w:tc>
          <w:tcPr>
            <w:tcW w:w="1825" w:type="dxa"/>
            <w:vAlign w:val="center"/>
          </w:tcPr>
          <w:p w:rsidR="000C4E50" w:rsidRPr="0084284C" w:rsidRDefault="000C4E50" w:rsidP="000C4E50">
            <w:pPr>
              <w:jc w:val="center"/>
            </w:pPr>
            <w:r w:rsidRPr="0084284C">
              <w:t>71,0</w:t>
            </w:r>
          </w:p>
        </w:tc>
        <w:tc>
          <w:tcPr>
            <w:tcW w:w="1701" w:type="dxa"/>
            <w:vAlign w:val="center"/>
          </w:tcPr>
          <w:p w:rsidR="000C4E50" w:rsidRPr="0084284C" w:rsidRDefault="000C4E50" w:rsidP="000C4E50">
            <w:pPr>
              <w:jc w:val="center"/>
            </w:pPr>
            <w:r>
              <w:t>276,0</w:t>
            </w:r>
          </w:p>
        </w:tc>
        <w:tc>
          <w:tcPr>
            <w:tcW w:w="2268" w:type="dxa"/>
            <w:vAlign w:val="center"/>
          </w:tcPr>
          <w:p w:rsidR="000C4E50" w:rsidRPr="0084284C" w:rsidRDefault="000C4E50" w:rsidP="000C4E50">
            <w:pPr>
              <w:jc w:val="center"/>
            </w:pPr>
            <w:r>
              <w:t>+205,0</w:t>
            </w:r>
          </w:p>
        </w:tc>
      </w:tr>
      <w:tr w:rsidR="000C4E50" w:rsidRPr="0084284C" w:rsidTr="0084284C">
        <w:trPr>
          <w:trHeight w:val="545"/>
        </w:trPr>
        <w:tc>
          <w:tcPr>
            <w:tcW w:w="3528" w:type="dxa"/>
          </w:tcPr>
          <w:p w:rsidR="000C4E50" w:rsidRPr="0084284C" w:rsidRDefault="000C4E50" w:rsidP="000C4E50">
            <w:pPr>
              <w:spacing w:line="360" w:lineRule="auto"/>
              <w:rPr>
                <w:sz w:val="22"/>
                <w:szCs w:val="22"/>
              </w:rPr>
            </w:pPr>
            <w:r w:rsidRPr="0084284C">
              <w:rPr>
                <w:sz w:val="22"/>
                <w:szCs w:val="22"/>
                <w:lang w:val="ru-RU"/>
              </w:rPr>
              <w:t>5.Відсотки  за депозитом, тис. грн</w:t>
            </w:r>
          </w:p>
        </w:tc>
        <w:tc>
          <w:tcPr>
            <w:tcW w:w="1825" w:type="dxa"/>
            <w:vAlign w:val="center"/>
          </w:tcPr>
          <w:p w:rsidR="000C4E50" w:rsidRPr="0084284C" w:rsidRDefault="000C4E50" w:rsidP="000C4E50">
            <w:pPr>
              <w:jc w:val="center"/>
              <w:rPr>
                <w:lang w:val="ru-RU"/>
              </w:rPr>
            </w:pPr>
            <w:r w:rsidRPr="0084284C">
              <w:rPr>
                <w:lang w:val="ru-RU"/>
              </w:rPr>
              <w:t>2,4</w:t>
            </w:r>
          </w:p>
        </w:tc>
        <w:tc>
          <w:tcPr>
            <w:tcW w:w="1701" w:type="dxa"/>
            <w:vAlign w:val="center"/>
          </w:tcPr>
          <w:p w:rsidR="000C4E50" w:rsidRPr="0084284C" w:rsidRDefault="000C4E50" w:rsidP="000C4E50">
            <w:pPr>
              <w:jc w:val="center"/>
              <w:rPr>
                <w:lang w:val="ru-RU"/>
              </w:rPr>
            </w:pPr>
            <w:r>
              <w:rPr>
                <w:lang w:val="ru-RU"/>
              </w:rPr>
              <w:t>2,2</w:t>
            </w:r>
          </w:p>
        </w:tc>
        <w:tc>
          <w:tcPr>
            <w:tcW w:w="2268" w:type="dxa"/>
            <w:vAlign w:val="center"/>
          </w:tcPr>
          <w:p w:rsidR="000C4E50" w:rsidRPr="0084284C" w:rsidRDefault="000C4E50" w:rsidP="000C4E50">
            <w:pPr>
              <w:jc w:val="center"/>
            </w:pPr>
            <w:r w:rsidRPr="0084284C">
              <w:t>-</w:t>
            </w:r>
            <w:r>
              <w:t>0,2</w:t>
            </w:r>
          </w:p>
        </w:tc>
      </w:tr>
      <w:tr w:rsidR="000C4E50" w:rsidRPr="0084284C" w:rsidTr="0084284C">
        <w:tc>
          <w:tcPr>
            <w:tcW w:w="3528" w:type="dxa"/>
          </w:tcPr>
          <w:p w:rsidR="000C4E50" w:rsidRPr="0084284C" w:rsidRDefault="000C4E50" w:rsidP="000C4E50">
            <w:pPr>
              <w:spacing w:line="360" w:lineRule="auto"/>
              <w:rPr>
                <w:sz w:val="22"/>
                <w:szCs w:val="22"/>
                <w:lang w:val="ru-RU"/>
              </w:rPr>
            </w:pPr>
            <w:r w:rsidRPr="0084284C">
              <w:rPr>
                <w:sz w:val="22"/>
                <w:szCs w:val="22"/>
              </w:rPr>
              <w:t>6. Право використання полігону,</w:t>
            </w:r>
            <w:r w:rsidRPr="0084284C">
              <w:rPr>
                <w:sz w:val="22"/>
                <w:szCs w:val="22"/>
                <w:lang w:val="ru-RU"/>
              </w:rPr>
              <w:t xml:space="preserve"> тис. грн</w:t>
            </w:r>
          </w:p>
        </w:tc>
        <w:tc>
          <w:tcPr>
            <w:tcW w:w="1825" w:type="dxa"/>
            <w:vAlign w:val="center"/>
          </w:tcPr>
          <w:p w:rsidR="000C4E50" w:rsidRPr="0084284C" w:rsidRDefault="000C4E50" w:rsidP="000C4E50">
            <w:pPr>
              <w:jc w:val="center"/>
              <w:rPr>
                <w:lang w:val="ru-RU"/>
              </w:rPr>
            </w:pPr>
            <w:r w:rsidRPr="0084284C">
              <w:rPr>
                <w:lang w:val="ru-RU"/>
              </w:rPr>
              <w:t>3070,2</w:t>
            </w:r>
          </w:p>
        </w:tc>
        <w:tc>
          <w:tcPr>
            <w:tcW w:w="1701" w:type="dxa"/>
            <w:vAlign w:val="center"/>
          </w:tcPr>
          <w:p w:rsidR="000C4E50" w:rsidRPr="0084284C" w:rsidRDefault="000C4E50" w:rsidP="000C4E50">
            <w:pPr>
              <w:jc w:val="center"/>
              <w:rPr>
                <w:lang w:val="ru-RU"/>
              </w:rPr>
            </w:pPr>
            <w:r>
              <w:rPr>
                <w:lang w:val="ru-RU"/>
              </w:rPr>
              <w:t>3779,7</w:t>
            </w:r>
          </w:p>
        </w:tc>
        <w:tc>
          <w:tcPr>
            <w:tcW w:w="2268" w:type="dxa"/>
            <w:vAlign w:val="center"/>
          </w:tcPr>
          <w:p w:rsidR="000C4E50" w:rsidRPr="0084284C" w:rsidRDefault="000C4E50" w:rsidP="000C4E50">
            <w:pPr>
              <w:jc w:val="center"/>
            </w:pPr>
            <w:r w:rsidRPr="0084284C">
              <w:t>+</w:t>
            </w:r>
            <w:r>
              <w:t>709,5</w:t>
            </w:r>
          </w:p>
        </w:tc>
      </w:tr>
      <w:tr w:rsidR="000C4E50" w:rsidRPr="0084284C" w:rsidTr="0084284C">
        <w:trPr>
          <w:trHeight w:val="493"/>
        </w:trPr>
        <w:tc>
          <w:tcPr>
            <w:tcW w:w="3528" w:type="dxa"/>
          </w:tcPr>
          <w:p w:rsidR="000C4E50" w:rsidRPr="0084284C" w:rsidRDefault="000C4E50" w:rsidP="000C4E50">
            <w:pPr>
              <w:spacing w:line="360" w:lineRule="auto"/>
              <w:rPr>
                <w:sz w:val="22"/>
                <w:szCs w:val="22"/>
                <w:lang w:val="ru-RU"/>
              </w:rPr>
            </w:pPr>
            <w:r w:rsidRPr="0084284C">
              <w:rPr>
                <w:sz w:val="22"/>
                <w:szCs w:val="22"/>
                <w:lang w:val="ru-RU"/>
              </w:rPr>
              <w:t>7. Повернення коштів, тис. грн</w:t>
            </w:r>
          </w:p>
        </w:tc>
        <w:tc>
          <w:tcPr>
            <w:tcW w:w="1825" w:type="dxa"/>
            <w:vAlign w:val="center"/>
          </w:tcPr>
          <w:p w:rsidR="000C4E50" w:rsidRPr="0084284C" w:rsidRDefault="000C4E50" w:rsidP="000C4E50">
            <w:pPr>
              <w:jc w:val="center"/>
              <w:rPr>
                <w:lang w:val="ru-RU"/>
              </w:rPr>
            </w:pPr>
            <w:r w:rsidRPr="0084284C">
              <w:rPr>
                <w:lang w:val="ru-RU"/>
              </w:rPr>
              <w:t>25,0</w:t>
            </w:r>
          </w:p>
        </w:tc>
        <w:tc>
          <w:tcPr>
            <w:tcW w:w="1701" w:type="dxa"/>
            <w:vAlign w:val="center"/>
          </w:tcPr>
          <w:p w:rsidR="000C4E50" w:rsidRPr="0084284C" w:rsidRDefault="000C4E50" w:rsidP="000C4E50">
            <w:pPr>
              <w:jc w:val="center"/>
              <w:rPr>
                <w:lang w:val="ru-RU"/>
              </w:rPr>
            </w:pPr>
            <w:r>
              <w:rPr>
                <w:lang w:val="ru-RU"/>
              </w:rPr>
              <w:t>16,6</w:t>
            </w:r>
          </w:p>
        </w:tc>
        <w:tc>
          <w:tcPr>
            <w:tcW w:w="2268" w:type="dxa"/>
            <w:vAlign w:val="center"/>
          </w:tcPr>
          <w:p w:rsidR="000C4E50" w:rsidRPr="0084284C" w:rsidRDefault="000C4E50" w:rsidP="000C4E50">
            <w:pPr>
              <w:jc w:val="center"/>
            </w:pPr>
            <w:r w:rsidRPr="0084284C">
              <w:t>-</w:t>
            </w:r>
            <w:r>
              <w:t>8,4</w:t>
            </w:r>
          </w:p>
        </w:tc>
      </w:tr>
      <w:tr w:rsidR="000C4E50" w:rsidRPr="0084284C" w:rsidTr="0084284C">
        <w:trPr>
          <w:trHeight w:val="534"/>
        </w:trPr>
        <w:tc>
          <w:tcPr>
            <w:tcW w:w="3528" w:type="dxa"/>
          </w:tcPr>
          <w:p w:rsidR="000C4E50" w:rsidRPr="0084284C" w:rsidRDefault="000C4E50" w:rsidP="000C4E50">
            <w:pPr>
              <w:spacing w:line="360" w:lineRule="auto"/>
              <w:rPr>
                <w:sz w:val="22"/>
                <w:szCs w:val="22"/>
              </w:rPr>
            </w:pPr>
            <w:r w:rsidRPr="0084284C">
              <w:rPr>
                <w:sz w:val="22"/>
                <w:szCs w:val="22"/>
              </w:rPr>
              <w:t>Разом</w:t>
            </w:r>
          </w:p>
        </w:tc>
        <w:tc>
          <w:tcPr>
            <w:tcW w:w="1825" w:type="dxa"/>
            <w:vAlign w:val="center"/>
          </w:tcPr>
          <w:p w:rsidR="000C4E50" w:rsidRPr="0084284C" w:rsidRDefault="000C4E50" w:rsidP="000C4E50">
            <w:pPr>
              <w:jc w:val="center"/>
              <w:rPr>
                <w:b/>
              </w:rPr>
            </w:pPr>
            <w:r w:rsidRPr="0084284C">
              <w:rPr>
                <w:b/>
              </w:rPr>
              <w:t>23523,4</w:t>
            </w:r>
          </w:p>
        </w:tc>
        <w:tc>
          <w:tcPr>
            <w:tcW w:w="1701" w:type="dxa"/>
            <w:vAlign w:val="center"/>
          </w:tcPr>
          <w:p w:rsidR="000C4E50" w:rsidRPr="0084284C" w:rsidRDefault="000C4E50" w:rsidP="000C4E50">
            <w:pPr>
              <w:jc w:val="center"/>
              <w:rPr>
                <w:b/>
              </w:rPr>
            </w:pPr>
            <w:r>
              <w:rPr>
                <w:b/>
              </w:rPr>
              <w:t>22371,2</w:t>
            </w:r>
          </w:p>
        </w:tc>
        <w:tc>
          <w:tcPr>
            <w:tcW w:w="2268" w:type="dxa"/>
            <w:vAlign w:val="center"/>
          </w:tcPr>
          <w:p w:rsidR="000C4E50" w:rsidRPr="0084284C" w:rsidRDefault="000C4E50" w:rsidP="000C4E50">
            <w:pPr>
              <w:jc w:val="center"/>
              <w:rPr>
                <w:b/>
              </w:rPr>
            </w:pPr>
            <w:r w:rsidRPr="0084284C">
              <w:rPr>
                <w:b/>
              </w:rPr>
              <w:t>-</w:t>
            </w:r>
            <w:r>
              <w:rPr>
                <w:b/>
              </w:rPr>
              <w:t>1152,2</w:t>
            </w:r>
          </w:p>
        </w:tc>
      </w:tr>
    </w:tbl>
    <w:p w:rsidR="00A84895" w:rsidRPr="001F7787" w:rsidRDefault="00A84895" w:rsidP="003D4211">
      <w:pPr>
        <w:shd w:val="clear" w:color="auto" w:fill="FFFFFF"/>
        <w:tabs>
          <w:tab w:val="left" w:pos="6521"/>
          <w:tab w:val="left" w:pos="6663"/>
        </w:tabs>
        <w:ind w:firstLine="720"/>
        <w:jc w:val="both"/>
        <w:rPr>
          <w:rFonts w:eastAsia="Calibri"/>
          <w:sz w:val="28"/>
          <w:szCs w:val="28"/>
        </w:rPr>
      </w:pPr>
    </w:p>
    <w:p w:rsidR="0078090B" w:rsidRPr="0078090B" w:rsidRDefault="0078090B" w:rsidP="0078090B">
      <w:pPr>
        <w:shd w:val="clear" w:color="auto" w:fill="FFFFFF"/>
        <w:tabs>
          <w:tab w:val="left" w:pos="6521"/>
          <w:tab w:val="left" w:pos="6663"/>
        </w:tabs>
        <w:ind w:firstLine="720"/>
        <w:jc w:val="both"/>
        <w:rPr>
          <w:bCs/>
          <w:sz w:val="28"/>
          <w:szCs w:val="28"/>
        </w:rPr>
      </w:pPr>
      <w:r w:rsidRPr="0078090B">
        <w:rPr>
          <w:rFonts w:eastAsia="Calibri"/>
          <w:sz w:val="28"/>
          <w:szCs w:val="28"/>
        </w:rPr>
        <w:t>Виручка від реалізац</w:t>
      </w:r>
      <w:r w:rsidR="00742E22">
        <w:rPr>
          <w:rFonts w:eastAsia="Calibri"/>
          <w:sz w:val="28"/>
          <w:szCs w:val="28"/>
        </w:rPr>
        <w:t>ії  послуг із захоронення у 2024</w:t>
      </w:r>
      <w:r w:rsidRPr="0078090B">
        <w:rPr>
          <w:rFonts w:eastAsia="Calibri"/>
          <w:sz w:val="28"/>
          <w:szCs w:val="28"/>
        </w:rPr>
        <w:t xml:space="preserve"> році з</w:t>
      </w:r>
      <w:r w:rsidR="00742E22">
        <w:rPr>
          <w:rFonts w:eastAsia="Calibri"/>
          <w:sz w:val="28"/>
          <w:szCs w:val="28"/>
        </w:rPr>
        <w:t>меншилася</w:t>
      </w:r>
      <w:r w:rsidRPr="0078090B">
        <w:rPr>
          <w:rFonts w:eastAsia="Calibri"/>
          <w:sz w:val="28"/>
          <w:szCs w:val="28"/>
        </w:rPr>
        <w:t xml:space="preserve"> на </w:t>
      </w:r>
      <w:r w:rsidR="00742E22">
        <w:rPr>
          <w:rFonts w:eastAsia="Calibri"/>
          <w:sz w:val="28"/>
          <w:szCs w:val="28"/>
        </w:rPr>
        <w:t>679,7</w:t>
      </w:r>
      <w:r w:rsidRPr="0078090B">
        <w:rPr>
          <w:rFonts w:eastAsia="Calibri"/>
          <w:sz w:val="28"/>
          <w:szCs w:val="28"/>
        </w:rPr>
        <w:t xml:space="preserve"> тис. грн відносно попереднього року. Підприємству з міського бюджету повністю профінансовано витрати пов’язані з регулювання чисельності безпритульних тварин </w:t>
      </w:r>
      <w:r w:rsidR="00742E22">
        <w:rPr>
          <w:rFonts w:eastAsia="Calibri"/>
          <w:sz w:val="28"/>
          <w:szCs w:val="28"/>
        </w:rPr>
        <w:t xml:space="preserve">у розмірі 2939,7 тис. грн, що на 495,7 тис. грн більше, ніж за попередній рік. </w:t>
      </w:r>
      <w:r w:rsidRPr="0078090B">
        <w:rPr>
          <w:rFonts w:eastAsia="Calibri"/>
          <w:sz w:val="28"/>
          <w:szCs w:val="28"/>
        </w:rPr>
        <w:t>Завдяки вдало прове</w:t>
      </w:r>
      <w:r w:rsidR="00742E22">
        <w:rPr>
          <w:rFonts w:eastAsia="Calibri"/>
          <w:sz w:val="28"/>
          <w:szCs w:val="28"/>
        </w:rPr>
        <w:t>деній претензійній роботі у 2024</w:t>
      </w:r>
      <w:r w:rsidRPr="0078090B">
        <w:rPr>
          <w:rFonts w:eastAsia="Calibri"/>
          <w:sz w:val="28"/>
          <w:szCs w:val="28"/>
        </w:rPr>
        <w:t xml:space="preserve"> році отримано на </w:t>
      </w:r>
      <w:r w:rsidR="00742E22">
        <w:rPr>
          <w:rFonts w:eastAsia="Calibri"/>
          <w:sz w:val="28"/>
          <w:szCs w:val="28"/>
        </w:rPr>
        <w:t>709,5</w:t>
      </w:r>
      <w:r w:rsidRPr="0078090B">
        <w:rPr>
          <w:rFonts w:eastAsia="Calibri"/>
          <w:sz w:val="28"/>
          <w:szCs w:val="28"/>
        </w:rPr>
        <w:t xml:space="preserve"> тис. грн більше грошових коштів за право використання полігону від </w:t>
      </w:r>
      <w:r w:rsidRPr="0078090B">
        <w:rPr>
          <w:rFonts w:eastAsiaTheme="minorEastAsia"/>
          <w:kern w:val="24"/>
          <w:sz w:val="28"/>
          <w:szCs w:val="28"/>
        </w:rPr>
        <w:t>ТОВ «Кліар Енерджі».</w:t>
      </w:r>
    </w:p>
    <w:p w:rsidR="007961D4" w:rsidRDefault="007961D4" w:rsidP="007961D4">
      <w:pPr>
        <w:shd w:val="clear" w:color="auto" w:fill="FFFFFF"/>
        <w:tabs>
          <w:tab w:val="left" w:pos="6521"/>
          <w:tab w:val="left" w:pos="6663"/>
        </w:tabs>
        <w:ind w:firstLine="720"/>
        <w:jc w:val="both"/>
        <w:rPr>
          <w:rFonts w:eastAsia="Calibri"/>
          <w:sz w:val="28"/>
          <w:szCs w:val="28"/>
        </w:rPr>
      </w:pPr>
    </w:p>
    <w:p w:rsidR="00742E22" w:rsidRDefault="00742E22" w:rsidP="007961D4">
      <w:pPr>
        <w:shd w:val="clear" w:color="auto" w:fill="FFFFFF"/>
        <w:tabs>
          <w:tab w:val="left" w:pos="6521"/>
          <w:tab w:val="left" w:pos="6663"/>
        </w:tabs>
        <w:ind w:firstLine="720"/>
        <w:jc w:val="both"/>
        <w:rPr>
          <w:rFonts w:eastAsia="Calibri"/>
          <w:sz w:val="28"/>
          <w:szCs w:val="28"/>
        </w:rPr>
      </w:pPr>
    </w:p>
    <w:p w:rsidR="00742E22" w:rsidRPr="001F7787" w:rsidRDefault="00742E22" w:rsidP="007961D4">
      <w:pPr>
        <w:shd w:val="clear" w:color="auto" w:fill="FFFFFF"/>
        <w:tabs>
          <w:tab w:val="left" w:pos="6521"/>
          <w:tab w:val="left" w:pos="6663"/>
        </w:tabs>
        <w:ind w:firstLine="720"/>
        <w:jc w:val="both"/>
        <w:rPr>
          <w:rFonts w:eastAsia="Calibri"/>
          <w:sz w:val="28"/>
          <w:szCs w:val="28"/>
        </w:rPr>
      </w:pPr>
    </w:p>
    <w:p w:rsidR="00D9773C" w:rsidRDefault="00D9773C" w:rsidP="00D9773C">
      <w:pPr>
        <w:ind w:firstLine="720"/>
        <w:rPr>
          <w:b/>
          <w:sz w:val="28"/>
        </w:rPr>
      </w:pPr>
      <w:r>
        <w:rPr>
          <w:b/>
          <w:sz w:val="28"/>
        </w:rPr>
        <w:t>Аналіз дебіторської та кредиторської заборгованості підприємства</w:t>
      </w:r>
    </w:p>
    <w:p w:rsidR="00D9773C" w:rsidRDefault="00D9773C" w:rsidP="00D9773C">
      <w:pPr>
        <w:ind w:firstLine="720"/>
        <w:rPr>
          <w:b/>
          <w:sz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4703"/>
        <w:gridCol w:w="1980"/>
        <w:gridCol w:w="2156"/>
      </w:tblGrid>
      <w:tr w:rsidR="0094098D" w:rsidRPr="00113255" w:rsidTr="0094098D">
        <w:tc>
          <w:tcPr>
            <w:tcW w:w="517" w:type="dxa"/>
          </w:tcPr>
          <w:p w:rsidR="0094098D" w:rsidRPr="00113255" w:rsidRDefault="0094098D" w:rsidP="0094098D">
            <w:pPr>
              <w:rPr>
                <w:sz w:val="24"/>
                <w:szCs w:val="24"/>
              </w:rPr>
            </w:pPr>
          </w:p>
        </w:tc>
        <w:tc>
          <w:tcPr>
            <w:tcW w:w="4703" w:type="dxa"/>
          </w:tcPr>
          <w:p w:rsidR="0094098D" w:rsidRPr="00113255" w:rsidRDefault="0094098D" w:rsidP="0094098D">
            <w:pPr>
              <w:spacing w:line="360" w:lineRule="auto"/>
              <w:rPr>
                <w:sz w:val="24"/>
                <w:szCs w:val="24"/>
              </w:rPr>
            </w:pPr>
          </w:p>
        </w:tc>
        <w:tc>
          <w:tcPr>
            <w:tcW w:w="1980" w:type="dxa"/>
            <w:vAlign w:val="center"/>
          </w:tcPr>
          <w:p w:rsidR="0094098D" w:rsidRPr="005E6423" w:rsidRDefault="00742E22" w:rsidP="0094098D">
            <w:pPr>
              <w:ind w:left="-108" w:right="-108"/>
              <w:jc w:val="center"/>
              <w:rPr>
                <w:b/>
              </w:rPr>
            </w:pPr>
            <w:r>
              <w:rPr>
                <w:b/>
              </w:rPr>
              <w:t>Станом на 01.01.2024</w:t>
            </w:r>
          </w:p>
        </w:tc>
        <w:tc>
          <w:tcPr>
            <w:tcW w:w="2156" w:type="dxa"/>
            <w:vAlign w:val="center"/>
          </w:tcPr>
          <w:p w:rsidR="0094098D" w:rsidRPr="005E6423" w:rsidRDefault="00742E22" w:rsidP="0094098D">
            <w:pPr>
              <w:ind w:left="-108" w:right="-108"/>
              <w:jc w:val="center"/>
              <w:rPr>
                <w:b/>
              </w:rPr>
            </w:pPr>
            <w:r>
              <w:rPr>
                <w:b/>
              </w:rPr>
              <w:t>Станом на 01.01.2025</w:t>
            </w:r>
          </w:p>
        </w:tc>
      </w:tr>
      <w:tr w:rsidR="00742E22" w:rsidRPr="00113255" w:rsidTr="0094098D">
        <w:tc>
          <w:tcPr>
            <w:tcW w:w="517" w:type="dxa"/>
          </w:tcPr>
          <w:p w:rsidR="00742E22" w:rsidRPr="00113255" w:rsidRDefault="00742E22" w:rsidP="00742E22">
            <w:pPr>
              <w:rPr>
                <w:sz w:val="24"/>
                <w:szCs w:val="24"/>
              </w:rPr>
            </w:pPr>
            <w:r w:rsidRPr="00113255">
              <w:rPr>
                <w:sz w:val="24"/>
                <w:szCs w:val="24"/>
              </w:rPr>
              <w:t>1.</w:t>
            </w:r>
          </w:p>
        </w:tc>
        <w:tc>
          <w:tcPr>
            <w:tcW w:w="4703" w:type="dxa"/>
          </w:tcPr>
          <w:p w:rsidR="00742E22" w:rsidRPr="00113255" w:rsidRDefault="00742E22" w:rsidP="00742E22">
            <w:pPr>
              <w:spacing w:line="360" w:lineRule="auto"/>
              <w:rPr>
                <w:b/>
                <w:sz w:val="24"/>
                <w:szCs w:val="24"/>
              </w:rPr>
            </w:pPr>
            <w:r w:rsidRPr="00113255">
              <w:rPr>
                <w:b/>
                <w:sz w:val="24"/>
                <w:szCs w:val="24"/>
              </w:rPr>
              <w:t>Дебіторська заборгованість всього, у т.ч.</w:t>
            </w:r>
          </w:p>
        </w:tc>
        <w:tc>
          <w:tcPr>
            <w:tcW w:w="1980" w:type="dxa"/>
            <w:vAlign w:val="center"/>
          </w:tcPr>
          <w:p w:rsidR="00742E22" w:rsidRPr="00113255" w:rsidRDefault="00742E22" w:rsidP="00742E22">
            <w:pPr>
              <w:jc w:val="center"/>
              <w:rPr>
                <w:sz w:val="22"/>
                <w:szCs w:val="22"/>
              </w:rPr>
            </w:pPr>
            <w:r w:rsidRPr="00113255">
              <w:rPr>
                <w:sz w:val="22"/>
                <w:szCs w:val="22"/>
              </w:rPr>
              <w:t>4737,8</w:t>
            </w:r>
          </w:p>
        </w:tc>
        <w:tc>
          <w:tcPr>
            <w:tcW w:w="2156" w:type="dxa"/>
            <w:vAlign w:val="center"/>
          </w:tcPr>
          <w:p w:rsidR="00742E22" w:rsidRPr="00113255" w:rsidRDefault="00742E22" w:rsidP="00742E22">
            <w:pPr>
              <w:jc w:val="center"/>
              <w:rPr>
                <w:sz w:val="22"/>
                <w:szCs w:val="22"/>
              </w:rPr>
            </w:pPr>
            <w:r>
              <w:rPr>
                <w:sz w:val="22"/>
                <w:szCs w:val="22"/>
              </w:rPr>
              <w:t>7767,9</w:t>
            </w:r>
          </w:p>
        </w:tc>
      </w:tr>
      <w:tr w:rsidR="00742E22" w:rsidRPr="00113255" w:rsidTr="0094098D">
        <w:tc>
          <w:tcPr>
            <w:tcW w:w="517" w:type="dxa"/>
          </w:tcPr>
          <w:p w:rsidR="00742E22" w:rsidRPr="00113255" w:rsidRDefault="00742E22" w:rsidP="00742E22">
            <w:pPr>
              <w:rPr>
                <w:sz w:val="24"/>
                <w:szCs w:val="24"/>
              </w:rPr>
            </w:pPr>
            <w:r w:rsidRPr="00113255">
              <w:rPr>
                <w:sz w:val="24"/>
                <w:szCs w:val="24"/>
              </w:rPr>
              <w:t>1.1</w:t>
            </w:r>
          </w:p>
        </w:tc>
        <w:tc>
          <w:tcPr>
            <w:tcW w:w="4703" w:type="dxa"/>
          </w:tcPr>
          <w:p w:rsidR="00742E22" w:rsidRPr="00113255" w:rsidRDefault="00742E22" w:rsidP="00742E22">
            <w:pPr>
              <w:spacing w:line="360" w:lineRule="auto"/>
              <w:rPr>
                <w:sz w:val="24"/>
                <w:szCs w:val="24"/>
              </w:rPr>
            </w:pPr>
            <w:r w:rsidRPr="00113255">
              <w:rPr>
                <w:sz w:val="24"/>
                <w:szCs w:val="24"/>
              </w:rPr>
              <w:t>За послуги, з неї</w:t>
            </w:r>
          </w:p>
        </w:tc>
        <w:tc>
          <w:tcPr>
            <w:tcW w:w="1980" w:type="dxa"/>
            <w:vAlign w:val="center"/>
          </w:tcPr>
          <w:p w:rsidR="00742E22" w:rsidRPr="00113255" w:rsidRDefault="00742E22" w:rsidP="00742E22">
            <w:pPr>
              <w:jc w:val="center"/>
              <w:rPr>
                <w:sz w:val="22"/>
                <w:szCs w:val="22"/>
              </w:rPr>
            </w:pPr>
            <w:r w:rsidRPr="00113255">
              <w:rPr>
                <w:sz w:val="22"/>
                <w:szCs w:val="22"/>
              </w:rPr>
              <w:t>4713,4</w:t>
            </w:r>
          </w:p>
        </w:tc>
        <w:tc>
          <w:tcPr>
            <w:tcW w:w="2156" w:type="dxa"/>
            <w:vAlign w:val="center"/>
          </w:tcPr>
          <w:p w:rsidR="00742E22" w:rsidRPr="00113255" w:rsidRDefault="00742E22" w:rsidP="00742E22">
            <w:pPr>
              <w:jc w:val="center"/>
              <w:rPr>
                <w:sz w:val="22"/>
                <w:szCs w:val="22"/>
              </w:rPr>
            </w:pPr>
            <w:r>
              <w:rPr>
                <w:sz w:val="22"/>
                <w:szCs w:val="22"/>
              </w:rPr>
              <w:t>7492,4</w:t>
            </w:r>
          </w:p>
        </w:tc>
      </w:tr>
      <w:tr w:rsidR="00742E22" w:rsidRPr="00113255" w:rsidTr="0094098D">
        <w:tc>
          <w:tcPr>
            <w:tcW w:w="517" w:type="dxa"/>
          </w:tcPr>
          <w:p w:rsidR="00742E22" w:rsidRPr="00113255" w:rsidRDefault="00742E22" w:rsidP="00742E22">
            <w:pPr>
              <w:rPr>
                <w:sz w:val="24"/>
                <w:szCs w:val="24"/>
              </w:rPr>
            </w:pPr>
          </w:p>
        </w:tc>
        <w:tc>
          <w:tcPr>
            <w:tcW w:w="4703" w:type="dxa"/>
          </w:tcPr>
          <w:p w:rsidR="00742E22" w:rsidRPr="00113255" w:rsidRDefault="00742E22" w:rsidP="00742E22">
            <w:pPr>
              <w:spacing w:line="360" w:lineRule="auto"/>
              <w:rPr>
                <w:sz w:val="24"/>
                <w:szCs w:val="24"/>
              </w:rPr>
            </w:pPr>
            <w:r w:rsidRPr="00113255">
              <w:rPr>
                <w:sz w:val="24"/>
                <w:szCs w:val="24"/>
              </w:rPr>
              <w:t>Населення безпосередньо</w:t>
            </w:r>
          </w:p>
        </w:tc>
        <w:tc>
          <w:tcPr>
            <w:tcW w:w="1980" w:type="dxa"/>
            <w:vAlign w:val="center"/>
          </w:tcPr>
          <w:p w:rsidR="00742E22" w:rsidRPr="00113255" w:rsidRDefault="00742E22" w:rsidP="00742E22">
            <w:pPr>
              <w:jc w:val="center"/>
              <w:rPr>
                <w:sz w:val="22"/>
                <w:szCs w:val="22"/>
              </w:rPr>
            </w:pPr>
          </w:p>
        </w:tc>
        <w:tc>
          <w:tcPr>
            <w:tcW w:w="2156" w:type="dxa"/>
            <w:vAlign w:val="center"/>
          </w:tcPr>
          <w:p w:rsidR="00742E22" w:rsidRPr="00113255" w:rsidRDefault="00742E22" w:rsidP="00742E22">
            <w:pPr>
              <w:jc w:val="center"/>
              <w:rPr>
                <w:sz w:val="22"/>
                <w:szCs w:val="22"/>
              </w:rPr>
            </w:pPr>
          </w:p>
        </w:tc>
      </w:tr>
      <w:tr w:rsidR="00742E22" w:rsidRPr="00113255" w:rsidTr="0094098D">
        <w:tc>
          <w:tcPr>
            <w:tcW w:w="517" w:type="dxa"/>
          </w:tcPr>
          <w:p w:rsidR="00742E22" w:rsidRPr="00113255" w:rsidRDefault="00742E22" w:rsidP="00742E22">
            <w:pPr>
              <w:rPr>
                <w:sz w:val="24"/>
                <w:szCs w:val="24"/>
              </w:rPr>
            </w:pPr>
          </w:p>
        </w:tc>
        <w:tc>
          <w:tcPr>
            <w:tcW w:w="4703" w:type="dxa"/>
          </w:tcPr>
          <w:p w:rsidR="00742E22" w:rsidRPr="00113255" w:rsidRDefault="00742E22" w:rsidP="00742E22">
            <w:pPr>
              <w:spacing w:line="360" w:lineRule="auto"/>
              <w:rPr>
                <w:sz w:val="24"/>
                <w:szCs w:val="24"/>
              </w:rPr>
            </w:pPr>
            <w:r w:rsidRPr="00113255">
              <w:rPr>
                <w:sz w:val="24"/>
                <w:szCs w:val="24"/>
              </w:rPr>
              <w:t>пільги</w:t>
            </w:r>
          </w:p>
        </w:tc>
        <w:tc>
          <w:tcPr>
            <w:tcW w:w="1980" w:type="dxa"/>
            <w:vAlign w:val="center"/>
          </w:tcPr>
          <w:p w:rsidR="00742E22" w:rsidRPr="00113255" w:rsidRDefault="00742E22" w:rsidP="00742E22">
            <w:pPr>
              <w:jc w:val="center"/>
              <w:rPr>
                <w:sz w:val="22"/>
                <w:szCs w:val="22"/>
              </w:rPr>
            </w:pPr>
          </w:p>
        </w:tc>
        <w:tc>
          <w:tcPr>
            <w:tcW w:w="2156" w:type="dxa"/>
            <w:vAlign w:val="center"/>
          </w:tcPr>
          <w:p w:rsidR="00742E22" w:rsidRPr="00113255" w:rsidRDefault="00742E22" w:rsidP="00742E22">
            <w:pPr>
              <w:jc w:val="center"/>
              <w:rPr>
                <w:sz w:val="22"/>
                <w:szCs w:val="22"/>
              </w:rPr>
            </w:pPr>
          </w:p>
        </w:tc>
      </w:tr>
      <w:tr w:rsidR="00742E22" w:rsidRPr="00113255" w:rsidTr="0094098D">
        <w:tc>
          <w:tcPr>
            <w:tcW w:w="517" w:type="dxa"/>
          </w:tcPr>
          <w:p w:rsidR="00742E22" w:rsidRPr="00113255" w:rsidRDefault="00742E22" w:rsidP="00742E22">
            <w:pPr>
              <w:rPr>
                <w:sz w:val="24"/>
                <w:szCs w:val="24"/>
              </w:rPr>
            </w:pPr>
          </w:p>
        </w:tc>
        <w:tc>
          <w:tcPr>
            <w:tcW w:w="4703" w:type="dxa"/>
          </w:tcPr>
          <w:p w:rsidR="00742E22" w:rsidRPr="00113255" w:rsidRDefault="00742E22" w:rsidP="00742E22">
            <w:pPr>
              <w:spacing w:line="360" w:lineRule="auto"/>
              <w:rPr>
                <w:sz w:val="24"/>
                <w:szCs w:val="24"/>
              </w:rPr>
            </w:pPr>
            <w:r w:rsidRPr="00113255">
              <w:rPr>
                <w:sz w:val="24"/>
                <w:szCs w:val="24"/>
              </w:rPr>
              <w:t>субсидії</w:t>
            </w:r>
          </w:p>
        </w:tc>
        <w:tc>
          <w:tcPr>
            <w:tcW w:w="1980" w:type="dxa"/>
            <w:vAlign w:val="center"/>
          </w:tcPr>
          <w:p w:rsidR="00742E22" w:rsidRPr="00113255" w:rsidRDefault="00742E22" w:rsidP="00742E22">
            <w:pPr>
              <w:jc w:val="center"/>
              <w:rPr>
                <w:sz w:val="22"/>
                <w:szCs w:val="22"/>
              </w:rPr>
            </w:pPr>
          </w:p>
        </w:tc>
        <w:tc>
          <w:tcPr>
            <w:tcW w:w="2156" w:type="dxa"/>
            <w:vAlign w:val="center"/>
          </w:tcPr>
          <w:p w:rsidR="00742E22" w:rsidRPr="00113255" w:rsidRDefault="00742E22" w:rsidP="00742E22">
            <w:pPr>
              <w:jc w:val="center"/>
              <w:rPr>
                <w:sz w:val="22"/>
                <w:szCs w:val="22"/>
              </w:rPr>
            </w:pPr>
          </w:p>
        </w:tc>
      </w:tr>
      <w:tr w:rsidR="00742E22" w:rsidRPr="00113255" w:rsidTr="0094098D">
        <w:tc>
          <w:tcPr>
            <w:tcW w:w="517" w:type="dxa"/>
          </w:tcPr>
          <w:p w:rsidR="00742E22" w:rsidRPr="00113255" w:rsidRDefault="00742E22" w:rsidP="00742E22">
            <w:pPr>
              <w:rPr>
                <w:sz w:val="24"/>
                <w:szCs w:val="24"/>
              </w:rPr>
            </w:pPr>
          </w:p>
        </w:tc>
        <w:tc>
          <w:tcPr>
            <w:tcW w:w="4703" w:type="dxa"/>
          </w:tcPr>
          <w:p w:rsidR="00742E22" w:rsidRPr="00113255" w:rsidRDefault="00742E22" w:rsidP="00742E22">
            <w:pPr>
              <w:spacing w:line="360" w:lineRule="auto"/>
              <w:rPr>
                <w:sz w:val="24"/>
                <w:szCs w:val="24"/>
              </w:rPr>
            </w:pPr>
            <w:r w:rsidRPr="00113255">
              <w:rPr>
                <w:sz w:val="24"/>
                <w:szCs w:val="24"/>
              </w:rPr>
              <w:t>місцеві бюджетні установи</w:t>
            </w:r>
          </w:p>
        </w:tc>
        <w:tc>
          <w:tcPr>
            <w:tcW w:w="1980" w:type="dxa"/>
            <w:vAlign w:val="center"/>
          </w:tcPr>
          <w:p w:rsidR="00742E22" w:rsidRPr="00113255" w:rsidRDefault="00742E22" w:rsidP="00742E22">
            <w:pPr>
              <w:jc w:val="center"/>
              <w:rPr>
                <w:sz w:val="22"/>
                <w:szCs w:val="22"/>
              </w:rPr>
            </w:pPr>
            <w:r w:rsidRPr="00113255">
              <w:rPr>
                <w:sz w:val="22"/>
                <w:szCs w:val="22"/>
              </w:rPr>
              <w:t>0</w:t>
            </w:r>
          </w:p>
        </w:tc>
        <w:tc>
          <w:tcPr>
            <w:tcW w:w="2156" w:type="dxa"/>
            <w:vAlign w:val="center"/>
          </w:tcPr>
          <w:p w:rsidR="00742E22" w:rsidRPr="00113255" w:rsidRDefault="00742E22" w:rsidP="00742E22">
            <w:pPr>
              <w:jc w:val="center"/>
              <w:rPr>
                <w:sz w:val="22"/>
                <w:szCs w:val="22"/>
              </w:rPr>
            </w:pPr>
            <w:r>
              <w:rPr>
                <w:sz w:val="22"/>
                <w:szCs w:val="22"/>
              </w:rPr>
              <w:t>0</w:t>
            </w:r>
          </w:p>
        </w:tc>
      </w:tr>
      <w:tr w:rsidR="00742E22" w:rsidRPr="00113255" w:rsidTr="0094098D">
        <w:tc>
          <w:tcPr>
            <w:tcW w:w="517" w:type="dxa"/>
          </w:tcPr>
          <w:p w:rsidR="00742E22" w:rsidRPr="00113255" w:rsidRDefault="00742E22" w:rsidP="00742E22">
            <w:pPr>
              <w:rPr>
                <w:sz w:val="24"/>
                <w:szCs w:val="24"/>
              </w:rPr>
            </w:pPr>
          </w:p>
        </w:tc>
        <w:tc>
          <w:tcPr>
            <w:tcW w:w="4703" w:type="dxa"/>
          </w:tcPr>
          <w:p w:rsidR="00742E22" w:rsidRPr="00113255" w:rsidRDefault="00742E22" w:rsidP="00742E22">
            <w:pPr>
              <w:spacing w:line="360" w:lineRule="auto"/>
              <w:rPr>
                <w:sz w:val="24"/>
                <w:szCs w:val="24"/>
              </w:rPr>
            </w:pPr>
            <w:r w:rsidRPr="00113255">
              <w:rPr>
                <w:sz w:val="24"/>
                <w:szCs w:val="24"/>
              </w:rPr>
              <w:t>обласні бюджетні установи</w:t>
            </w:r>
          </w:p>
        </w:tc>
        <w:tc>
          <w:tcPr>
            <w:tcW w:w="1980" w:type="dxa"/>
            <w:vAlign w:val="center"/>
          </w:tcPr>
          <w:p w:rsidR="00742E22" w:rsidRPr="00113255" w:rsidRDefault="00742E22" w:rsidP="00742E22">
            <w:pPr>
              <w:jc w:val="center"/>
              <w:rPr>
                <w:sz w:val="22"/>
                <w:szCs w:val="22"/>
              </w:rPr>
            </w:pPr>
          </w:p>
        </w:tc>
        <w:tc>
          <w:tcPr>
            <w:tcW w:w="2156" w:type="dxa"/>
            <w:vAlign w:val="center"/>
          </w:tcPr>
          <w:p w:rsidR="00742E22" w:rsidRPr="00113255" w:rsidRDefault="00742E22" w:rsidP="00742E22">
            <w:pPr>
              <w:jc w:val="center"/>
              <w:rPr>
                <w:sz w:val="22"/>
                <w:szCs w:val="22"/>
              </w:rPr>
            </w:pPr>
          </w:p>
        </w:tc>
      </w:tr>
      <w:tr w:rsidR="00742E22" w:rsidRPr="00113255" w:rsidTr="0094098D">
        <w:tc>
          <w:tcPr>
            <w:tcW w:w="517" w:type="dxa"/>
          </w:tcPr>
          <w:p w:rsidR="00742E22" w:rsidRPr="00113255" w:rsidRDefault="00742E22" w:rsidP="00742E22">
            <w:pPr>
              <w:rPr>
                <w:sz w:val="24"/>
                <w:szCs w:val="24"/>
              </w:rPr>
            </w:pPr>
          </w:p>
        </w:tc>
        <w:tc>
          <w:tcPr>
            <w:tcW w:w="4703" w:type="dxa"/>
          </w:tcPr>
          <w:p w:rsidR="00742E22" w:rsidRPr="00113255" w:rsidRDefault="00742E22" w:rsidP="00742E22">
            <w:pPr>
              <w:spacing w:line="360" w:lineRule="auto"/>
              <w:rPr>
                <w:sz w:val="24"/>
                <w:szCs w:val="24"/>
              </w:rPr>
            </w:pPr>
            <w:r w:rsidRPr="00113255">
              <w:rPr>
                <w:sz w:val="24"/>
                <w:szCs w:val="24"/>
              </w:rPr>
              <w:t>державні бюджетні установи</w:t>
            </w:r>
          </w:p>
        </w:tc>
        <w:tc>
          <w:tcPr>
            <w:tcW w:w="1980" w:type="dxa"/>
            <w:vAlign w:val="center"/>
          </w:tcPr>
          <w:p w:rsidR="00742E22" w:rsidRPr="00113255" w:rsidRDefault="00742E22" w:rsidP="00742E22">
            <w:pPr>
              <w:jc w:val="center"/>
              <w:rPr>
                <w:sz w:val="22"/>
                <w:szCs w:val="22"/>
              </w:rPr>
            </w:pPr>
          </w:p>
        </w:tc>
        <w:tc>
          <w:tcPr>
            <w:tcW w:w="2156" w:type="dxa"/>
            <w:vAlign w:val="center"/>
          </w:tcPr>
          <w:p w:rsidR="00742E22" w:rsidRPr="00113255" w:rsidRDefault="00742E22" w:rsidP="00742E22">
            <w:pPr>
              <w:jc w:val="center"/>
              <w:rPr>
                <w:sz w:val="22"/>
                <w:szCs w:val="22"/>
              </w:rPr>
            </w:pPr>
          </w:p>
        </w:tc>
      </w:tr>
      <w:tr w:rsidR="00742E22" w:rsidRPr="00113255" w:rsidTr="0094098D">
        <w:tc>
          <w:tcPr>
            <w:tcW w:w="517" w:type="dxa"/>
          </w:tcPr>
          <w:p w:rsidR="00742E22" w:rsidRPr="00113255" w:rsidRDefault="00742E22" w:rsidP="00742E22">
            <w:pPr>
              <w:rPr>
                <w:sz w:val="24"/>
                <w:szCs w:val="24"/>
              </w:rPr>
            </w:pPr>
          </w:p>
        </w:tc>
        <w:tc>
          <w:tcPr>
            <w:tcW w:w="4703" w:type="dxa"/>
          </w:tcPr>
          <w:p w:rsidR="00742E22" w:rsidRPr="00113255" w:rsidRDefault="00742E22" w:rsidP="00742E22">
            <w:pPr>
              <w:spacing w:line="360" w:lineRule="auto"/>
              <w:rPr>
                <w:sz w:val="24"/>
                <w:szCs w:val="24"/>
              </w:rPr>
            </w:pPr>
            <w:r w:rsidRPr="00113255">
              <w:rPr>
                <w:sz w:val="24"/>
                <w:szCs w:val="24"/>
              </w:rPr>
              <w:t>інші споживачі</w:t>
            </w:r>
          </w:p>
        </w:tc>
        <w:tc>
          <w:tcPr>
            <w:tcW w:w="1980" w:type="dxa"/>
            <w:vAlign w:val="center"/>
          </w:tcPr>
          <w:p w:rsidR="00742E22" w:rsidRPr="00113255" w:rsidRDefault="00742E22" w:rsidP="00742E22">
            <w:pPr>
              <w:jc w:val="center"/>
              <w:rPr>
                <w:sz w:val="22"/>
                <w:szCs w:val="22"/>
              </w:rPr>
            </w:pPr>
            <w:r w:rsidRPr="00113255">
              <w:rPr>
                <w:sz w:val="22"/>
                <w:szCs w:val="22"/>
              </w:rPr>
              <w:t>4713,4</w:t>
            </w:r>
          </w:p>
        </w:tc>
        <w:tc>
          <w:tcPr>
            <w:tcW w:w="2156" w:type="dxa"/>
            <w:vAlign w:val="center"/>
          </w:tcPr>
          <w:p w:rsidR="00742E22" w:rsidRPr="00113255" w:rsidRDefault="004659AA" w:rsidP="00742E22">
            <w:pPr>
              <w:jc w:val="center"/>
              <w:rPr>
                <w:sz w:val="22"/>
                <w:szCs w:val="22"/>
              </w:rPr>
            </w:pPr>
            <w:r>
              <w:rPr>
                <w:sz w:val="22"/>
                <w:szCs w:val="22"/>
              </w:rPr>
              <w:t>7492,4</w:t>
            </w:r>
          </w:p>
        </w:tc>
      </w:tr>
      <w:tr w:rsidR="00742E22" w:rsidRPr="00113255" w:rsidTr="0094098D">
        <w:tc>
          <w:tcPr>
            <w:tcW w:w="517" w:type="dxa"/>
          </w:tcPr>
          <w:p w:rsidR="00742E22" w:rsidRPr="00113255" w:rsidRDefault="00742E22" w:rsidP="00742E22">
            <w:pPr>
              <w:rPr>
                <w:sz w:val="24"/>
                <w:szCs w:val="24"/>
              </w:rPr>
            </w:pPr>
            <w:r w:rsidRPr="00113255">
              <w:rPr>
                <w:sz w:val="24"/>
                <w:szCs w:val="24"/>
              </w:rPr>
              <w:t>1.2</w:t>
            </w:r>
          </w:p>
        </w:tc>
        <w:tc>
          <w:tcPr>
            <w:tcW w:w="4703" w:type="dxa"/>
          </w:tcPr>
          <w:p w:rsidR="00742E22" w:rsidRPr="00113255" w:rsidRDefault="00742E22" w:rsidP="00742E22">
            <w:pPr>
              <w:spacing w:line="360" w:lineRule="auto"/>
              <w:rPr>
                <w:sz w:val="24"/>
                <w:szCs w:val="24"/>
              </w:rPr>
            </w:pPr>
            <w:r w:rsidRPr="00113255">
              <w:rPr>
                <w:sz w:val="24"/>
                <w:szCs w:val="24"/>
              </w:rPr>
              <w:t>Заборгованість бюджету з дотації на відшкодування різниці в ціні</w:t>
            </w:r>
          </w:p>
        </w:tc>
        <w:tc>
          <w:tcPr>
            <w:tcW w:w="1980" w:type="dxa"/>
            <w:vAlign w:val="center"/>
          </w:tcPr>
          <w:p w:rsidR="00742E22" w:rsidRPr="00113255" w:rsidRDefault="00742E22" w:rsidP="00742E22">
            <w:pPr>
              <w:jc w:val="center"/>
              <w:rPr>
                <w:sz w:val="22"/>
                <w:szCs w:val="22"/>
              </w:rPr>
            </w:pPr>
          </w:p>
        </w:tc>
        <w:tc>
          <w:tcPr>
            <w:tcW w:w="2156" w:type="dxa"/>
            <w:vAlign w:val="center"/>
          </w:tcPr>
          <w:p w:rsidR="00742E22" w:rsidRPr="00113255" w:rsidRDefault="00742E22" w:rsidP="00742E22">
            <w:pPr>
              <w:jc w:val="center"/>
              <w:rPr>
                <w:sz w:val="22"/>
                <w:szCs w:val="22"/>
              </w:rPr>
            </w:pPr>
          </w:p>
        </w:tc>
      </w:tr>
      <w:tr w:rsidR="00742E22" w:rsidRPr="00113255" w:rsidTr="0094098D">
        <w:tc>
          <w:tcPr>
            <w:tcW w:w="517" w:type="dxa"/>
          </w:tcPr>
          <w:p w:rsidR="00742E22" w:rsidRPr="00113255" w:rsidRDefault="00742E22" w:rsidP="00742E22">
            <w:pPr>
              <w:rPr>
                <w:sz w:val="24"/>
                <w:szCs w:val="24"/>
              </w:rPr>
            </w:pPr>
            <w:r w:rsidRPr="00113255">
              <w:rPr>
                <w:sz w:val="24"/>
                <w:szCs w:val="24"/>
              </w:rPr>
              <w:t>1.3</w:t>
            </w:r>
          </w:p>
        </w:tc>
        <w:tc>
          <w:tcPr>
            <w:tcW w:w="4703" w:type="dxa"/>
          </w:tcPr>
          <w:p w:rsidR="00742E22" w:rsidRPr="00113255" w:rsidRDefault="00742E22" w:rsidP="00742E22">
            <w:pPr>
              <w:spacing w:line="360" w:lineRule="auto"/>
              <w:rPr>
                <w:sz w:val="24"/>
                <w:szCs w:val="24"/>
              </w:rPr>
            </w:pPr>
            <w:r w:rsidRPr="00113255">
              <w:rPr>
                <w:sz w:val="24"/>
                <w:szCs w:val="24"/>
              </w:rPr>
              <w:t>Поточна заборгованість</w:t>
            </w:r>
          </w:p>
        </w:tc>
        <w:tc>
          <w:tcPr>
            <w:tcW w:w="1980" w:type="dxa"/>
            <w:vAlign w:val="center"/>
          </w:tcPr>
          <w:p w:rsidR="00742E22" w:rsidRPr="00113255" w:rsidRDefault="00742E22" w:rsidP="00742E22">
            <w:pPr>
              <w:jc w:val="center"/>
              <w:rPr>
                <w:sz w:val="22"/>
                <w:szCs w:val="22"/>
              </w:rPr>
            </w:pPr>
            <w:r w:rsidRPr="00113255">
              <w:rPr>
                <w:sz w:val="22"/>
                <w:szCs w:val="22"/>
              </w:rPr>
              <w:t>24,4</w:t>
            </w:r>
          </w:p>
        </w:tc>
        <w:tc>
          <w:tcPr>
            <w:tcW w:w="2156" w:type="dxa"/>
            <w:vAlign w:val="center"/>
          </w:tcPr>
          <w:p w:rsidR="00742E22" w:rsidRPr="00113255" w:rsidRDefault="004659AA" w:rsidP="00742E22">
            <w:pPr>
              <w:jc w:val="center"/>
              <w:rPr>
                <w:sz w:val="22"/>
                <w:szCs w:val="22"/>
              </w:rPr>
            </w:pPr>
            <w:r>
              <w:rPr>
                <w:sz w:val="22"/>
                <w:szCs w:val="22"/>
              </w:rPr>
              <w:t>275,1</w:t>
            </w:r>
          </w:p>
        </w:tc>
      </w:tr>
      <w:tr w:rsidR="00742E22" w:rsidRPr="00113255" w:rsidTr="0094098D">
        <w:tc>
          <w:tcPr>
            <w:tcW w:w="517" w:type="dxa"/>
          </w:tcPr>
          <w:p w:rsidR="00742E22" w:rsidRPr="00113255" w:rsidRDefault="00742E22" w:rsidP="00742E22">
            <w:pPr>
              <w:rPr>
                <w:sz w:val="24"/>
                <w:szCs w:val="24"/>
              </w:rPr>
            </w:pPr>
            <w:r w:rsidRPr="00113255">
              <w:rPr>
                <w:sz w:val="24"/>
                <w:szCs w:val="24"/>
              </w:rPr>
              <w:t>2.</w:t>
            </w:r>
          </w:p>
        </w:tc>
        <w:tc>
          <w:tcPr>
            <w:tcW w:w="4703" w:type="dxa"/>
          </w:tcPr>
          <w:p w:rsidR="00742E22" w:rsidRPr="00113255" w:rsidRDefault="00742E22" w:rsidP="00742E22">
            <w:pPr>
              <w:spacing w:line="360" w:lineRule="auto"/>
              <w:rPr>
                <w:b/>
                <w:sz w:val="24"/>
                <w:szCs w:val="24"/>
              </w:rPr>
            </w:pPr>
            <w:r w:rsidRPr="00113255">
              <w:rPr>
                <w:b/>
                <w:sz w:val="24"/>
                <w:szCs w:val="24"/>
              </w:rPr>
              <w:t>Кредиторська заборгованість всього, в т.ч.</w:t>
            </w:r>
          </w:p>
        </w:tc>
        <w:tc>
          <w:tcPr>
            <w:tcW w:w="1980" w:type="dxa"/>
            <w:vAlign w:val="center"/>
          </w:tcPr>
          <w:p w:rsidR="00742E22" w:rsidRPr="00113255" w:rsidRDefault="00742E22" w:rsidP="00742E22">
            <w:pPr>
              <w:jc w:val="center"/>
              <w:rPr>
                <w:sz w:val="22"/>
                <w:szCs w:val="22"/>
              </w:rPr>
            </w:pPr>
            <w:r w:rsidRPr="00113255">
              <w:rPr>
                <w:sz w:val="22"/>
                <w:szCs w:val="22"/>
              </w:rPr>
              <w:t>1994,3</w:t>
            </w:r>
          </w:p>
        </w:tc>
        <w:tc>
          <w:tcPr>
            <w:tcW w:w="2156" w:type="dxa"/>
            <w:vAlign w:val="center"/>
          </w:tcPr>
          <w:p w:rsidR="00742E22" w:rsidRPr="00113255" w:rsidRDefault="004659AA" w:rsidP="004659AA">
            <w:pPr>
              <w:jc w:val="center"/>
              <w:rPr>
                <w:sz w:val="22"/>
                <w:szCs w:val="22"/>
              </w:rPr>
            </w:pPr>
            <w:r>
              <w:rPr>
                <w:sz w:val="22"/>
                <w:szCs w:val="22"/>
              </w:rPr>
              <w:t>2220,5</w:t>
            </w:r>
          </w:p>
        </w:tc>
      </w:tr>
      <w:tr w:rsidR="00742E22" w:rsidRPr="00113255" w:rsidTr="0094098D">
        <w:tc>
          <w:tcPr>
            <w:tcW w:w="517" w:type="dxa"/>
          </w:tcPr>
          <w:p w:rsidR="00742E22" w:rsidRPr="00113255" w:rsidRDefault="00742E22" w:rsidP="00742E22">
            <w:pPr>
              <w:rPr>
                <w:sz w:val="24"/>
                <w:szCs w:val="24"/>
              </w:rPr>
            </w:pPr>
            <w:r w:rsidRPr="00113255">
              <w:rPr>
                <w:sz w:val="24"/>
                <w:szCs w:val="24"/>
              </w:rPr>
              <w:t>2.1</w:t>
            </w:r>
          </w:p>
        </w:tc>
        <w:tc>
          <w:tcPr>
            <w:tcW w:w="4703" w:type="dxa"/>
          </w:tcPr>
          <w:p w:rsidR="00742E22" w:rsidRPr="00113255" w:rsidRDefault="00742E22" w:rsidP="00742E22">
            <w:pPr>
              <w:spacing w:line="360" w:lineRule="auto"/>
              <w:rPr>
                <w:sz w:val="24"/>
                <w:szCs w:val="24"/>
              </w:rPr>
            </w:pPr>
            <w:r w:rsidRPr="00113255">
              <w:rPr>
                <w:sz w:val="24"/>
                <w:szCs w:val="24"/>
              </w:rPr>
              <w:t>Товари роботи, послуги</w:t>
            </w:r>
          </w:p>
        </w:tc>
        <w:tc>
          <w:tcPr>
            <w:tcW w:w="1980" w:type="dxa"/>
            <w:vAlign w:val="center"/>
          </w:tcPr>
          <w:p w:rsidR="00742E22" w:rsidRPr="00113255" w:rsidRDefault="00742E22" w:rsidP="00742E22">
            <w:pPr>
              <w:jc w:val="center"/>
              <w:rPr>
                <w:sz w:val="22"/>
                <w:szCs w:val="22"/>
              </w:rPr>
            </w:pPr>
            <w:r w:rsidRPr="00113255">
              <w:rPr>
                <w:sz w:val="22"/>
                <w:szCs w:val="22"/>
              </w:rPr>
              <w:t>196,7</w:t>
            </w:r>
          </w:p>
        </w:tc>
        <w:tc>
          <w:tcPr>
            <w:tcW w:w="2156" w:type="dxa"/>
            <w:vAlign w:val="center"/>
          </w:tcPr>
          <w:p w:rsidR="00742E22" w:rsidRPr="00113255" w:rsidRDefault="004659AA" w:rsidP="00742E22">
            <w:pPr>
              <w:jc w:val="center"/>
              <w:rPr>
                <w:sz w:val="22"/>
                <w:szCs w:val="22"/>
              </w:rPr>
            </w:pPr>
            <w:r>
              <w:rPr>
                <w:sz w:val="22"/>
                <w:szCs w:val="22"/>
              </w:rPr>
              <w:t>85,1</w:t>
            </w:r>
          </w:p>
        </w:tc>
      </w:tr>
      <w:tr w:rsidR="00742E22" w:rsidRPr="00113255" w:rsidTr="0094098D">
        <w:tc>
          <w:tcPr>
            <w:tcW w:w="517" w:type="dxa"/>
          </w:tcPr>
          <w:p w:rsidR="00742E22" w:rsidRPr="00113255" w:rsidRDefault="00742E22" w:rsidP="00742E22">
            <w:pPr>
              <w:rPr>
                <w:sz w:val="24"/>
                <w:szCs w:val="24"/>
              </w:rPr>
            </w:pPr>
            <w:r w:rsidRPr="00113255">
              <w:rPr>
                <w:sz w:val="24"/>
                <w:szCs w:val="24"/>
              </w:rPr>
              <w:t>2.2</w:t>
            </w:r>
          </w:p>
        </w:tc>
        <w:tc>
          <w:tcPr>
            <w:tcW w:w="4703" w:type="dxa"/>
          </w:tcPr>
          <w:p w:rsidR="00742E22" w:rsidRPr="00113255" w:rsidRDefault="00742E22" w:rsidP="00742E22">
            <w:pPr>
              <w:spacing w:line="360" w:lineRule="auto"/>
              <w:rPr>
                <w:sz w:val="24"/>
                <w:szCs w:val="24"/>
              </w:rPr>
            </w:pPr>
            <w:r w:rsidRPr="00113255">
              <w:rPr>
                <w:sz w:val="24"/>
                <w:szCs w:val="24"/>
              </w:rPr>
              <w:t>Енергоносії</w:t>
            </w:r>
          </w:p>
        </w:tc>
        <w:tc>
          <w:tcPr>
            <w:tcW w:w="1980" w:type="dxa"/>
            <w:vAlign w:val="center"/>
          </w:tcPr>
          <w:p w:rsidR="00742E22" w:rsidRPr="00113255" w:rsidRDefault="00742E22" w:rsidP="00742E22">
            <w:pPr>
              <w:jc w:val="center"/>
              <w:rPr>
                <w:sz w:val="22"/>
                <w:szCs w:val="22"/>
              </w:rPr>
            </w:pPr>
          </w:p>
        </w:tc>
        <w:tc>
          <w:tcPr>
            <w:tcW w:w="2156" w:type="dxa"/>
            <w:vAlign w:val="center"/>
          </w:tcPr>
          <w:p w:rsidR="00742E22" w:rsidRPr="00113255" w:rsidRDefault="00742E22" w:rsidP="00742E22">
            <w:pPr>
              <w:jc w:val="center"/>
              <w:rPr>
                <w:sz w:val="22"/>
                <w:szCs w:val="22"/>
              </w:rPr>
            </w:pPr>
          </w:p>
        </w:tc>
      </w:tr>
      <w:tr w:rsidR="00742E22" w:rsidRPr="00113255" w:rsidTr="0094098D">
        <w:tc>
          <w:tcPr>
            <w:tcW w:w="517" w:type="dxa"/>
          </w:tcPr>
          <w:p w:rsidR="00742E22" w:rsidRPr="00113255" w:rsidRDefault="00742E22" w:rsidP="00742E22">
            <w:pPr>
              <w:rPr>
                <w:sz w:val="24"/>
                <w:szCs w:val="24"/>
              </w:rPr>
            </w:pPr>
          </w:p>
        </w:tc>
        <w:tc>
          <w:tcPr>
            <w:tcW w:w="4703" w:type="dxa"/>
          </w:tcPr>
          <w:p w:rsidR="00742E22" w:rsidRPr="00113255" w:rsidRDefault="00742E22" w:rsidP="00742E22">
            <w:pPr>
              <w:spacing w:line="360" w:lineRule="auto"/>
              <w:rPr>
                <w:sz w:val="24"/>
                <w:szCs w:val="24"/>
              </w:rPr>
            </w:pPr>
            <w:r w:rsidRPr="00113255">
              <w:rPr>
                <w:sz w:val="24"/>
                <w:szCs w:val="24"/>
              </w:rPr>
              <w:t>електроенергія</w:t>
            </w:r>
          </w:p>
        </w:tc>
        <w:tc>
          <w:tcPr>
            <w:tcW w:w="1980" w:type="dxa"/>
            <w:vAlign w:val="center"/>
          </w:tcPr>
          <w:p w:rsidR="00742E22" w:rsidRPr="00113255" w:rsidRDefault="00742E22" w:rsidP="00742E22">
            <w:pPr>
              <w:jc w:val="center"/>
              <w:rPr>
                <w:sz w:val="22"/>
                <w:szCs w:val="22"/>
              </w:rPr>
            </w:pPr>
          </w:p>
        </w:tc>
        <w:tc>
          <w:tcPr>
            <w:tcW w:w="2156" w:type="dxa"/>
            <w:vAlign w:val="center"/>
          </w:tcPr>
          <w:p w:rsidR="00742E22" w:rsidRPr="00113255" w:rsidRDefault="00742E22" w:rsidP="00742E22">
            <w:pPr>
              <w:jc w:val="center"/>
              <w:rPr>
                <w:sz w:val="22"/>
                <w:szCs w:val="22"/>
              </w:rPr>
            </w:pPr>
          </w:p>
        </w:tc>
      </w:tr>
      <w:tr w:rsidR="00742E22" w:rsidRPr="00113255" w:rsidTr="0094098D">
        <w:tc>
          <w:tcPr>
            <w:tcW w:w="517" w:type="dxa"/>
          </w:tcPr>
          <w:p w:rsidR="00742E22" w:rsidRPr="00113255" w:rsidRDefault="00742E22" w:rsidP="00742E22">
            <w:pPr>
              <w:rPr>
                <w:sz w:val="24"/>
                <w:szCs w:val="24"/>
              </w:rPr>
            </w:pPr>
          </w:p>
        </w:tc>
        <w:tc>
          <w:tcPr>
            <w:tcW w:w="4703" w:type="dxa"/>
          </w:tcPr>
          <w:p w:rsidR="00742E22" w:rsidRPr="00113255" w:rsidRDefault="00742E22" w:rsidP="00742E22">
            <w:pPr>
              <w:spacing w:line="360" w:lineRule="auto"/>
              <w:rPr>
                <w:sz w:val="24"/>
                <w:szCs w:val="24"/>
              </w:rPr>
            </w:pPr>
            <w:r w:rsidRPr="00113255">
              <w:rPr>
                <w:sz w:val="24"/>
                <w:szCs w:val="24"/>
              </w:rPr>
              <w:t>газ</w:t>
            </w:r>
          </w:p>
        </w:tc>
        <w:tc>
          <w:tcPr>
            <w:tcW w:w="1980" w:type="dxa"/>
            <w:vAlign w:val="center"/>
          </w:tcPr>
          <w:p w:rsidR="00742E22" w:rsidRPr="00113255" w:rsidRDefault="00742E22" w:rsidP="00742E22">
            <w:pPr>
              <w:jc w:val="center"/>
              <w:rPr>
                <w:sz w:val="22"/>
                <w:szCs w:val="22"/>
              </w:rPr>
            </w:pPr>
          </w:p>
        </w:tc>
        <w:tc>
          <w:tcPr>
            <w:tcW w:w="2156" w:type="dxa"/>
            <w:vAlign w:val="center"/>
          </w:tcPr>
          <w:p w:rsidR="00742E22" w:rsidRPr="00113255" w:rsidRDefault="00742E22" w:rsidP="00742E22">
            <w:pPr>
              <w:jc w:val="center"/>
              <w:rPr>
                <w:sz w:val="22"/>
                <w:szCs w:val="22"/>
              </w:rPr>
            </w:pPr>
          </w:p>
        </w:tc>
      </w:tr>
      <w:tr w:rsidR="00742E22" w:rsidRPr="00113255" w:rsidTr="0094098D">
        <w:tc>
          <w:tcPr>
            <w:tcW w:w="517" w:type="dxa"/>
          </w:tcPr>
          <w:p w:rsidR="00742E22" w:rsidRPr="00113255" w:rsidRDefault="00742E22" w:rsidP="00742E22">
            <w:pPr>
              <w:rPr>
                <w:sz w:val="24"/>
                <w:szCs w:val="24"/>
              </w:rPr>
            </w:pPr>
          </w:p>
        </w:tc>
        <w:tc>
          <w:tcPr>
            <w:tcW w:w="4703" w:type="dxa"/>
          </w:tcPr>
          <w:p w:rsidR="00742E22" w:rsidRPr="00113255" w:rsidRDefault="00742E22" w:rsidP="00742E22">
            <w:pPr>
              <w:spacing w:line="360" w:lineRule="auto"/>
              <w:rPr>
                <w:sz w:val="24"/>
                <w:szCs w:val="24"/>
              </w:rPr>
            </w:pPr>
            <w:r w:rsidRPr="00113255">
              <w:rPr>
                <w:sz w:val="24"/>
                <w:szCs w:val="24"/>
              </w:rPr>
              <w:t>Інші енергоносії</w:t>
            </w:r>
          </w:p>
        </w:tc>
        <w:tc>
          <w:tcPr>
            <w:tcW w:w="1980" w:type="dxa"/>
            <w:vAlign w:val="center"/>
          </w:tcPr>
          <w:p w:rsidR="00742E22" w:rsidRPr="00113255" w:rsidRDefault="00742E22" w:rsidP="00742E22">
            <w:pPr>
              <w:jc w:val="center"/>
              <w:rPr>
                <w:sz w:val="22"/>
                <w:szCs w:val="22"/>
              </w:rPr>
            </w:pPr>
          </w:p>
        </w:tc>
        <w:tc>
          <w:tcPr>
            <w:tcW w:w="2156" w:type="dxa"/>
            <w:vAlign w:val="center"/>
          </w:tcPr>
          <w:p w:rsidR="00742E22" w:rsidRPr="00113255" w:rsidRDefault="00742E22" w:rsidP="00742E22">
            <w:pPr>
              <w:jc w:val="center"/>
              <w:rPr>
                <w:sz w:val="22"/>
                <w:szCs w:val="22"/>
              </w:rPr>
            </w:pPr>
          </w:p>
        </w:tc>
      </w:tr>
      <w:tr w:rsidR="00742E22" w:rsidRPr="00113255" w:rsidTr="0094098D">
        <w:tc>
          <w:tcPr>
            <w:tcW w:w="517" w:type="dxa"/>
          </w:tcPr>
          <w:p w:rsidR="00742E22" w:rsidRPr="00113255" w:rsidRDefault="00742E22" w:rsidP="00742E22">
            <w:pPr>
              <w:rPr>
                <w:sz w:val="24"/>
                <w:szCs w:val="24"/>
              </w:rPr>
            </w:pPr>
            <w:r w:rsidRPr="00113255">
              <w:rPr>
                <w:sz w:val="24"/>
                <w:szCs w:val="24"/>
              </w:rPr>
              <w:t>2.3</w:t>
            </w:r>
          </w:p>
        </w:tc>
        <w:tc>
          <w:tcPr>
            <w:tcW w:w="4703" w:type="dxa"/>
          </w:tcPr>
          <w:p w:rsidR="00742E22" w:rsidRPr="00113255" w:rsidRDefault="00742E22" w:rsidP="00742E22">
            <w:pPr>
              <w:spacing w:line="360" w:lineRule="auto"/>
              <w:rPr>
                <w:sz w:val="24"/>
                <w:szCs w:val="24"/>
              </w:rPr>
            </w:pPr>
            <w:r w:rsidRPr="00113255">
              <w:rPr>
                <w:sz w:val="24"/>
                <w:szCs w:val="24"/>
              </w:rPr>
              <w:t>З оплати праці</w:t>
            </w:r>
          </w:p>
        </w:tc>
        <w:tc>
          <w:tcPr>
            <w:tcW w:w="1980" w:type="dxa"/>
            <w:vAlign w:val="center"/>
          </w:tcPr>
          <w:p w:rsidR="00742E22" w:rsidRPr="00113255" w:rsidRDefault="00742E22" w:rsidP="00742E22">
            <w:pPr>
              <w:jc w:val="center"/>
              <w:rPr>
                <w:sz w:val="22"/>
                <w:szCs w:val="22"/>
              </w:rPr>
            </w:pPr>
            <w:r w:rsidRPr="00113255">
              <w:rPr>
                <w:sz w:val="22"/>
                <w:szCs w:val="22"/>
              </w:rPr>
              <w:t>-2,6</w:t>
            </w:r>
          </w:p>
        </w:tc>
        <w:tc>
          <w:tcPr>
            <w:tcW w:w="2156" w:type="dxa"/>
            <w:vAlign w:val="center"/>
          </w:tcPr>
          <w:p w:rsidR="00742E22" w:rsidRPr="00113255" w:rsidRDefault="004659AA" w:rsidP="00742E22">
            <w:pPr>
              <w:jc w:val="center"/>
              <w:rPr>
                <w:sz w:val="22"/>
                <w:szCs w:val="22"/>
              </w:rPr>
            </w:pPr>
            <w:r>
              <w:rPr>
                <w:sz w:val="22"/>
                <w:szCs w:val="22"/>
              </w:rPr>
              <w:t>0,1</w:t>
            </w:r>
          </w:p>
        </w:tc>
      </w:tr>
      <w:tr w:rsidR="00742E22" w:rsidRPr="00113255" w:rsidTr="0094098D">
        <w:tc>
          <w:tcPr>
            <w:tcW w:w="517" w:type="dxa"/>
          </w:tcPr>
          <w:p w:rsidR="00742E22" w:rsidRPr="00113255" w:rsidRDefault="00742E22" w:rsidP="00742E22">
            <w:pPr>
              <w:rPr>
                <w:sz w:val="24"/>
                <w:szCs w:val="24"/>
              </w:rPr>
            </w:pPr>
            <w:r w:rsidRPr="00113255">
              <w:rPr>
                <w:sz w:val="24"/>
                <w:szCs w:val="24"/>
              </w:rPr>
              <w:t>2.4</w:t>
            </w:r>
          </w:p>
        </w:tc>
        <w:tc>
          <w:tcPr>
            <w:tcW w:w="4703" w:type="dxa"/>
          </w:tcPr>
          <w:p w:rsidR="00742E22" w:rsidRPr="00113255" w:rsidRDefault="00742E22" w:rsidP="00742E22">
            <w:pPr>
              <w:spacing w:line="360" w:lineRule="auto"/>
              <w:rPr>
                <w:sz w:val="24"/>
                <w:szCs w:val="24"/>
              </w:rPr>
            </w:pPr>
            <w:r w:rsidRPr="00113255">
              <w:rPr>
                <w:sz w:val="24"/>
                <w:szCs w:val="24"/>
              </w:rPr>
              <w:t>З страхування</w:t>
            </w:r>
          </w:p>
        </w:tc>
        <w:tc>
          <w:tcPr>
            <w:tcW w:w="1980" w:type="dxa"/>
            <w:vAlign w:val="center"/>
          </w:tcPr>
          <w:p w:rsidR="00742E22" w:rsidRPr="00113255" w:rsidRDefault="00742E22" w:rsidP="00742E22">
            <w:pPr>
              <w:jc w:val="center"/>
              <w:rPr>
                <w:sz w:val="22"/>
                <w:szCs w:val="22"/>
              </w:rPr>
            </w:pPr>
            <w:r w:rsidRPr="00113255">
              <w:rPr>
                <w:sz w:val="22"/>
                <w:szCs w:val="22"/>
              </w:rPr>
              <w:t>0</w:t>
            </w:r>
          </w:p>
        </w:tc>
        <w:tc>
          <w:tcPr>
            <w:tcW w:w="2156" w:type="dxa"/>
            <w:vAlign w:val="center"/>
          </w:tcPr>
          <w:p w:rsidR="00742E22" w:rsidRPr="00113255" w:rsidRDefault="004659AA" w:rsidP="00742E22">
            <w:pPr>
              <w:jc w:val="center"/>
              <w:rPr>
                <w:sz w:val="22"/>
                <w:szCs w:val="22"/>
              </w:rPr>
            </w:pPr>
            <w:r>
              <w:rPr>
                <w:sz w:val="22"/>
                <w:szCs w:val="22"/>
              </w:rPr>
              <w:t>-</w:t>
            </w:r>
          </w:p>
        </w:tc>
      </w:tr>
      <w:tr w:rsidR="00742E22" w:rsidRPr="00113255" w:rsidTr="0094098D">
        <w:tc>
          <w:tcPr>
            <w:tcW w:w="517" w:type="dxa"/>
          </w:tcPr>
          <w:p w:rsidR="00742E22" w:rsidRPr="00113255" w:rsidRDefault="00742E22" w:rsidP="00742E22">
            <w:pPr>
              <w:rPr>
                <w:sz w:val="24"/>
                <w:szCs w:val="24"/>
              </w:rPr>
            </w:pPr>
            <w:r w:rsidRPr="00113255">
              <w:rPr>
                <w:sz w:val="24"/>
                <w:szCs w:val="24"/>
              </w:rPr>
              <w:t>2.5</w:t>
            </w:r>
          </w:p>
        </w:tc>
        <w:tc>
          <w:tcPr>
            <w:tcW w:w="4703" w:type="dxa"/>
          </w:tcPr>
          <w:p w:rsidR="00742E22" w:rsidRPr="00113255" w:rsidRDefault="00742E22" w:rsidP="00742E22">
            <w:pPr>
              <w:spacing w:line="360" w:lineRule="auto"/>
              <w:rPr>
                <w:sz w:val="24"/>
                <w:szCs w:val="24"/>
              </w:rPr>
            </w:pPr>
            <w:r w:rsidRPr="00113255">
              <w:rPr>
                <w:sz w:val="24"/>
                <w:szCs w:val="24"/>
              </w:rPr>
              <w:t>З бюджетом</w:t>
            </w:r>
          </w:p>
        </w:tc>
        <w:tc>
          <w:tcPr>
            <w:tcW w:w="1980" w:type="dxa"/>
            <w:vAlign w:val="center"/>
          </w:tcPr>
          <w:p w:rsidR="00742E22" w:rsidRPr="00113255" w:rsidRDefault="00742E22" w:rsidP="00742E22">
            <w:pPr>
              <w:jc w:val="center"/>
              <w:rPr>
                <w:sz w:val="22"/>
                <w:szCs w:val="22"/>
              </w:rPr>
            </w:pPr>
            <w:r w:rsidRPr="00113255">
              <w:rPr>
                <w:sz w:val="22"/>
                <w:szCs w:val="22"/>
              </w:rPr>
              <w:t>251,3</w:t>
            </w:r>
          </w:p>
        </w:tc>
        <w:tc>
          <w:tcPr>
            <w:tcW w:w="2156" w:type="dxa"/>
            <w:vAlign w:val="center"/>
          </w:tcPr>
          <w:p w:rsidR="00742E22" w:rsidRPr="00113255" w:rsidRDefault="004659AA" w:rsidP="00742E22">
            <w:pPr>
              <w:jc w:val="center"/>
              <w:rPr>
                <w:sz w:val="22"/>
                <w:szCs w:val="22"/>
              </w:rPr>
            </w:pPr>
            <w:r>
              <w:rPr>
                <w:sz w:val="22"/>
                <w:szCs w:val="22"/>
              </w:rPr>
              <w:t>845,8</w:t>
            </w:r>
          </w:p>
        </w:tc>
      </w:tr>
      <w:tr w:rsidR="00742E22" w:rsidRPr="00113255" w:rsidTr="0094098D">
        <w:tc>
          <w:tcPr>
            <w:tcW w:w="517" w:type="dxa"/>
          </w:tcPr>
          <w:p w:rsidR="00742E22" w:rsidRPr="00113255" w:rsidRDefault="00742E22" w:rsidP="00742E22">
            <w:pPr>
              <w:rPr>
                <w:sz w:val="24"/>
                <w:szCs w:val="24"/>
              </w:rPr>
            </w:pPr>
            <w:r w:rsidRPr="00113255">
              <w:rPr>
                <w:sz w:val="24"/>
                <w:szCs w:val="24"/>
              </w:rPr>
              <w:t>2.6</w:t>
            </w:r>
          </w:p>
        </w:tc>
        <w:tc>
          <w:tcPr>
            <w:tcW w:w="4703" w:type="dxa"/>
          </w:tcPr>
          <w:p w:rsidR="00742E22" w:rsidRPr="00113255" w:rsidRDefault="00742E22" w:rsidP="00742E22">
            <w:pPr>
              <w:spacing w:line="360" w:lineRule="auto"/>
              <w:rPr>
                <w:sz w:val="24"/>
                <w:szCs w:val="24"/>
              </w:rPr>
            </w:pPr>
            <w:r w:rsidRPr="00113255">
              <w:rPr>
                <w:sz w:val="24"/>
                <w:szCs w:val="24"/>
              </w:rPr>
              <w:t>Інші поточні зобов</w:t>
            </w:r>
            <w:r w:rsidRPr="00113255">
              <w:rPr>
                <w:sz w:val="24"/>
                <w:szCs w:val="24"/>
                <w:lang w:val="en-US"/>
              </w:rPr>
              <w:t>’</w:t>
            </w:r>
            <w:r w:rsidRPr="00113255">
              <w:rPr>
                <w:sz w:val="24"/>
                <w:szCs w:val="24"/>
              </w:rPr>
              <w:t>язання</w:t>
            </w:r>
          </w:p>
        </w:tc>
        <w:tc>
          <w:tcPr>
            <w:tcW w:w="1980" w:type="dxa"/>
            <w:vAlign w:val="center"/>
          </w:tcPr>
          <w:p w:rsidR="00742E22" w:rsidRPr="00113255" w:rsidRDefault="00742E22" w:rsidP="00742E22">
            <w:pPr>
              <w:jc w:val="center"/>
              <w:rPr>
                <w:sz w:val="22"/>
                <w:szCs w:val="22"/>
              </w:rPr>
            </w:pPr>
            <w:r w:rsidRPr="00113255">
              <w:rPr>
                <w:sz w:val="22"/>
                <w:szCs w:val="22"/>
              </w:rPr>
              <w:t>1548,9</w:t>
            </w:r>
          </w:p>
        </w:tc>
        <w:tc>
          <w:tcPr>
            <w:tcW w:w="2156" w:type="dxa"/>
            <w:vAlign w:val="center"/>
          </w:tcPr>
          <w:p w:rsidR="00742E22" w:rsidRPr="00113255" w:rsidRDefault="004659AA" w:rsidP="00742E22">
            <w:pPr>
              <w:jc w:val="center"/>
              <w:rPr>
                <w:sz w:val="22"/>
                <w:szCs w:val="22"/>
              </w:rPr>
            </w:pPr>
            <w:r>
              <w:rPr>
                <w:sz w:val="22"/>
                <w:szCs w:val="22"/>
              </w:rPr>
              <w:t>1289,5</w:t>
            </w:r>
          </w:p>
        </w:tc>
      </w:tr>
      <w:tr w:rsidR="00742E22" w:rsidRPr="00113255" w:rsidTr="0094098D">
        <w:tc>
          <w:tcPr>
            <w:tcW w:w="517" w:type="dxa"/>
          </w:tcPr>
          <w:p w:rsidR="00742E22" w:rsidRPr="00113255" w:rsidRDefault="00742E22" w:rsidP="00742E22">
            <w:pPr>
              <w:rPr>
                <w:sz w:val="24"/>
                <w:szCs w:val="24"/>
              </w:rPr>
            </w:pPr>
          </w:p>
        </w:tc>
        <w:tc>
          <w:tcPr>
            <w:tcW w:w="4703" w:type="dxa"/>
          </w:tcPr>
          <w:p w:rsidR="00742E22" w:rsidRPr="00113255" w:rsidRDefault="00742E22" w:rsidP="00742E22">
            <w:pPr>
              <w:spacing w:line="360" w:lineRule="auto"/>
              <w:rPr>
                <w:sz w:val="24"/>
                <w:szCs w:val="24"/>
              </w:rPr>
            </w:pPr>
            <w:r w:rsidRPr="00113255">
              <w:rPr>
                <w:sz w:val="24"/>
                <w:szCs w:val="24"/>
              </w:rPr>
              <w:t>Коефіцієнт співвідношення дебіторської та кредиторської заборгованостей</w:t>
            </w:r>
          </w:p>
        </w:tc>
        <w:tc>
          <w:tcPr>
            <w:tcW w:w="1980" w:type="dxa"/>
            <w:vAlign w:val="center"/>
          </w:tcPr>
          <w:p w:rsidR="00742E22" w:rsidRPr="00113255" w:rsidRDefault="00742E22" w:rsidP="00742E22">
            <w:pPr>
              <w:jc w:val="center"/>
              <w:rPr>
                <w:sz w:val="22"/>
                <w:szCs w:val="22"/>
              </w:rPr>
            </w:pPr>
            <w:r w:rsidRPr="00113255">
              <w:rPr>
                <w:sz w:val="22"/>
                <w:szCs w:val="22"/>
              </w:rPr>
              <w:t>2,38</w:t>
            </w:r>
          </w:p>
        </w:tc>
        <w:tc>
          <w:tcPr>
            <w:tcW w:w="2156" w:type="dxa"/>
            <w:vAlign w:val="center"/>
          </w:tcPr>
          <w:p w:rsidR="00742E22" w:rsidRPr="00113255" w:rsidRDefault="004659AA" w:rsidP="00742E22">
            <w:pPr>
              <w:jc w:val="center"/>
              <w:rPr>
                <w:sz w:val="22"/>
                <w:szCs w:val="22"/>
              </w:rPr>
            </w:pPr>
            <w:r>
              <w:rPr>
                <w:sz w:val="22"/>
                <w:szCs w:val="22"/>
              </w:rPr>
              <w:t>3,5</w:t>
            </w:r>
          </w:p>
        </w:tc>
      </w:tr>
    </w:tbl>
    <w:p w:rsidR="00D9773C" w:rsidRPr="00113255" w:rsidRDefault="00D9773C" w:rsidP="00D9773C">
      <w:pPr>
        <w:shd w:val="clear" w:color="auto" w:fill="FFFFFF"/>
        <w:tabs>
          <w:tab w:val="left" w:pos="6521"/>
          <w:tab w:val="left" w:pos="6663"/>
        </w:tabs>
        <w:ind w:left="5220"/>
        <w:rPr>
          <w:rFonts w:eastAsia="Calibri"/>
          <w:sz w:val="28"/>
          <w:szCs w:val="28"/>
        </w:rPr>
      </w:pPr>
    </w:p>
    <w:p w:rsidR="00D9773C" w:rsidRPr="00113255" w:rsidRDefault="00D9773C" w:rsidP="00D9773C">
      <w:pPr>
        <w:shd w:val="clear" w:color="auto" w:fill="FFFFFF"/>
        <w:tabs>
          <w:tab w:val="left" w:pos="6521"/>
          <w:tab w:val="left" w:pos="6663"/>
        </w:tabs>
        <w:ind w:firstLine="720"/>
        <w:jc w:val="both"/>
        <w:rPr>
          <w:rFonts w:eastAsia="Calibri"/>
          <w:sz w:val="28"/>
          <w:szCs w:val="28"/>
        </w:rPr>
      </w:pPr>
      <w:r w:rsidRPr="00113255">
        <w:rPr>
          <w:rFonts w:eastAsia="Calibri"/>
          <w:sz w:val="28"/>
          <w:szCs w:val="28"/>
        </w:rPr>
        <w:t>Що стосується дебіторської заборгованості, то</w:t>
      </w:r>
      <w:r w:rsidR="004659AA">
        <w:rPr>
          <w:rFonts w:eastAsia="Calibri"/>
          <w:sz w:val="28"/>
          <w:szCs w:val="28"/>
        </w:rPr>
        <w:t xml:space="preserve"> вона станом на 01.01.2025</w:t>
      </w:r>
      <w:r w:rsidRPr="00113255">
        <w:rPr>
          <w:rFonts w:eastAsia="Calibri"/>
          <w:sz w:val="28"/>
          <w:szCs w:val="28"/>
        </w:rPr>
        <w:t xml:space="preserve"> року </w:t>
      </w:r>
      <w:r w:rsidR="00FE510D" w:rsidRPr="00113255">
        <w:rPr>
          <w:rFonts w:eastAsia="Calibri"/>
          <w:sz w:val="28"/>
          <w:szCs w:val="28"/>
        </w:rPr>
        <w:t>з</w:t>
      </w:r>
      <w:r w:rsidR="004659AA">
        <w:rPr>
          <w:rFonts w:eastAsia="Calibri"/>
          <w:sz w:val="28"/>
          <w:szCs w:val="28"/>
        </w:rPr>
        <w:t>більшилася</w:t>
      </w:r>
      <w:r w:rsidRPr="00113255">
        <w:rPr>
          <w:rFonts w:eastAsia="Calibri"/>
          <w:sz w:val="28"/>
          <w:szCs w:val="28"/>
        </w:rPr>
        <w:t xml:space="preserve"> у порівняння з аналогічною датою попереднього року на </w:t>
      </w:r>
      <w:r w:rsidR="004659AA">
        <w:rPr>
          <w:rFonts w:eastAsia="Calibri"/>
          <w:sz w:val="28"/>
          <w:szCs w:val="28"/>
        </w:rPr>
        <w:t>3030,1</w:t>
      </w:r>
      <w:r w:rsidRPr="00113255">
        <w:rPr>
          <w:rFonts w:eastAsia="Calibri"/>
          <w:sz w:val="28"/>
          <w:szCs w:val="28"/>
        </w:rPr>
        <w:t xml:space="preserve"> тис. грн, кредиторська </w:t>
      </w:r>
      <w:r w:rsidR="004659AA">
        <w:rPr>
          <w:rFonts w:eastAsia="Calibri"/>
          <w:sz w:val="28"/>
          <w:szCs w:val="28"/>
        </w:rPr>
        <w:t>збільшилася</w:t>
      </w:r>
      <w:r w:rsidRPr="00113255">
        <w:rPr>
          <w:rFonts w:eastAsia="Calibri"/>
          <w:sz w:val="28"/>
          <w:szCs w:val="28"/>
        </w:rPr>
        <w:t xml:space="preserve"> на </w:t>
      </w:r>
      <w:r w:rsidR="004659AA">
        <w:rPr>
          <w:rFonts w:eastAsia="Calibri"/>
          <w:sz w:val="28"/>
          <w:szCs w:val="28"/>
        </w:rPr>
        <w:t xml:space="preserve">226,2 </w:t>
      </w:r>
      <w:r w:rsidRPr="00113255">
        <w:rPr>
          <w:rFonts w:eastAsia="Calibri"/>
          <w:sz w:val="28"/>
          <w:szCs w:val="28"/>
        </w:rPr>
        <w:t>тис. грн.</w:t>
      </w:r>
    </w:p>
    <w:p w:rsidR="001F7A1A" w:rsidRDefault="001F7A1A" w:rsidP="003D4211">
      <w:pPr>
        <w:shd w:val="clear" w:color="auto" w:fill="FFFFFF"/>
        <w:tabs>
          <w:tab w:val="left" w:pos="6521"/>
          <w:tab w:val="left" w:pos="6663"/>
        </w:tabs>
        <w:ind w:left="5220"/>
        <w:rPr>
          <w:rFonts w:eastAsia="Calibri"/>
          <w:color w:val="000000"/>
          <w:sz w:val="28"/>
          <w:szCs w:val="28"/>
        </w:rPr>
      </w:pPr>
    </w:p>
    <w:p w:rsidR="003D4211" w:rsidRDefault="003D4211" w:rsidP="003D4211">
      <w:pPr>
        <w:shd w:val="clear" w:color="auto" w:fill="FFFFFF"/>
        <w:tabs>
          <w:tab w:val="left" w:pos="6521"/>
          <w:tab w:val="left" w:pos="6663"/>
        </w:tabs>
        <w:ind w:left="5220"/>
        <w:rPr>
          <w:rFonts w:eastAsia="Calibri"/>
          <w:color w:val="000000"/>
          <w:sz w:val="28"/>
          <w:szCs w:val="28"/>
        </w:rPr>
      </w:pPr>
    </w:p>
    <w:p w:rsidR="000F343E" w:rsidRDefault="000F343E" w:rsidP="003D4211">
      <w:pPr>
        <w:shd w:val="clear" w:color="auto" w:fill="FFFFFF"/>
        <w:tabs>
          <w:tab w:val="left" w:pos="6521"/>
          <w:tab w:val="left" w:pos="6663"/>
        </w:tabs>
        <w:ind w:left="5220"/>
        <w:rPr>
          <w:rFonts w:eastAsia="Calibri"/>
          <w:color w:val="000000"/>
          <w:sz w:val="28"/>
          <w:szCs w:val="28"/>
        </w:rPr>
      </w:pPr>
    </w:p>
    <w:p w:rsidR="003D4211" w:rsidRDefault="003D4211" w:rsidP="003D4211">
      <w:pPr>
        <w:tabs>
          <w:tab w:val="left" w:pos="1073"/>
        </w:tabs>
        <w:ind w:firstLine="720"/>
        <w:jc w:val="both"/>
        <w:rPr>
          <w:sz w:val="28"/>
          <w:szCs w:val="28"/>
        </w:rPr>
      </w:pPr>
    </w:p>
    <w:p w:rsidR="003D4211" w:rsidRDefault="003D4211" w:rsidP="003D4211">
      <w:pPr>
        <w:shd w:val="clear" w:color="auto" w:fill="FFFFFF"/>
        <w:tabs>
          <w:tab w:val="left" w:pos="6521"/>
          <w:tab w:val="left" w:pos="6663"/>
        </w:tabs>
        <w:ind w:left="5220"/>
        <w:rPr>
          <w:rFonts w:eastAsia="Calibri"/>
          <w:color w:val="000000"/>
          <w:sz w:val="28"/>
          <w:szCs w:val="28"/>
        </w:rPr>
      </w:pPr>
    </w:p>
    <w:tbl>
      <w:tblPr>
        <w:tblW w:w="9498" w:type="dxa"/>
        <w:tblInd w:w="-132" w:type="dxa"/>
        <w:tblLayout w:type="fixed"/>
        <w:tblCellMar>
          <w:left w:w="10" w:type="dxa"/>
          <w:right w:w="10" w:type="dxa"/>
        </w:tblCellMar>
        <w:tblLook w:val="04A0" w:firstRow="1" w:lastRow="0" w:firstColumn="1" w:lastColumn="0" w:noHBand="0" w:noVBand="1"/>
      </w:tblPr>
      <w:tblGrid>
        <w:gridCol w:w="3828"/>
        <w:gridCol w:w="3402"/>
        <w:gridCol w:w="1276"/>
        <w:gridCol w:w="992"/>
      </w:tblGrid>
      <w:tr w:rsidR="004659AA" w:rsidRPr="00113255" w:rsidTr="00627E6C">
        <w:trPr>
          <w:trHeight w:hRule="exact" w:val="617"/>
        </w:trPr>
        <w:tc>
          <w:tcPr>
            <w:tcW w:w="9498" w:type="dxa"/>
            <w:gridSpan w:val="4"/>
            <w:tcBorders>
              <w:top w:val="single" w:sz="4" w:space="0" w:color="auto"/>
              <w:left w:val="single" w:sz="4" w:space="0" w:color="auto"/>
              <w:right w:val="single" w:sz="4" w:space="0" w:color="auto"/>
            </w:tcBorders>
            <w:shd w:val="clear" w:color="auto" w:fill="FFFFFF"/>
            <w:vAlign w:val="bottom"/>
          </w:tcPr>
          <w:p w:rsidR="004659AA" w:rsidRPr="00113255" w:rsidRDefault="004659AA" w:rsidP="00627E6C">
            <w:pPr>
              <w:pStyle w:val="22"/>
              <w:shd w:val="clear" w:color="auto" w:fill="auto"/>
              <w:spacing w:after="0" w:line="240" w:lineRule="auto"/>
              <w:jc w:val="center"/>
              <w:rPr>
                <w:rStyle w:val="210pt"/>
                <w:color w:val="auto"/>
                <w:sz w:val="24"/>
                <w:szCs w:val="24"/>
              </w:rPr>
            </w:pPr>
            <w:r w:rsidRPr="00113255">
              <w:rPr>
                <w:rStyle w:val="210pt"/>
                <w:color w:val="auto"/>
                <w:sz w:val="24"/>
                <w:szCs w:val="24"/>
              </w:rPr>
              <w:t xml:space="preserve">Інформація про використання коштів для поповнення статутного капіталу за </w:t>
            </w:r>
          </w:p>
          <w:p w:rsidR="004659AA" w:rsidRPr="00113255" w:rsidRDefault="004659AA" w:rsidP="00627E6C">
            <w:pPr>
              <w:pStyle w:val="22"/>
              <w:shd w:val="clear" w:color="auto" w:fill="auto"/>
              <w:spacing w:after="0" w:line="240" w:lineRule="auto"/>
              <w:jc w:val="center"/>
              <w:rPr>
                <w:rStyle w:val="210pt"/>
                <w:color w:val="auto"/>
                <w:sz w:val="24"/>
                <w:szCs w:val="24"/>
              </w:rPr>
            </w:pPr>
            <w:r>
              <w:rPr>
                <w:rStyle w:val="210pt"/>
                <w:color w:val="auto"/>
                <w:sz w:val="24"/>
                <w:szCs w:val="24"/>
              </w:rPr>
              <w:t>2024</w:t>
            </w:r>
            <w:r w:rsidRPr="00113255">
              <w:rPr>
                <w:rStyle w:val="210pt"/>
                <w:color w:val="auto"/>
                <w:sz w:val="24"/>
                <w:szCs w:val="24"/>
              </w:rPr>
              <w:t xml:space="preserve"> рік</w:t>
            </w:r>
          </w:p>
          <w:p w:rsidR="004659AA" w:rsidRPr="00113255" w:rsidRDefault="004659AA" w:rsidP="00627E6C">
            <w:pPr>
              <w:pStyle w:val="22"/>
              <w:shd w:val="clear" w:color="auto" w:fill="auto"/>
              <w:spacing w:after="0" w:line="240" w:lineRule="auto"/>
              <w:jc w:val="center"/>
              <w:rPr>
                <w:sz w:val="24"/>
                <w:szCs w:val="24"/>
              </w:rPr>
            </w:pPr>
            <w:r w:rsidRPr="00113255">
              <w:rPr>
                <w:rStyle w:val="210pt"/>
                <w:color w:val="auto"/>
                <w:sz w:val="24"/>
                <w:szCs w:val="24"/>
              </w:rPr>
              <w:t xml:space="preserve">  </w:t>
            </w:r>
          </w:p>
        </w:tc>
      </w:tr>
      <w:tr w:rsidR="004659AA" w:rsidRPr="00113255" w:rsidTr="00627E6C">
        <w:trPr>
          <w:trHeight w:hRule="exact" w:val="298"/>
        </w:trPr>
        <w:tc>
          <w:tcPr>
            <w:tcW w:w="3828" w:type="dxa"/>
            <w:tcBorders>
              <w:top w:val="single" w:sz="4" w:space="0" w:color="auto"/>
              <w:left w:val="single" w:sz="4" w:space="0" w:color="auto"/>
            </w:tcBorders>
            <w:shd w:val="clear" w:color="auto" w:fill="FFFFFF"/>
            <w:vAlign w:val="bottom"/>
          </w:tcPr>
          <w:p w:rsidR="004659AA" w:rsidRPr="00627E6C" w:rsidRDefault="004659AA" w:rsidP="00627E6C">
            <w:pPr>
              <w:pStyle w:val="22"/>
              <w:shd w:val="clear" w:color="auto" w:fill="auto"/>
              <w:spacing w:after="0" w:line="240" w:lineRule="auto"/>
              <w:jc w:val="center"/>
              <w:rPr>
                <w:sz w:val="22"/>
                <w:szCs w:val="22"/>
              </w:rPr>
            </w:pPr>
            <w:r w:rsidRPr="00627E6C">
              <w:rPr>
                <w:rStyle w:val="285pt"/>
                <w:color w:val="auto"/>
                <w:sz w:val="22"/>
                <w:szCs w:val="22"/>
              </w:rPr>
              <w:t>Надходження,</w:t>
            </w:r>
          </w:p>
        </w:tc>
        <w:tc>
          <w:tcPr>
            <w:tcW w:w="4678" w:type="dxa"/>
            <w:gridSpan w:val="2"/>
            <w:tcBorders>
              <w:top w:val="single" w:sz="4" w:space="0" w:color="auto"/>
              <w:left w:val="single" w:sz="4" w:space="0" w:color="auto"/>
            </w:tcBorders>
            <w:shd w:val="clear" w:color="auto" w:fill="FFFFFF"/>
            <w:vAlign w:val="center"/>
          </w:tcPr>
          <w:p w:rsidR="004659AA" w:rsidRPr="00627E6C" w:rsidRDefault="004659AA" w:rsidP="00627E6C">
            <w:pPr>
              <w:pStyle w:val="22"/>
              <w:shd w:val="clear" w:color="auto" w:fill="auto"/>
              <w:spacing w:after="0" w:line="240" w:lineRule="auto"/>
              <w:jc w:val="center"/>
              <w:rPr>
                <w:sz w:val="22"/>
                <w:szCs w:val="22"/>
              </w:rPr>
            </w:pPr>
            <w:r w:rsidRPr="00627E6C">
              <w:rPr>
                <w:rStyle w:val="285pt"/>
                <w:color w:val="auto"/>
                <w:sz w:val="22"/>
                <w:szCs w:val="22"/>
              </w:rPr>
              <w:t>Використання коштів підприємством</w:t>
            </w:r>
          </w:p>
        </w:tc>
        <w:tc>
          <w:tcPr>
            <w:tcW w:w="992" w:type="dxa"/>
            <w:vMerge w:val="restart"/>
            <w:tcBorders>
              <w:top w:val="single" w:sz="4" w:space="0" w:color="auto"/>
              <w:left w:val="single" w:sz="4" w:space="0" w:color="auto"/>
              <w:right w:val="single" w:sz="4" w:space="0" w:color="auto"/>
            </w:tcBorders>
            <w:shd w:val="clear" w:color="auto" w:fill="FFFFFF"/>
            <w:vAlign w:val="center"/>
          </w:tcPr>
          <w:p w:rsidR="004659AA" w:rsidRPr="00627E6C" w:rsidRDefault="004659AA" w:rsidP="00627E6C">
            <w:pPr>
              <w:pStyle w:val="22"/>
              <w:shd w:val="clear" w:color="auto" w:fill="auto"/>
              <w:spacing w:after="0" w:line="240" w:lineRule="auto"/>
              <w:jc w:val="center"/>
              <w:rPr>
                <w:sz w:val="22"/>
                <w:szCs w:val="22"/>
              </w:rPr>
            </w:pPr>
            <w:r w:rsidRPr="00627E6C">
              <w:rPr>
                <w:rStyle w:val="285pt"/>
                <w:color w:val="auto"/>
                <w:sz w:val="22"/>
                <w:szCs w:val="22"/>
              </w:rPr>
              <w:t>Примітка</w:t>
            </w:r>
          </w:p>
        </w:tc>
      </w:tr>
      <w:tr w:rsidR="004659AA" w:rsidRPr="00113255" w:rsidTr="00627E6C">
        <w:trPr>
          <w:trHeight w:hRule="exact" w:val="331"/>
        </w:trPr>
        <w:tc>
          <w:tcPr>
            <w:tcW w:w="3828" w:type="dxa"/>
            <w:tcBorders>
              <w:left w:val="single" w:sz="4" w:space="0" w:color="auto"/>
            </w:tcBorders>
            <w:shd w:val="clear" w:color="auto" w:fill="FFFFFF"/>
            <w:vAlign w:val="center"/>
          </w:tcPr>
          <w:p w:rsidR="004659AA" w:rsidRPr="00627E6C" w:rsidRDefault="004659AA" w:rsidP="00627E6C">
            <w:pPr>
              <w:pStyle w:val="22"/>
              <w:shd w:val="clear" w:color="auto" w:fill="auto"/>
              <w:spacing w:after="0" w:line="240" w:lineRule="auto"/>
              <w:jc w:val="center"/>
              <w:rPr>
                <w:sz w:val="22"/>
                <w:szCs w:val="22"/>
              </w:rPr>
            </w:pPr>
            <w:r w:rsidRPr="00627E6C">
              <w:rPr>
                <w:rStyle w:val="285pt"/>
                <w:color w:val="auto"/>
                <w:sz w:val="22"/>
                <w:szCs w:val="22"/>
              </w:rPr>
              <w:t>тис. грн</w:t>
            </w:r>
          </w:p>
        </w:tc>
        <w:tc>
          <w:tcPr>
            <w:tcW w:w="3402" w:type="dxa"/>
            <w:tcBorders>
              <w:top w:val="single" w:sz="4" w:space="0" w:color="auto"/>
              <w:left w:val="single" w:sz="4" w:space="0" w:color="auto"/>
            </w:tcBorders>
            <w:shd w:val="clear" w:color="auto" w:fill="FFFFFF"/>
            <w:vAlign w:val="center"/>
          </w:tcPr>
          <w:p w:rsidR="004659AA" w:rsidRPr="00627E6C" w:rsidRDefault="004659AA" w:rsidP="00627E6C">
            <w:pPr>
              <w:pStyle w:val="22"/>
              <w:shd w:val="clear" w:color="auto" w:fill="auto"/>
              <w:spacing w:after="0" w:line="240" w:lineRule="auto"/>
              <w:jc w:val="center"/>
              <w:rPr>
                <w:sz w:val="22"/>
                <w:szCs w:val="22"/>
              </w:rPr>
            </w:pPr>
            <w:r w:rsidRPr="00627E6C">
              <w:rPr>
                <w:rStyle w:val="285pt"/>
                <w:color w:val="auto"/>
                <w:sz w:val="22"/>
                <w:szCs w:val="22"/>
              </w:rPr>
              <w:t>Елементи витрат</w:t>
            </w:r>
          </w:p>
        </w:tc>
        <w:tc>
          <w:tcPr>
            <w:tcW w:w="1276" w:type="dxa"/>
            <w:tcBorders>
              <w:top w:val="single" w:sz="4" w:space="0" w:color="auto"/>
              <w:left w:val="single" w:sz="4" w:space="0" w:color="auto"/>
            </w:tcBorders>
            <w:shd w:val="clear" w:color="auto" w:fill="FFFFFF"/>
            <w:vAlign w:val="center"/>
          </w:tcPr>
          <w:p w:rsidR="004659AA" w:rsidRPr="00627E6C" w:rsidRDefault="004659AA" w:rsidP="00627E6C">
            <w:pPr>
              <w:pStyle w:val="22"/>
              <w:shd w:val="clear" w:color="auto" w:fill="auto"/>
              <w:spacing w:after="0" w:line="240" w:lineRule="auto"/>
              <w:ind w:left="160"/>
              <w:jc w:val="left"/>
              <w:rPr>
                <w:sz w:val="22"/>
                <w:szCs w:val="22"/>
              </w:rPr>
            </w:pPr>
            <w:r w:rsidRPr="00627E6C">
              <w:rPr>
                <w:rStyle w:val="285pt"/>
                <w:color w:val="auto"/>
                <w:sz w:val="22"/>
                <w:szCs w:val="22"/>
              </w:rPr>
              <w:t>Сума, тис. грн.</w:t>
            </w:r>
          </w:p>
        </w:tc>
        <w:tc>
          <w:tcPr>
            <w:tcW w:w="992" w:type="dxa"/>
            <w:vMerge/>
            <w:tcBorders>
              <w:left w:val="single" w:sz="4" w:space="0" w:color="auto"/>
              <w:right w:val="single" w:sz="4" w:space="0" w:color="auto"/>
            </w:tcBorders>
            <w:shd w:val="clear" w:color="auto" w:fill="FFFFFF"/>
            <w:vAlign w:val="center"/>
          </w:tcPr>
          <w:p w:rsidR="004659AA" w:rsidRPr="00627E6C" w:rsidRDefault="004659AA" w:rsidP="00627E6C">
            <w:pPr>
              <w:rPr>
                <w:sz w:val="22"/>
                <w:szCs w:val="22"/>
              </w:rPr>
            </w:pPr>
          </w:p>
        </w:tc>
      </w:tr>
      <w:tr w:rsidR="004659AA" w:rsidRPr="00113255" w:rsidTr="00627E6C">
        <w:trPr>
          <w:trHeight w:hRule="exact" w:val="338"/>
        </w:trPr>
        <w:tc>
          <w:tcPr>
            <w:tcW w:w="7230" w:type="dxa"/>
            <w:gridSpan w:val="2"/>
            <w:tcBorders>
              <w:top w:val="single" w:sz="4" w:space="0" w:color="auto"/>
              <w:left w:val="single" w:sz="4" w:space="0" w:color="auto"/>
            </w:tcBorders>
            <w:shd w:val="clear" w:color="auto" w:fill="FFFFFF"/>
            <w:vAlign w:val="center"/>
          </w:tcPr>
          <w:p w:rsidR="004659AA" w:rsidRPr="00627E6C" w:rsidRDefault="004659AA" w:rsidP="00627E6C">
            <w:pPr>
              <w:pStyle w:val="22"/>
              <w:shd w:val="clear" w:color="auto" w:fill="auto"/>
              <w:spacing w:after="0" w:line="240" w:lineRule="auto"/>
              <w:jc w:val="left"/>
              <w:rPr>
                <w:sz w:val="22"/>
                <w:szCs w:val="22"/>
              </w:rPr>
            </w:pPr>
            <w:r w:rsidRPr="00627E6C">
              <w:rPr>
                <w:rStyle w:val="28pt"/>
                <w:color w:val="auto"/>
                <w:sz w:val="22"/>
                <w:szCs w:val="22"/>
              </w:rPr>
              <w:t>Залишок коштів на початок року</w:t>
            </w:r>
          </w:p>
        </w:tc>
        <w:tc>
          <w:tcPr>
            <w:tcW w:w="1276" w:type="dxa"/>
            <w:tcBorders>
              <w:top w:val="single" w:sz="4" w:space="0" w:color="auto"/>
              <w:left w:val="single" w:sz="4" w:space="0" w:color="auto"/>
            </w:tcBorders>
            <w:shd w:val="clear" w:color="auto" w:fill="FFFFFF"/>
            <w:vAlign w:val="bottom"/>
          </w:tcPr>
          <w:p w:rsidR="004659AA" w:rsidRPr="00627E6C" w:rsidRDefault="004659AA" w:rsidP="00627E6C">
            <w:pPr>
              <w:pStyle w:val="22"/>
              <w:shd w:val="clear" w:color="auto" w:fill="auto"/>
              <w:spacing w:after="0" w:line="240" w:lineRule="auto"/>
              <w:jc w:val="center"/>
              <w:rPr>
                <w:sz w:val="22"/>
                <w:szCs w:val="22"/>
              </w:rPr>
            </w:pPr>
            <w:r w:rsidRPr="00627E6C">
              <w:rPr>
                <w:rStyle w:val="28pt"/>
                <w:color w:val="auto"/>
                <w:sz w:val="22"/>
                <w:szCs w:val="22"/>
              </w:rPr>
              <w:t>3 963,19103</w:t>
            </w:r>
          </w:p>
        </w:tc>
        <w:tc>
          <w:tcPr>
            <w:tcW w:w="992" w:type="dxa"/>
            <w:tcBorders>
              <w:top w:val="single" w:sz="4" w:space="0" w:color="auto"/>
              <w:left w:val="single" w:sz="4" w:space="0" w:color="auto"/>
              <w:right w:val="single" w:sz="4" w:space="0" w:color="auto"/>
            </w:tcBorders>
            <w:shd w:val="clear" w:color="auto" w:fill="FFFFFF"/>
          </w:tcPr>
          <w:p w:rsidR="004659AA" w:rsidRPr="00627E6C" w:rsidRDefault="004659AA" w:rsidP="00627E6C">
            <w:pPr>
              <w:rPr>
                <w:sz w:val="22"/>
                <w:szCs w:val="22"/>
              </w:rPr>
            </w:pPr>
          </w:p>
        </w:tc>
      </w:tr>
      <w:tr w:rsidR="004659AA" w:rsidRPr="00113255" w:rsidTr="00C158BE">
        <w:trPr>
          <w:trHeight w:hRule="exact" w:val="752"/>
        </w:trPr>
        <w:tc>
          <w:tcPr>
            <w:tcW w:w="3828" w:type="dxa"/>
            <w:tcBorders>
              <w:top w:val="single" w:sz="4" w:space="0" w:color="auto"/>
              <w:left w:val="single" w:sz="4" w:space="0" w:color="auto"/>
            </w:tcBorders>
            <w:shd w:val="clear" w:color="auto" w:fill="FFFFFF"/>
          </w:tcPr>
          <w:p w:rsidR="004659AA" w:rsidRPr="00627E6C" w:rsidRDefault="004659AA" w:rsidP="00627E6C">
            <w:pPr>
              <w:rPr>
                <w:sz w:val="22"/>
                <w:szCs w:val="22"/>
              </w:rPr>
            </w:pPr>
          </w:p>
        </w:tc>
        <w:tc>
          <w:tcPr>
            <w:tcW w:w="3402"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left"/>
              <w:rPr>
                <w:sz w:val="22"/>
                <w:szCs w:val="22"/>
              </w:rPr>
            </w:pPr>
            <w:r w:rsidRPr="00627E6C">
              <w:rPr>
                <w:sz w:val="22"/>
                <w:szCs w:val="22"/>
                <w:shd w:val="clear" w:color="auto" w:fill="FFFFFF"/>
                <w:lang w:eastAsia="uk-UA" w:bidi="uk-UA"/>
              </w:rPr>
              <w:t>Оплата послуг КП «Івано-Франківськводоекотехпром» по відведенню фільтрату</w:t>
            </w:r>
          </w:p>
        </w:tc>
        <w:tc>
          <w:tcPr>
            <w:tcW w:w="1276"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center"/>
              <w:rPr>
                <w:sz w:val="22"/>
                <w:szCs w:val="22"/>
              </w:rPr>
            </w:pPr>
            <w:r w:rsidRPr="00627E6C">
              <w:rPr>
                <w:bCs/>
                <w:sz w:val="22"/>
                <w:szCs w:val="22"/>
                <w:shd w:val="clear" w:color="auto" w:fill="FFFFFF"/>
                <w:lang w:eastAsia="uk-UA" w:bidi="uk-UA"/>
              </w:rPr>
              <w:t>238,45439</w:t>
            </w:r>
          </w:p>
        </w:tc>
        <w:tc>
          <w:tcPr>
            <w:tcW w:w="992" w:type="dxa"/>
            <w:tcBorders>
              <w:top w:val="single" w:sz="4" w:space="0" w:color="auto"/>
              <w:left w:val="single" w:sz="4" w:space="0" w:color="auto"/>
              <w:right w:val="single" w:sz="4" w:space="0" w:color="auto"/>
            </w:tcBorders>
            <w:shd w:val="clear" w:color="auto" w:fill="FFFFFF"/>
          </w:tcPr>
          <w:p w:rsidR="004659AA" w:rsidRPr="00627E6C" w:rsidRDefault="004659AA" w:rsidP="00627E6C">
            <w:pPr>
              <w:rPr>
                <w:sz w:val="22"/>
                <w:szCs w:val="22"/>
              </w:rPr>
            </w:pPr>
          </w:p>
        </w:tc>
      </w:tr>
      <w:tr w:rsidR="004659AA" w:rsidRPr="00113255" w:rsidTr="00C158BE">
        <w:trPr>
          <w:trHeight w:hRule="exact" w:val="296"/>
        </w:trPr>
        <w:tc>
          <w:tcPr>
            <w:tcW w:w="3828" w:type="dxa"/>
            <w:tcBorders>
              <w:left w:val="single" w:sz="4" w:space="0" w:color="auto"/>
            </w:tcBorders>
            <w:shd w:val="clear" w:color="auto" w:fill="FFFFFF"/>
          </w:tcPr>
          <w:p w:rsidR="004659AA" w:rsidRPr="00627E6C" w:rsidRDefault="00C158BE" w:rsidP="00627E6C">
            <w:pPr>
              <w:jc w:val="center"/>
              <w:rPr>
                <w:b/>
                <w:sz w:val="22"/>
                <w:szCs w:val="22"/>
              </w:rPr>
            </w:pPr>
            <w:r w:rsidRPr="00627E6C">
              <w:rPr>
                <w:b/>
                <w:sz w:val="22"/>
                <w:szCs w:val="22"/>
              </w:rPr>
              <w:t>1,1825</w:t>
            </w:r>
            <w:r w:rsidRPr="00627E6C">
              <w:rPr>
                <w:sz w:val="22"/>
                <w:szCs w:val="22"/>
              </w:rPr>
              <w:t xml:space="preserve"> </w:t>
            </w:r>
          </w:p>
          <w:p w:rsidR="004659AA" w:rsidRPr="00627E6C" w:rsidRDefault="004659AA" w:rsidP="00627E6C">
            <w:pPr>
              <w:pStyle w:val="22"/>
              <w:shd w:val="clear" w:color="auto" w:fill="auto"/>
              <w:spacing w:after="0" w:line="240" w:lineRule="auto"/>
              <w:jc w:val="center"/>
              <w:rPr>
                <w:sz w:val="22"/>
                <w:szCs w:val="22"/>
              </w:rPr>
            </w:pPr>
          </w:p>
          <w:p w:rsidR="004659AA" w:rsidRPr="00627E6C" w:rsidRDefault="004659AA" w:rsidP="00627E6C">
            <w:pPr>
              <w:pStyle w:val="22"/>
              <w:shd w:val="clear" w:color="auto" w:fill="auto"/>
              <w:spacing w:after="0" w:line="240" w:lineRule="auto"/>
              <w:jc w:val="center"/>
              <w:rPr>
                <w:sz w:val="22"/>
                <w:szCs w:val="22"/>
              </w:rPr>
            </w:pPr>
          </w:p>
          <w:p w:rsidR="004659AA" w:rsidRPr="00627E6C" w:rsidRDefault="004659AA" w:rsidP="00627E6C">
            <w:pPr>
              <w:pStyle w:val="22"/>
              <w:shd w:val="clear" w:color="auto" w:fill="auto"/>
              <w:spacing w:after="0" w:line="240" w:lineRule="auto"/>
              <w:jc w:val="center"/>
              <w:rPr>
                <w:sz w:val="22"/>
                <w:szCs w:val="22"/>
              </w:rPr>
            </w:pPr>
          </w:p>
        </w:tc>
        <w:tc>
          <w:tcPr>
            <w:tcW w:w="3402"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left"/>
              <w:rPr>
                <w:sz w:val="22"/>
                <w:szCs w:val="22"/>
              </w:rPr>
            </w:pPr>
            <w:r w:rsidRPr="00627E6C">
              <w:rPr>
                <w:sz w:val="22"/>
                <w:szCs w:val="22"/>
                <w:shd w:val="clear" w:color="auto" w:fill="FFFFFF"/>
                <w:lang w:eastAsia="uk-UA" w:bidi="uk-UA"/>
              </w:rPr>
              <w:t>Оплата за сіль технічну</w:t>
            </w:r>
          </w:p>
        </w:tc>
        <w:tc>
          <w:tcPr>
            <w:tcW w:w="1276"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center"/>
              <w:rPr>
                <w:sz w:val="22"/>
                <w:szCs w:val="22"/>
              </w:rPr>
            </w:pPr>
            <w:r w:rsidRPr="00627E6C">
              <w:rPr>
                <w:bCs/>
                <w:sz w:val="22"/>
                <w:szCs w:val="22"/>
                <w:shd w:val="clear" w:color="auto" w:fill="FFFFFF"/>
                <w:lang w:eastAsia="uk-UA" w:bidi="uk-UA"/>
              </w:rPr>
              <w:t>84,63000</w:t>
            </w:r>
          </w:p>
        </w:tc>
        <w:tc>
          <w:tcPr>
            <w:tcW w:w="992" w:type="dxa"/>
            <w:tcBorders>
              <w:top w:val="single" w:sz="4" w:space="0" w:color="auto"/>
              <w:left w:val="single" w:sz="4" w:space="0" w:color="auto"/>
              <w:right w:val="single" w:sz="4" w:space="0" w:color="auto"/>
            </w:tcBorders>
            <w:shd w:val="clear" w:color="auto" w:fill="FFFFFF"/>
          </w:tcPr>
          <w:p w:rsidR="004659AA" w:rsidRPr="00627E6C" w:rsidRDefault="004659AA" w:rsidP="00627E6C">
            <w:pPr>
              <w:rPr>
                <w:sz w:val="22"/>
                <w:szCs w:val="22"/>
              </w:rPr>
            </w:pPr>
          </w:p>
        </w:tc>
      </w:tr>
      <w:tr w:rsidR="004659AA" w:rsidRPr="00113255" w:rsidTr="00627E6C">
        <w:trPr>
          <w:trHeight w:hRule="exact" w:val="627"/>
        </w:trPr>
        <w:tc>
          <w:tcPr>
            <w:tcW w:w="3828" w:type="dxa"/>
            <w:vMerge w:val="restart"/>
            <w:tcBorders>
              <w:left w:val="single" w:sz="4" w:space="0" w:color="auto"/>
            </w:tcBorders>
            <w:shd w:val="clear" w:color="auto" w:fill="FFFFFF"/>
          </w:tcPr>
          <w:p w:rsidR="004659AA" w:rsidRPr="00627E6C" w:rsidRDefault="00C158BE" w:rsidP="00C158BE">
            <w:pPr>
              <w:rPr>
                <w:sz w:val="22"/>
                <w:szCs w:val="22"/>
              </w:rPr>
            </w:pPr>
            <w:r w:rsidRPr="00627E6C">
              <w:rPr>
                <w:sz w:val="22"/>
                <w:szCs w:val="22"/>
              </w:rPr>
              <w:t xml:space="preserve">(повернення коштів, які були перераховані в 2023 році АБ </w:t>
            </w:r>
            <w:r w:rsidRPr="00627E6C">
              <w:rPr>
                <w:sz w:val="22"/>
                <w:szCs w:val="22"/>
              </w:rPr>
              <w:lastRenderedPageBreak/>
              <w:t>«Укргазбанк» згідно договору фінансового лізингу)</w:t>
            </w:r>
          </w:p>
        </w:tc>
        <w:tc>
          <w:tcPr>
            <w:tcW w:w="3402"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left"/>
              <w:rPr>
                <w:sz w:val="22"/>
                <w:szCs w:val="22"/>
              </w:rPr>
            </w:pPr>
            <w:r w:rsidRPr="00627E6C">
              <w:rPr>
                <w:sz w:val="22"/>
                <w:szCs w:val="22"/>
                <w:shd w:val="clear" w:color="auto" w:fill="FFFFFF"/>
                <w:lang w:eastAsia="uk-UA" w:bidi="uk-UA"/>
              </w:rPr>
              <w:lastRenderedPageBreak/>
              <w:t>Оплата за ремонт двигуна бульдозера</w:t>
            </w:r>
          </w:p>
        </w:tc>
        <w:tc>
          <w:tcPr>
            <w:tcW w:w="1276"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center"/>
              <w:rPr>
                <w:sz w:val="22"/>
                <w:szCs w:val="22"/>
              </w:rPr>
            </w:pPr>
            <w:r w:rsidRPr="00627E6C">
              <w:rPr>
                <w:bCs/>
                <w:sz w:val="22"/>
                <w:szCs w:val="22"/>
                <w:shd w:val="clear" w:color="auto" w:fill="FFFFFF"/>
                <w:lang w:bidi="uk-UA"/>
              </w:rPr>
              <w:t>53,22000</w:t>
            </w:r>
          </w:p>
        </w:tc>
        <w:tc>
          <w:tcPr>
            <w:tcW w:w="992" w:type="dxa"/>
            <w:tcBorders>
              <w:top w:val="single" w:sz="4" w:space="0" w:color="auto"/>
              <w:left w:val="single" w:sz="4" w:space="0" w:color="auto"/>
              <w:right w:val="single" w:sz="4" w:space="0" w:color="auto"/>
            </w:tcBorders>
            <w:shd w:val="clear" w:color="auto" w:fill="FFFFFF"/>
          </w:tcPr>
          <w:p w:rsidR="004659AA" w:rsidRPr="00627E6C" w:rsidRDefault="004659AA" w:rsidP="00627E6C">
            <w:pPr>
              <w:rPr>
                <w:sz w:val="22"/>
                <w:szCs w:val="22"/>
              </w:rPr>
            </w:pPr>
          </w:p>
        </w:tc>
      </w:tr>
      <w:tr w:rsidR="004659AA" w:rsidRPr="00113255" w:rsidTr="00C158BE">
        <w:trPr>
          <w:trHeight w:hRule="exact" w:val="519"/>
        </w:trPr>
        <w:tc>
          <w:tcPr>
            <w:tcW w:w="3828" w:type="dxa"/>
            <w:vMerge/>
            <w:tcBorders>
              <w:left w:val="single" w:sz="4" w:space="0" w:color="auto"/>
            </w:tcBorders>
            <w:shd w:val="clear" w:color="auto" w:fill="FFFFFF"/>
          </w:tcPr>
          <w:p w:rsidR="004659AA" w:rsidRPr="00627E6C" w:rsidRDefault="004659AA" w:rsidP="00627E6C">
            <w:pPr>
              <w:rPr>
                <w:sz w:val="22"/>
                <w:szCs w:val="22"/>
              </w:rPr>
            </w:pPr>
          </w:p>
        </w:tc>
        <w:tc>
          <w:tcPr>
            <w:tcW w:w="3402"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left"/>
              <w:rPr>
                <w:rStyle w:val="285pt"/>
                <w:color w:val="auto"/>
                <w:sz w:val="22"/>
                <w:szCs w:val="22"/>
              </w:rPr>
            </w:pPr>
            <w:r w:rsidRPr="00627E6C">
              <w:rPr>
                <w:sz w:val="22"/>
                <w:szCs w:val="22"/>
                <w:shd w:val="clear" w:color="auto" w:fill="FFFFFF"/>
                <w:lang w:eastAsia="uk-UA" w:bidi="uk-UA"/>
              </w:rPr>
              <w:t>Придбання ваги для статичного зважування</w:t>
            </w:r>
          </w:p>
        </w:tc>
        <w:tc>
          <w:tcPr>
            <w:tcW w:w="1276"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center"/>
              <w:rPr>
                <w:rStyle w:val="285pt"/>
                <w:color w:val="auto"/>
                <w:sz w:val="22"/>
                <w:szCs w:val="22"/>
              </w:rPr>
            </w:pPr>
            <w:r w:rsidRPr="00627E6C">
              <w:rPr>
                <w:bCs/>
                <w:sz w:val="22"/>
                <w:szCs w:val="22"/>
              </w:rPr>
              <w:t>33,20000</w:t>
            </w:r>
          </w:p>
        </w:tc>
        <w:tc>
          <w:tcPr>
            <w:tcW w:w="992" w:type="dxa"/>
            <w:tcBorders>
              <w:top w:val="single" w:sz="4" w:space="0" w:color="auto"/>
              <w:left w:val="single" w:sz="4" w:space="0" w:color="auto"/>
              <w:right w:val="single" w:sz="4" w:space="0" w:color="auto"/>
            </w:tcBorders>
            <w:shd w:val="clear" w:color="auto" w:fill="FFFFFF"/>
          </w:tcPr>
          <w:p w:rsidR="004659AA" w:rsidRPr="00627E6C" w:rsidRDefault="004659AA" w:rsidP="00627E6C">
            <w:pPr>
              <w:rPr>
                <w:sz w:val="22"/>
                <w:szCs w:val="22"/>
              </w:rPr>
            </w:pPr>
          </w:p>
        </w:tc>
      </w:tr>
      <w:tr w:rsidR="004659AA" w:rsidRPr="00113255" w:rsidTr="00627E6C">
        <w:trPr>
          <w:trHeight w:hRule="exact" w:val="286"/>
        </w:trPr>
        <w:tc>
          <w:tcPr>
            <w:tcW w:w="3828" w:type="dxa"/>
            <w:vMerge/>
            <w:tcBorders>
              <w:left w:val="single" w:sz="4" w:space="0" w:color="auto"/>
            </w:tcBorders>
            <w:shd w:val="clear" w:color="auto" w:fill="FFFFFF"/>
          </w:tcPr>
          <w:p w:rsidR="004659AA" w:rsidRPr="00627E6C" w:rsidRDefault="004659AA" w:rsidP="00627E6C">
            <w:pPr>
              <w:rPr>
                <w:sz w:val="22"/>
                <w:szCs w:val="22"/>
              </w:rPr>
            </w:pPr>
          </w:p>
        </w:tc>
        <w:tc>
          <w:tcPr>
            <w:tcW w:w="3402"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left"/>
              <w:rPr>
                <w:sz w:val="22"/>
                <w:szCs w:val="22"/>
                <w:shd w:val="clear" w:color="auto" w:fill="FFFFFF"/>
                <w:lang w:eastAsia="uk-UA" w:bidi="uk-UA"/>
              </w:rPr>
            </w:pPr>
            <w:r w:rsidRPr="00627E6C">
              <w:rPr>
                <w:sz w:val="22"/>
                <w:szCs w:val="22"/>
                <w:shd w:val="clear" w:color="auto" w:fill="FFFFFF"/>
                <w:lang w:eastAsia="uk-UA" w:bidi="uk-UA"/>
              </w:rPr>
              <w:t>Ремонт сміттєсортувальної лінії</w:t>
            </w:r>
          </w:p>
        </w:tc>
        <w:tc>
          <w:tcPr>
            <w:tcW w:w="1276"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center"/>
              <w:rPr>
                <w:sz w:val="22"/>
                <w:szCs w:val="22"/>
              </w:rPr>
            </w:pPr>
            <w:r w:rsidRPr="00627E6C">
              <w:rPr>
                <w:bCs/>
                <w:sz w:val="22"/>
                <w:szCs w:val="22"/>
              </w:rPr>
              <w:t>90,59400</w:t>
            </w:r>
          </w:p>
        </w:tc>
        <w:tc>
          <w:tcPr>
            <w:tcW w:w="992" w:type="dxa"/>
            <w:tcBorders>
              <w:top w:val="single" w:sz="4" w:space="0" w:color="auto"/>
              <w:left w:val="single" w:sz="4" w:space="0" w:color="auto"/>
              <w:right w:val="single" w:sz="4" w:space="0" w:color="auto"/>
            </w:tcBorders>
            <w:shd w:val="clear" w:color="auto" w:fill="FFFFFF"/>
          </w:tcPr>
          <w:p w:rsidR="004659AA" w:rsidRPr="00627E6C" w:rsidRDefault="004659AA" w:rsidP="00627E6C">
            <w:pPr>
              <w:rPr>
                <w:sz w:val="22"/>
                <w:szCs w:val="22"/>
              </w:rPr>
            </w:pPr>
          </w:p>
        </w:tc>
      </w:tr>
      <w:tr w:rsidR="004659AA" w:rsidRPr="00113255" w:rsidTr="00627E6C">
        <w:trPr>
          <w:trHeight w:hRule="exact" w:val="286"/>
        </w:trPr>
        <w:tc>
          <w:tcPr>
            <w:tcW w:w="3828" w:type="dxa"/>
            <w:vMerge/>
            <w:tcBorders>
              <w:left w:val="single" w:sz="4" w:space="0" w:color="auto"/>
            </w:tcBorders>
            <w:shd w:val="clear" w:color="auto" w:fill="FFFFFF"/>
          </w:tcPr>
          <w:p w:rsidR="004659AA" w:rsidRPr="00627E6C" w:rsidRDefault="004659AA" w:rsidP="00627E6C">
            <w:pPr>
              <w:rPr>
                <w:sz w:val="22"/>
                <w:szCs w:val="22"/>
              </w:rPr>
            </w:pPr>
          </w:p>
        </w:tc>
        <w:tc>
          <w:tcPr>
            <w:tcW w:w="3402"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left"/>
              <w:rPr>
                <w:sz w:val="22"/>
                <w:szCs w:val="22"/>
                <w:shd w:val="clear" w:color="auto" w:fill="FFFFFF"/>
                <w:lang w:eastAsia="uk-UA" w:bidi="uk-UA"/>
              </w:rPr>
            </w:pPr>
            <w:r w:rsidRPr="00627E6C">
              <w:rPr>
                <w:sz w:val="22"/>
                <w:szCs w:val="22"/>
                <w:shd w:val="clear" w:color="auto" w:fill="FFFFFF"/>
                <w:lang w:eastAsia="uk-UA" w:bidi="uk-UA"/>
              </w:rPr>
              <w:t>Придбання щебню</w:t>
            </w:r>
          </w:p>
        </w:tc>
        <w:tc>
          <w:tcPr>
            <w:tcW w:w="1276"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center"/>
              <w:rPr>
                <w:sz w:val="22"/>
                <w:szCs w:val="22"/>
              </w:rPr>
            </w:pPr>
            <w:r w:rsidRPr="00627E6C">
              <w:rPr>
                <w:bCs/>
                <w:sz w:val="22"/>
                <w:szCs w:val="22"/>
              </w:rPr>
              <w:t>570,90000</w:t>
            </w:r>
          </w:p>
        </w:tc>
        <w:tc>
          <w:tcPr>
            <w:tcW w:w="992" w:type="dxa"/>
            <w:tcBorders>
              <w:top w:val="single" w:sz="4" w:space="0" w:color="auto"/>
              <w:left w:val="single" w:sz="4" w:space="0" w:color="auto"/>
              <w:right w:val="single" w:sz="4" w:space="0" w:color="auto"/>
            </w:tcBorders>
            <w:shd w:val="clear" w:color="auto" w:fill="FFFFFF"/>
          </w:tcPr>
          <w:p w:rsidR="004659AA" w:rsidRPr="00627E6C" w:rsidRDefault="004659AA" w:rsidP="00627E6C">
            <w:pPr>
              <w:rPr>
                <w:sz w:val="22"/>
                <w:szCs w:val="22"/>
              </w:rPr>
            </w:pPr>
          </w:p>
        </w:tc>
      </w:tr>
      <w:tr w:rsidR="004659AA" w:rsidRPr="00113255" w:rsidTr="00C158BE">
        <w:trPr>
          <w:trHeight w:hRule="exact" w:val="563"/>
        </w:trPr>
        <w:tc>
          <w:tcPr>
            <w:tcW w:w="3828" w:type="dxa"/>
            <w:vMerge/>
            <w:tcBorders>
              <w:left w:val="single" w:sz="4" w:space="0" w:color="auto"/>
            </w:tcBorders>
            <w:shd w:val="clear" w:color="auto" w:fill="FFFFFF"/>
          </w:tcPr>
          <w:p w:rsidR="004659AA" w:rsidRPr="00627E6C" w:rsidRDefault="004659AA" w:rsidP="00627E6C">
            <w:pPr>
              <w:rPr>
                <w:sz w:val="22"/>
                <w:szCs w:val="22"/>
              </w:rPr>
            </w:pPr>
          </w:p>
        </w:tc>
        <w:tc>
          <w:tcPr>
            <w:tcW w:w="3402"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left"/>
              <w:rPr>
                <w:sz w:val="22"/>
                <w:szCs w:val="22"/>
                <w:shd w:val="clear" w:color="auto" w:fill="FFFFFF"/>
                <w:lang w:eastAsia="uk-UA" w:bidi="uk-UA"/>
              </w:rPr>
            </w:pPr>
            <w:r w:rsidRPr="00627E6C">
              <w:rPr>
                <w:sz w:val="22"/>
                <w:szCs w:val="22"/>
                <w:shd w:val="clear" w:color="auto" w:fill="FFFFFF"/>
                <w:lang w:eastAsia="uk-UA" w:bidi="uk-UA"/>
              </w:rPr>
              <w:t>Придбання запчастин для ремонту бульдозерів</w:t>
            </w:r>
          </w:p>
        </w:tc>
        <w:tc>
          <w:tcPr>
            <w:tcW w:w="1276"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center"/>
              <w:rPr>
                <w:sz w:val="22"/>
                <w:szCs w:val="22"/>
              </w:rPr>
            </w:pPr>
            <w:r w:rsidRPr="00627E6C">
              <w:rPr>
                <w:bCs/>
                <w:sz w:val="22"/>
                <w:szCs w:val="22"/>
              </w:rPr>
              <w:t>650,89029</w:t>
            </w:r>
          </w:p>
        </w:tc>
        <w:tc>
          <w:tcPr>
            <w:tcW w:w="992" w:type="dxa"/>
            <w:tcBorders>
              <w:top w:val="single" w:sz="4" w:space="0" w:color="auto"/>
              <w:left w:val="single" w:sz="4" w:space="0" w:color="auto"/>
              <w:right w:val="single" w:sz="4" w:space="0" w:color="auto"/>
            </w:tcBorders>
            <w:shd w:val="clear" w:color="auto" w:fill="FFFFFF"/>
          </w:tcPr>
          <w:p w:rsidR="004659AA" w:rsidRPr="00627E6C" w:rsidRDefault="004659AA" w:rsidP="00627E6C">
            <w:pPr>
              <w:rPr>
                <w:sz w:val="22"/>
                <w:szCs w:val="22"/>
              </w:rPr>
            </w:pPr>
          </w:p>
        </w:tc>
      </w:tr>
      <w:tr w:rsidR="004659AA" w:rsidRPr="00113255" w:rsidTr="00C158BE">
        <w:trPr>
          <w:trHeight w:hRule="exact" w:val="274"/>
        </w:trPr>
        <w:tc>
          <w:tcPr>
            <w:tcW w:w="3828" w:type="dxa"/>
            <w:vMerge/>
            <w:tcBorders>
              <w:left w:val="single" w:sz="4" w:space="0" w:color="auto"/>
            </w:tcBorders>
            <w:shd w:val="clear" w:color="auto" w:fill="FFFFFF"/>
          </w:tcPr>
          <w:p w:rsidR="004659AA" w:rsidRPr="00627E6C" w:rsidRDefault="004659AA" w:rsidP="00627E6C">
            <w:pPr>
              <w:rPr>
                <w:sz w:val="22"/>
                <w:szCs w:val="22"/>
              </w:rPr>
            </w:pPr>
          </w:p>
        </w:tc>
        <w:tc>
          <w:tcPr>
            <w:tcW w:w="3402"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left"/>
              <w:rPr>
                <w:sz w:val="22"/>
                <w:szCs w:val="22"/>
                <w:shd w:val="clear" w:color="auto" w:fill="FFFFFF"/>
                <w:lang w:eastAsia="uk-UA" w:bidi="uk-UA"/>
              </w:rPr>
            </w:pPr>
            <w:r w:rsidRPr="00627E6C">
              <w:rPr>
                <w:sz w:val="22"/>
                <w:szCs w:val="22"/>
                <w:shd w:val="clear" w:color="auto" w:fill="FFFFFF"/>
                <w:lang w:eastAsia="uk-UA" w:bidi="uk-UA"/>
              </w:rPr>
              <w:t>Придбання автошин</w:t>
            </w:r>
          </w:p>
        </w:tc>
        <w:tc>
          <w:tcPr>
            <w:tcW w:w="1276"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center"/>
              <w:rPr>
                <w:sz w:val="22"/>
                <w:szCs w:val="22"/>
              </w:rPr>
            </w:pPr>
            <w:r w:rsidRPr="00627E6C">
              <w:rPr>
                <w:bCs/>
                <w:sz w:val="22"/>
                <w:szCs w:val="22"/>
              </w:rPr>
              <w:t>27,74000</w:t>
            </w:r>
          </w:p>
        </w:tc>
        <w:tc>
          <w:tcPr>
            <w:tcW w:w="992" w:type="dxa"/>
            <w:tcBorders>
              <w:top w:val="single" w:sz="4" w:space="0" w:color="auto"/>
              <w:left w:val="single" w:sz="4" w:space="0" w:color="auto"/>
              <w:right w:val="single" w:sz="4" w:space="0" w:color="auto"/>
            </w:tcBorders>
            <w:shd w:val="clear" w:color="auto" w:fill="FFFFFF"/>
          </w:tcPr>
          <w:p w:rsidR="004659AA" w:rsidRPr="00627E6C" w:rsidRDefault="004659AA" w:rsidP="00627E6C">
            <w:pPr>
              <w:rPr>
                <w:sz w:val="22"/>
                <w:szCs w:val="22"/>
              </w:rPr>
            </w:pPr>
          </w:p>
        </w:tc>
      </w:tr>
      <w:tr w:rsidR="004659AA" w:rsidRPr="00113255" w:rsidTr="00C158BE">
        <w:trPr>
          <w:trHeight w:hRule="exact" w:val="278"/>
        </w:trPr>
        <w:tc>
          <w:tcPr>
            <w:tcW w:w="3828" w:type="dxa"/>
            <w:vMerge/>
            <w:tcBorders>
              <w:left w:val="single" w:sz="4" w:space="0" w:color="auto"/>
            </w:tcBorders>
            <w:shd w:val="clear" w:color="auto" w:fill="FFFFFF"/>
          </w:tcPr>
          <w:p w:rsidR="004659AA" w:rsidRPr="00627E6C" w:rsidRDefault="004659AA" w:rsidP="00627E6C">
            <w:pPr>
              <w:rPr>
                <w:sz w:val="22"/>
                <w:szCs w:val="22"/>
              </w:rPr>
            </w:pPr>
          </w:p>
        </w:tc>
        <w:tc>
          <w:tcPr>
            <w:tcW w:w="3402"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left"/>
              <w:rPr>
                <w:sz w:val="22"/>
                <w:szCs w:val="22"/>
                <w:shd w:val="clear" w:color="auto" w:fill="FFFFFF"/>
                <w:lang w:eastAsia="uk-UA" w:bidi="uk-UA"/>
              </w:rPr>
            </w:pPr>
            <w:r w:rsidRPr="00627E6C">
              <w:rPr>
                <w:sz w:val="22"/>
                <w:szCs w:val="22"/>
                <w:shd w:val="clear" w:color="auto" w:fill="FFFFFF"/>
                <w:lang w:eastAsia="uk-UA" w:bidi="uk-UA"/>
              </w:rPr>
              <w:t>Послуги екскаватора</w:t>
            </w:r>
          </w:p>
        </w:tc>
        <w:tc>
          <w:tcPr>
            <w:tcW w:w="1276"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center"/>
              <w:rPr>
                <w:sz w:val="22"/>
                <w:szCs w:val="22"/>
              </w:rPr>
            </w:pPr>
            <w:r w:rsidRPr="00627E6C">
              <w:rPr>
                <w:bCs/>
                <w:sz w:val="22"/>
                <w:szCs w:val="22"/>
              </w:rPr>
              <w:t>99,00000</w:t>
            </w:r>
          </w:p>
        </w:tc>
        <w:tc>
          <w:tcPr>
            <w:tcW w:w="992" w:type="dxa"/>
            <w:tcBorders>
              <w:top w:val="single" w:sz="4" w:space="0" w:color="auto"/>
              <w:left w:val="single" w:sz="4" w:space="0" w:color="auto"/>
              <w:right w:val="single" w:sz="4" w:space="0" w:color="auto"/>
            </w:tcBorders>
            <w:shd w:val="clear" w:color="auto" w:fill="FFFFFF"/>
          </w:tcPr>
          <w:p w:rsidR="004659AA" w:rsidRPr="00627E6C" w:rsidRDefault="004659AA" w:rsidP="00627E6C">
            <w:pPr>
              <w:rPr>
                <w:sz w:val="22"/>
                <w:szCs w:val="22"/>
              </w:rPr>
            </w:pPr>
          </w:p>
        </w:tc>
      </w:tr>
      <w:tr w:rsidR="004659AA" w:rsidRPr="00113255" w:rsidTr="00627E6C">
        <w:trPr>
          <w:trHeight w:hRule="exact" w:val="276"/>
        </w:trPr>
        <w:tc>
          <w:tcPr>
            <w:tcW w:w="3828" w:type="dxa"/>
            <w:vMerge/>
            <w:tcBorders>
              <w:left w:val="single" w:sz="4" w:space="0" w:color="auto"/>
            </w:tcBorders>
            <w:shd w:val="clear" w:color="auto" w:fill="FFFFFF"/>
          </w:tcPr>
          <w:p w:rsidR="004659AA" w:rsidRPr="00627E6C" w:rsidRDefault="004659AA" w:rsidP="00627E6C">
            <w:pPr>
              <w:rPr>
                <w:sz w:val="22"/>
                <w:szCs w:val="22"/>
              </w:rPr>
            </w:pPr>
          </w:p>
        </w:tc>
        <w:tc>
          <w:tcPr>
            <w:tcW w:w="3402"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left"/>
              <w:rPr>
                <w:sz w:val="22"/>
                <w:szCs w:val="22"/>
                <w:shd w:val="clear" w:color="auto" w:fill="FFFFFF"/>
                <w:lang w:eastAsia="uk-UA" w:bidi="uk-UA"/>
              </w:rPr>
            </w:pPr>
            <w:r w:rsidRPr="00627E6C">
              <w:rPr>
                <w:sz w:val="22"/>
                <w:szCs w:val="22"/>
                <w:shd w:val="clear" w:color="auto" w:fill="FFFFFF"/>
                <w:lang w:eastAsia="uk-UA" w:bidi="uk-UA"/>
              </w:rPr>
              <w:t>Ремонт бригадного будинку</w:t>
            </w:r>
          </w:p>
        </w:tc>
        <w:tc>
          <w:tcPr>
            <w:tcW w:w="1276" w:type="dxa"/>
            <w:tcBorders>
              <w:top w:val="single" w:sz="4" w:space="0" w:color="auto"/>
              <w:left w:val="single" w:sz="4" w:space="0" w:color="auto"/>
            </w:tcBorders>
            <w:shd w:val="clear" w:color="auto" w:fill="FFFFFF"/>
            <w:vAlign w:val="bottom"/>
          </w:tcPr>
          <w:p w:rsidR="004659AA" w:rsidRPr="00627E6C" w:rsidRDefault="00C158BE" w:rsidP="00627E6C">
            <w:pPr>
              <w:pStyle w:val="22"/>
              <w:shd w:val="clear" w:color="auto" w:fill="auto"/>
              <w:spacing w:after="0" w:line="240" w:lineRule="auto"/>
              <w:jc w:val="center"/>
              <w:rPr>
                <w:sz w:val="22"/>
                <w:szCs w:val="22"/>
              </w:rPr>
            </w:pPr>
            <w:r w:rsidRPr="00627E6C">
              <w:rPr>
                <w:bCs/>
                <w:sz w:val="22"/>
                <w:szCs w:val="22"/>
              </w:rPr>
              <w:t>505,02362</w:t>
            </w:r>
          </w:p>
        </w:tc>
        <w:tc>
          <w:tcPr>
            <w:tcW w:w="992" w:type="dxa"/>
            <w:tcBorders>
              <w:top w:val="single" w:sz="4" w:space="0" w:color="auto"/>
              <w:left w:val="single" w:sz="4" w:space="0" w:color="auto"/>
              <w:right w:val="single" w:sz="4" w:space="0" w:color="auto"/>
            </w:tcBorders>
            <w:shd w:val="clear" w:color="auto" w:fill="FFFFFF"/>
          </w:tcPr>
          <w:p w:rsidR="004659AA" w:rsidRPr="00627E6C" w:rsidRDefault="004659AA" w:rsidP="00627E6C">
            <w:pPr>
              <w:rPr>
                <w:sz w:val="22"/>
                <w:szCs w:val="22"/>
              </w:rPr>
            </w:pPr>
          </w:p>
        </w:tc>
      </w:tr>
      <w:tr w:rsidR="00C158BE" w:rsidRPr="00113255" w:rsidTr="00627E6C">
        <w:trPr>
          <w:trHeight w:hRule="exact" w:val="601"/>
        </w:trPr>
        <w:tc>
          <w:tcPr>
            <w:tcW w:w="3828" w:type="dxa"/>
            <w:vMerge/>
            <w:tcBorders>
              <w:left w:val="single" w:sz="4" w:space="0" w:color="auto"/>
            </w:tcBorders>
            <w:shd w:val="clear" w:color="auto" w:fill="FFFFFF"/>
          </w:tcPr>
          <w:p w:rsidR="00C158BE" w:rsidRPr="00627E6C" w:rsidRDefault="00C158BE" w:rsidP="00627E6C">
            <w:pPr>
              <w:rPr>
                <w:sz w:val="22"/>
                <w:szCs w:val="22"/>
              </w:rPr>
            </w:pPr>
          </w:p>
        </w:tc>
        <w:tc>
          <w:tcPr>
            <w:tcW w:w="3402" w:type="dxa"/>
            <w:tcBorders>
              <w:top w:val="single" w:sz="4" w:space="0" w:color="auto"/>
              <w:left w:val="single" w:sz="4" w:space="0" w:color="auto"/>
            </w:tcBorders>
            <w:shd w:val="clear" w:color="auto" w:fill="FFFFFF"/>
            <w:vAlign w:val="bottom"/>
          </w:tcPr>
          <w:p w:rsidR="00C158BE" w:rsidRPr="00627E6C" w:rsidRDefault="00C158BE" w:rsidP="00627E6C">
            <w:pPr>
              <w:pStyle w:val="22"/>
              <w:shd w:val="clear" w:color="auto" w:fill="auto"/>
              <w:spacing w:after="0" w:line="240" w:lineRule="auto"/>
              <w:jc w:val="left"/>
              <w:rPr>
                <w:sz w:val="22"/>
                <w:szCs w:val="22"/>
                <w:shd w:val="clear" w:color="auto" w:fill="FFFFFF"/>
                <w:lang w:eastAsia="uk-UA" w:bidi="uk-UA"/>
              </w:rPr>
            </w:pPr>
            <w:r w:rsidRPr="00627E6C">
              <w:rPr>
                <w:sz w:val="22"/>
                <w:szCs w:val="22"/>
                <w:shd w:val="clear" w:color="auto" w:fill="FFFFFF"/>
                <w:lang w:eastAsia="uk-UA" w:bidi="uk-UA"/>
              </w:rPr>
              <w:t>Капітальний ремонт заїзду на полігоні ТПВ</w:t>
            </w:r>
          </w:p>
        </w:tc>
        <w:tc>
          <w:tcPr>
            <w:tcW w:w="1276" w:type="dxa"/>
            <w:tcBorders>
              <w:top w:val="single" w:sz="4" w:space="0" w:color="auto"/>
              <w:left w:val="single" w:sz="4" w:space="0" w:color="auto"/>
            </w:tcBorders>
            <w:shd w:val="clear" w:color="auto" w:fill="FFFFFF"/>
            <w:vAlign w:val="bottom"/>
          </w:tcPr>
          <w:p w:rsidR="00C158BE" w:rsidRPr="00627E6C" w:rsidRDefault="00C158BE" w:rsidP="00627E6C">
            <w:pPr>
              <w:pStyle w:val="22"/>
              <w:shd w:val="clear" w:color="auto" w:fill="auto"/>
              <w:spacing w:after="0" w:line="240" w:lineRule="auto"/>
              <w:jc w:val="center"/>
              <w:rPr>
                <w:bCs/>
                <w:sz w:val="22"/>
                <w:szCs w:val="22"/>
              </w:rPr>
            </w:pPr>
            <w:r w:rsidRPr="00627E6C">
              <w:rPr>
                <w:bCs/>
                <w:sz w:val="22"/>
                <w:szCs w:val="22"/>
              </w:rPr>
              <w:t>435,52089</w:t>
            </w:r>
          </w:p>
        </w:tc>
        <w:tc>
          <w:tcPr>
            <w:tcW w:w="992" w:type="dxa"/>
            <w:tcBorders>
              <w:top w:val="single" w:sz="4" w:space="0" w:color="auto"/>
              <w:left w:val="single" w:sz="4" w:space="0" w:color="auto"/>
              <w:right w:val="single" w:sz="4" w:space="0" w:color="auto"/>
            </w:tcBorders>
            <w:shd w:val="clear" w:color="auto" w:fill="FFFFFF"/>
          </w:tcPr>
          <w:p w:rsidR="00C158BE" w:rsidRPr="00627E6C" w:rsidRDefault="00C158BE" w:rsidP="00627E6C">
            <w:pPr>
              <w:rPr>
                <w:sz w:val="22"/>
                <w:szCs w:val="22"/>
              </w:rPr>
            </w:pPr>
          </w:p>
        </w:tc>
      </w:tr>
      <w:tr w:rsidR="00C158BE" w:rsidRPr="00113255" w:rsidTr="00627E6C">
        <w:trPr>
          <w:trHeight w:hRule="exact" w:val="865"/>
        </w:trPr>
        <w:tc>
          <w:tcPr>
            <w:tcW w:w="3828" w:type="dxa"/>
            <w:vMerge/>
            <w:tcBorders>
              <w:left w:val="single" w:sz="4" w:space="0" w:color="auto"/>
            </w:tcBorders>
            <w:shd w:val="clear" w:color="auto" w:fill="FFFFFF"/>
          </w:tcPr>
          <w:p w:rsidR="00C158BE" w:rsidRPr="00627E6C" w:rsidRDefault="00C158BE" w:rsidP="00627E6C">
            <w:pPr>
              <w:rPr>
                <w:sz w:val="22"/>
                <w:szCs w:val="22"/>
              </w:rPr>
            </w:pPr>
          </w:p>
        </w:tc>
        <w:tc>
          <w:tcPr>
            <w:tcW w:w="3402" w:type="dxa"/>
            <w:tcBorders>
              <w:top w:val="single" w:sz="4" w:space="0" w:color="auto"/>
              <w:left w:val="single" w:sz="4" w:space="0" w:color="auto"/>
            </w:tcBorders>
            <w:shd w:val="clear" w:color="auto" w:fill="FFFFFF"/>
            <w:vAlign w:val="bottom"/>
          </w:tcPr>
          <w:p w:rsidR="00C158BE" w:rsidRPr="00627E6C" w:rsidRDefault="00C158BE" w:rsidP="00627E6C">
            <w:pPr>
              <w:pStyle w:val="22"/>
              <w:shd w:val="clear" w:color="auto" w:fill="auto"/>
              <w:spacing w:after="0" w:line="240" w:lineRule="auto"/>
              <w:jc w:val="left"/>
              <w:rPr>
                <w:sz w:val="22"/>
                <w:szCs w:val="22"/>
                <w:shd w:val="clear" w:color="auto" w:fill="FFFFFF"/>
                <w:lang w:eastAsia="uk-UA" w:bidi="uk-UA"/>
              </w:rPr>
            </w:pPr>
            <w:r w:rsidRPr="00627E6C">
              <w:rPr>
                <w:sz w:val="22"/>
                <w:szCs w:val="22"/>
                <w:shd w:val="clear" w:color="auto" w:fill="FFFFFF"/>
                <w:lang w:eastAsia="uk-UA" w:bidi="uk-UA"/>
              </w:rPr>
              <w:t>Будівельні роботи по облаштуванню тимчасової  під'їздної дороги на полігоні ТПВ</w:t>
            </w:r>
          </w:p>
        </w:tc>
        <w:tc>
          <w:tcPr>
            <w:tcW w:w="1276" w:type="dxa"/>
            <w:tcBorders>
              <w:top w:val="single" w:sz="4" w:space="0" w:color="auto"/>
              <w:left w:val="single" w:sz="4" w:space="0" w:color="auto"/>
            </w:tcBorders>
            <w:shd w:val="clear" w:color="auto" w:fill="FFFFFF"/>
            <w:vAlign w:val="bottom"/>
          </w:tcPr>
          <w:p w:rsidR="00C158BE" w:rsidRPr="00627E6C" w:rsidRDefault="00C158BE" w:rsidP="00627E6C">
            <w:pPr>
              <w:pStyle w:val="22"/>
              <w:shd w:val="clear" w:color="auto" w:fill="auto"/>
              <w:spacing w:after="0" w:line="240" w:lineRule="auto"/>
              <w:jc w:val="center"/>
              <w:rPr>
                <w:bCs/>
                <w:sz w:val="22"/>
                <w:szCs w:val="22"/>
              </w:rPr>
            </w:pPr>
            <w:r w:rsidRPr="00627E6C">
              <w:rPr>
                <w:bCs/>
                <w:sz w:val="22"/>
                <w:szCs w:val="22"/>
              </w:rPr>
              <w:t>521,78514</w:t>
            </w:r>
          </w:p>
        </w:tc>
        <w:tc>
          <w:tcPr>
            <w:tcW w:w="992" w:type="dxa"/>
            <w:tcBorders>
              <w:top w:val="single" w:sz="4" w:space="0" w:color="auto"/>
              <w:left w:val="single" w:sz="4" w:space="0" w:color="auto"/>
              <w:right w:val="single" w:sz="4" w:space="0" w:color="auto"/>
            </w:tcBorders>
            <w:shd w:val="clear" w:color="auto" w:fill="FFFFFF"/>
          </w:tcPr>
          <w:p w:rsidR="00C158BE" w:rsidRPr="00627E6C" w:rsidRDefault="00C158BE" w:rsidP="00627E6C">
            <w:pPr>
              <w:rPr>
                <w:sz w:val="22"/>
                <w:szCs w:val="22"/>
              </w:rPr>
            </w:pPr>
          </w:p>
        </w:tc>
      </w:tr>
      <w:tr w:rsidR="00C158BE" w:rsidRPr="00113255" w:rsidTr="00C237D3">
        <w:trPr>
          <w:trHeight w:hRule="exact" w:val="983"/>
        </w:trPr>
        <w:tc>
          <w:tcPr>
            <w:tcW w:w="3828" w:type="dxa"/>
            <w:vMerge/>
            <w:tcBorders>
              <w:left w:val="single" w:sz="4" w:space="0" w:color="auto"/>
            </w:tcBorders>
            <w:shd w:val="clear" w:color="auto" w:fill="FFFFFF"/>
          </w:tcPr>
          <w:p w:rsidR="00C158BE" w:rsidRPr="00627E6C" w:rsidRDefault="00C158BE" w:rsidP="00627E6C">
            <w:pPr>
              <w:rPr>
                <w:sz w:val="22"/>
                <w:szCs w:val="22"/>
              </w:rPr>
            </w:pPr>
          </w:p>
        </w:tc>
        <w:tc>
          <w:tcPr>
            <w:tcW w:w="3402" w:type="dxa"/>
            <w:tcBorders>
              <w:top w:val="single" w:sz="4" w:space="0" w:color="auto"/>
              <w:left w:val="single" w:sz="4" w:space="0" w:color="auto"/>
            </w:tcBorders>
            <w:shd w:val="clear" w:color="auto" w:fill="FFFFFF"/>
            <w:vAlign w:val="bottom"/>
          </w:tcPr>
          <w:p w:rsidR="00C158BE" w:rsidRPr="00627E6C" w:rsidRDefault="00C237D3" w:rsidP="00627E6C">
            <w:pPr>
              <w:pStyle w:val="22"/>
              <w:shd w:val="clear" w:color="auto" w:fill="auto"/>
              <w:spacing w:after="0" w:line="240" w:lineRule="auto"/>
              <w:jc w:val="left"/>
              <w:rPr>
                <w:sz w:val="22"/>
                <w:szCs w:val="22"/>
                <w:shd w:val="clear" w:color="auto" w:fill="FFFFFF"/>
                <w:lang w:eastAsia="uk-UA" w:bidi="uk-UA"/>
              </w:rPr>
            </w:pPr>
            <w:r w:rsidRPr="00627E6C">
              <w:rPr>
                <w:sz w:val="22"/>
                <w:szCs w:val="22"/>
                <w:shd w:val="clear" w:color="auto" w:fill="FFFFFF"/>
                <w:lang w:eastAsia="uk-UA" w:bidi="uk-UA"/>
              </w:rPr>
              <w:t>Роботи з виконання геодезичних вишукувань території по об'єкту: «Рекультивація існуючого полігону ТПВ»</w:t>
            </w:r>
          </w:p>
        </w:tc>
        <w:tc>
          <w:tcPr>
            <w:tcW w:w="1276" w:type="dxa"/>
            <w:tcBorders>
              <w:top w:val="single" w:sz="4" w:space="0" w:color="auto"/>
              <w:left w:val="single" w:sz="4" w:space="0" w:color="auto"/>
            </w:tcBorders>
            <w:shd w:val="clear" w:color="auto" w:fill="FFFFFF"/>
            <w:vAlign w:val="bottom"/>
          </w:tcPr>
          <w:p w:rsidR="00C158BE" w:rsidRPr="00627E6C" w:rsidRDefault="00C237D3" w:rsidP="00627E6C">
            <w:pPr>
              <w:pStyle w:val="22"/>
              <w:shd w:val="clear" w:color="auto" w:fill="auto"/>
              <w:spacing w:after="0" w:line="240" w:lineRule="auto"/>
              <w:jc w:val="center"/>
              <w:rPr>
                <w:bCs/>
                <w:sz w:val="22"/>
                <w:szCs w:val="22"/>
              </w:rPr>
            </w:pPr>
            <w:r w:rsidRPr="00627E6C">
              <w:rPr>
                <w:bCs/>
                <w:sz w:val="22"/>
                <w:szCs w:val="22"/>
              </w:rPr>
              <w:t>144,52276</w:t>
            </w:r>
          </w:p>
        </w:tc>
        <w:tc>
          <w:tcPr>
            <w:tcW w:w="992" w:type="dxa"/>
            <w:tcBorders>
              <w:top w:val="single" w:sz="4" w:space="0" w:color="auto"/>
              <w:left w:val="single" w:sz="4" w:space="0" w:color="auto"/>
              <w:right w:val="single" w:sz="4" w:space="0" w:color="auto"/>
            </w:tcBorders>
            <w:shd w:val="clear" w:color="auto" w:fill="FFFFFF"/>
          </w:tcPr>
          <w:p w:rsidR="00C158BE" w:rsidRPr="00627E6C" w:rsidRDefault="00C158BE" w:rsidP="00627E6C">
            <w:pPr>
              <w:rPr>
                <w:sz w:val="22"/>
                <w:szCs w:val="22"/>
              </w:rPr>
            </w:pPr>
          </w:p>
        </w:tc>
      </w:tr>
      <w:tr w:rsidR="00C158BE" w:rsidRPr="00113255" w:rsidTr="00C237D3">
        <w:trPr>
          <w:trHeight w:hRule="exact" w:val="1002"/>
        </w:trPr>
        <w:tc>
          <w:tcPr>
            <w:tcW w:w="3828" w:type="dxa"/>
            <w:vMerge/>
            <w:tcBorders>
              <w:left w:val="single" w:sz="4" w:space="0" w:color="auto"/>
            </w:tcBorders>
            <w:shd w:val="clear" w:color="auto" w:fill="FFFFFF"/>
          </w:tcPr>
          <w:p w:rsidR="00C158BE" w:rsidRPr="00627E6C" w:rsidRDefault="00C158BE" w:rsidP="00627E6C">
            <w:pPr>
              <w:rPr>
                <w:sz w:val="22"/>
                <w:szCs w:val="22"/>
              </w:rPr>
            </w:pPr>
          </w:p>
        </w:tc>
        <w:tc>
          <w:tcPr>
            <w:tcW w:w="3402" w:type="dxa"/>
            <w:tcBorders>
              <w:top w:val="single" w:sz="4" w:space="0" w:color="auto"/>
              <w:left w:val="single" w:sz="4" w:space="0" w:color="auto"/>
            </w:tcBorders>
            <w:shd w:val="clear" w:color="auto" w:fill="FFFFFF"/>
            <w:vAlign w:val="bottom"/>
          </w:tcPr>
          <w:p w:rsidR="00C158BE" w:rsidRPr="00627E6C" w:rsidRDefault="00C237D3" w:rsidP="00627E6C">
            <w:pPr>
              <w:pStyle w:val="22"/>
              <w:shd w:val="clear" w:color="auto" w:fill="auto"/>
              <w:spacing w:after="0" w:line="240" w:lineRule="auto"/>
              <w:jc w:val="left"/>
              <w:rPr>
                <w:sz w:val="22"/>
                <w:szCs w:val="22"/>
                <w:shd w:val="clear" w:color="auto" w:fill="FFFFFF"/>
                <w:lang w:eastAsia="uk-UA" w:bidi="uk-UA"/>
              </w:rPr>
            </w:pPr>
            <w:r w:rsidRPr="00627E6C">
              <w:rPr>
                <w:sz w:val="22"/>
                <w:szCs w:val="22"/>
                <w:shd w:val="clear" w:color="auto" w:fill="FFFFFF"/>
                <w:lang w:eastAsia="uk-UA" w:bidi="uk-UA"/>
              </w:rPr>
              <w:t>Проведення інженерно-геологічних вишукувань по об’єкту: «Рекультивація існуючого полігону ТПВ»</w:t>
            </w:r>
          </w:p>
        </w:tc>
        <w:tc>
          <w:tcPr>
            <w:tcW w:w="1276" w:type="dxa"/>
            <w:tcBorders>
              <w:top w:val="single" w:sz="4" w:space="0" w:color="auto"/>
              <w:left w:val="single" w:sz="4" w:space="0" w:color="auto"/>
            </w:tcBorders>
            <w:shd w:val="clear" w:color="auto" w:fill="FFFFFF"/>
            <w:vAlign w:val="bottom"/>
          </w:tcPr>
          <w:p w:rsidR="00C158BE" w:rsidRPr="00627E6C" w:rsidRDefault="00C237D3" w:rsidP="00627E6C">
            <w:pPr>
              <w:pStyle w:val="22"/>
              <w:shd w:val="clear" w:color="auto" w:fill="auto"/>
              <w:spacing w:after="0" w:line="240" w:lineRule="auto"/>
              <w:jc w:val="center"/>
              <w:rPr>
                <w:bCs/>
                <w:sz w:val="22"/>
                <w:szCs w:val="22"/>
              </w:rPr>
            </w:pPr>
            <w:r w:rsidRPr="00627E6C">
              <w:rPr>
                <w:bCs/>
                <w:sz w:val="22"/>
                <w:szCs w:val="22"/>
              </w:rPr>
              <w:t>87,471</w:t>
            </w:r>
          </w:p>
        </w:tc>
        <w:tc>
          <w:tcPr>
            <w:tcW w:w="992" w:type="dxa"/>
            <w:tcBorders>
              <w:top w:val="single" w:sz="4" w:space="0" w:color="auto"/>
              <w:left w:val="single" w:sz="4" w:space="0" w:color="auto"/>
              <w:right w:val="single" w:sz="4" w:space="0" w:color="auto"/>
            </w:tcBorders>
            <w:shd w:val="clear" w:color="auto" w:fill="FFFFFF"/>
          </w:tcPr>
          <w:p w:rsidR="00C158BE" w:rsidRPr="00627E6C" w:rsidRDefault="00C158BE" w:rsidP="00627E6C">
            <w:pPr>
              <w:rPr>
                <w:sz w:val="22"/>
                <w:szCs w:val="22"/>
              </w:rPr>
            </w:pPr>
          </w:p>
        </w:tc>
      </w:tr>
      <w:tr w:rsidR="00C237D3" w:rsidRPr="00113255" w:rsidTr="00C9394B">
        <w:trPr>
          <w:trHeight w:hRule="exact" w:val="835"/>
        </w:trPr>
        <w:tc>
          <w:tcPr>
            <w:tcW w:w="3828" w:type="dxa"/>
            <w:vMerge/>
            <w:tcBorders>
              <w:left w:val="single" w:sz="4" w:space="0" w:color="auto"/>
            </w:tcBorders>
            <w:shd w:val="clear" w:color="auto" w:fill="FFFFFF"/>
          </w:tcPr>
          <w:p w:rsidR="00C237D3" w:rsidRPr="00627E6C" w:rsidRDefault="00C237D3" w:rsidP="00627E6C">
            <w:pPr>
              <w:rPr>
                <w:sz w:val="22"/>
                <w:szCs w:val="22"/>
              </w:rPr>
            </w:pPr>
          </w:p>
        </w:tc>
        <w:tc>
          <w:tcPr>
            <w:tcW w:w="3402" w:type="dxa"/>
            <w:tcBorders>
              <w:top w:val="single" w:sz="4" w:space="0" w:color="auto"/>
              <w:left w:val="single" w:sz="4" w:space="0" w:color="auto"/>
            </w:tcBorders>
            <w:shd w:val="clear" w:color="auto" w:fill="FFFFFF"/>
            <w:vAlign w:val="bottom"/>
          </w:tcPr>
          <w:p w:rsidR="00C237D3" w:rsidRPr="00627E6C" w:rsidRDefault="00C237D3" w:rsidP="00627E6C">
            <w:pPr>
              <w:pStyle w:val="22"/>
              <w:shd w:val="clear" w:color="auto" w:fill="auto"/>
              <w:spacing w:after="0" w:line="240" w:lineRule="auto"/>
              <w:jc w:val="left"/>
              <w:rPr>
                <w:sz w:val="22"/>
                <w:szCs w:val="22"/>
                <w:shd w:val="clear" w:color="auto" w:fill="FFFFFF"/>
                <w:lang w:eastAsia="uk-UA" w:bidi="uk-UA"/>
              </w:rPr>
            </w:pPr>
            <w:r w:rsidRPr="00627E6C">
              <w:rPr>
                <w:sz w:val="22"/>
                <w:szCs w:val="22"/>
                <w:shd w:val="clear" w:color="auto" w:fill="FFFFFF"/>
                <w:lang w:eastAsia="uk-UA" w:bidi="uk-UA"/>
              </w:rPr>
              <w:t>Виготовлення проектно-кошторисної документації по рекультивації полігону (аванс)</w:t>
            </w:r>
          </w:p>
        </w:tc>
        <w:tc>
          <w:tcPr>
            <w:tcW w:w="1276" w:type="dxa"/>
            <w:tcBorders>
              <w:top w:val="single" w:sz="4" w:space="0" w:color="auto"/>
              <w:left w:val="single" w:sz="4" w:space="0" w:color="auto"/>
            </w:tcBorders>
            <w:shd w:val="clear" w:color="auto" w:fill="FFFFFF"/>
            <w:vAlign w:val="bottom"/>
          </w:tcPr>
          <w:p w:rsidR="00C237D3" w:rsidRPr="00627E6C" w:rsidRDefault="00C237D3" w:rsidP="00627E6C">
            <w:pPr>
              <w:pStyle w:val="22"/>
              <w:shd w:val="clear" w:color="auto" w:fill="auto"/>
              <w:spacing w:after="0" w:line="240" w:lineRule="auto"/>
              <w:jc w:val="center"/>
              <w:rPr>
                <w:bCs/>
                <w:sz w:val="22"/>
                <w:szCs w:val="22"/>
              </w:rPr>
            </w:pPr>
            <w:r w:rsidRPr="00627E6C">
              <w:rPr>
                <w:bCs/>
                <w:sz w:val="22"/>
                <w:szCs w:val="22"/>
              </w:rPr>
              <w:t>192,41000</w:t>
            </w:r>
          </w:p>
        </w:tc>
        <w:tc>
          <w:tcPr>
            <w:tcW w:w="992" w:type="dxa"/>
            <w:tcBorders>
              <w:top w:val="single" w:sz="4" w:space="0" w:color="auto"/>
              <w:left w:val="single" w:sz="4" w:space="0" w:color="auto"/>
              <w:right w:val="single" w:sz="4" w:space="0" w:color="auto"/>
            </w:tcBorders>
            <w:shd w:val="clear" w:color="auto" w:fill="FFFFFF"/>
          </w:tcPr>
          <w:p w:rsidR="00C237D3" w:rsidRPr="00627E6C" w:rsidRDefault="00C237D3" w:rsidP="00627E6C">
            <w:pPr>
              <w:rPr>
                <w:sz w:val="22"/>
                <w:szCs w:val="22"/>
              </w:rPr>
            </w:pPr>
          </w:p>
        </w:tc>
      </w:tr>
      <w:tr w:rsidR="004659AA" w:rsidRPr="00113255" w:rsidTr="00627E6C">
        <w:trPr>
          <w:trHeight w:hRule="exact" w:val="265"/>
        </w:trPr>
        <w:tc>
          <w:tcPr>
            <w:tcW w:w="3828" w:type="dxa"/>
            <w:vMerge/>
            <w:tcBorders>
              <w:left w:val="single" w:sz="4" w:space="0" w:color="auto"/>
            </w:tcBorders>
            <w:shd w:val="clear" w:color="auto" w:fill="FFFFFF"/>
          </w:tcPr>
          <w:p w:rsidR="004659AA" w:rsidRPr="00627E6C" w:rsidRDefault="004659AA" w:rsidP="00627E6C">
            <w:pPr>
              <w:rPr>
                <w:sz w:val="22"/>
                <w:szCs w:val="22"/>
              </w:rPr>
            </w:pPr>
          </w:p>
        </w:tc>
        <w:tc>
          <w:tcPr>
            <w:tcW w:w="3402" w:type="dxa"/>
            <w:tcBorders>
              <w:top w:val="single" w:sz="4" w:space="0" w:color="auto"/>
              <w:left w:val="single" w:sz="4" w:space="0" w:color="auto"/>
            </w:tcBorders>
            <w:shd w:val="clear" w:color="auto" w:fill="FFFFFF"/>
            <w:vAlign w:val="bottom"/>
          </w:tcPr>
          <w:p w:rsidR="004659AA" w:rsidRPr="00627E6C" w:rsidRDefault="004659AA" w:rsidP="00627E6C">
            <w:pPr>
              <w:pStyle w:val="22"/>
              <w:shd w:val="clear" w:color="auto" w:fill="auto"/>
              <w:spacing w:after="0" w:line="240" w:lineRule="auto"/>
              <w:jc w:val="left"/>
              <w:rPr>
                <w:rStyle w:val="285pt"/>
                <w:color w:val="auto"/>
                <w:sz w:val="22"/>
                <w:szCs w:val="22"/>
              </w:rPr>
            </w:pPr>
            <w:r w:rsidRPr="00627E6C">
              <w:rPr>
                <w:rStyle w:val="285pt"/>
                <w:color w:val="auto"/>
                <w:sz w:val="22"/>
                <w:szCs w:val="22"/>
              </w:rPr>
              <w:t>Разом по використаних коштах</w:t>
            </w:r>
          </w:p>
        </w:tc>
        <w:tc>
          <w:tcPr>
            <w:tcW w:w="1276" w:type="dxa"/>
            <w:tcBorders>
              <w:top w:val="single" w:sz="4" w:space="0" w:color="auto"/>
              <w:left w:val="single" w:sz="4" w:space="0" w:color="auto"/>
            </w:tcBorders>
            <w:shd w:val="clear" w:color="auto" w:fill="FFFFFF"/>
            <w:vAlign w:val="bottom"/>
          </w:tcPr>
          <w:p w:rsidR="004659AA" w:rsidRPr="00627E6C" w:rsidRDefault="00C237D3" w:rsidP="00627E6C">
            <w:pPr>
              <w:pStyle w:val="22"/>
              <w:shd w:val="clear" w:color="auto" w:fill="auto"/>
              <w:spacing w:after="0" w:line="240" w:lineRule="auto"/>
              <w:jc w:val="center"/>
              <w:rPr>
                <w:sz w:val="22"/>
                <w:szCs w:val="22"/>
              </w:rPr>
            </w:pPr>
            <w:r w:rsidRPr="00627E6C">
              <w:rPr>
                <w:b/>
                <w:bCs/>
                <w:sz w:val="22"/>
                <w:szCs w:val="22"/>
                <w:shd w:val="clear" w:color="auto" w:fill="FFFFFF"/>
                <w:lang w:eastAsia="uk-UA" w:bidi="uk-UA"/>
              </w:rPr>
              <w:t>3 735,36209</w:t>
            </w:r>
          </w:p>
        </w:tc>
        <w:tc>
          <w:tcPr>
            <w:tcW w:w="992" w:type="dxa"/>
            <w:tcBorders>
              <w:top w:val="single" w:sz="4" w:space="0" w:color="auto"/>
              <w:left w:val="single" w:sz="4" w:space="0" w:color="auto"/>
              <w:right w:val="single" w:sz="4" w:space="0" w:color="auto"/>
            </w:tcBorders>
            <w:shd w:val="clear" w:color="auto" w:fill="FFFFFF"/>
          </w:tcPr>
          <w:p w:rsidR="004659AA" w:rsidRPr="00627E6C" w:rsidRDefault="004659AA" w:rsidP="00627E6C">
            <w:pPr>
              <w:rPr>
                <w:sz w:val="22"/>
                <w:szCs w:val="22"/>
              </w:rPr>
            </w:pPr>
          </w:p>
        </w:tc>
      </w:tr>
      <w:tr w:rsidR="004659AA" w:rsidRPr="00113255" w:rsidTr="00627E6C">
        <w:trPr>
          <w:trHeight w:hRule="exact" w:val="323"/>
        </w:trPr>
        <w:tc>
          <w:tcPr>
            <w:tcW w:w="7230" w:type="dxa"/>
            <w:gridSpan w:val="2"/>
            <w:tcBorders>
              <w:top w:val="single" w:sz="4" w:space="0" w:color="auto"/>
              <w:left w:val="single" w:sz="4" w:space="0" w:color="auto"/>
              <w:bottom w:val="single" w:sz="4" w:space="0" w:color="auto"/>
            </w:tcBorders>
            <w:shd w:val="clear" w:color="auto" w:fill="FFFFFF"/>
            <w:vAlign w:val="bottom"/>
          </w:tcPr>
          <w:p w:rsidR="004659AA" w:rsidRPr="00627E6C" w:rsidRDefault="004659AA" w:rsidP="00627E6C">
            <w:pPr>
              <w:pStyle w:val="22"/>
              <w:shd w:val="clear" w:color="auto" w:fill="auto"/>
              <w:spacing w:after="0" w:line="240" w:lineRule="auto"/>
              <w:jc w:val="left"/>
              <w:rPr>
                <w:sz w:val="22"/>
                <w:szCs w:val="22"/>
              </w:rPr>
            </w:pPr>
            <w:r w:rsidRPr="00627E6C">
              <w:rPr>
                <w:rStyle w:val="28pt"/>
                <w:color w:val="auto"/>
                <w:sz w:val="22"/>
                <w:szCs w:val="22"/>
              </w:rPr>
              <w:t>Залишок коштів на кінець року</w:t>
            </w:r>
          </w:p>
        </w:tc>
        <w:tc>
          <w:tcPr>
            <w:tcW w:w="1276" w:type="dxa"/>
            <w:tcBorders>
              <w:top w:val="single" w:sz="4" w:space="0" w:color="auto"/>
              <w:left w:val="single" w:sz="4" w:space="0" w:color="auto"/>
              <w:bottom w:val="single" w:sz="4" w:space="0" w:color="auto"/>
            </w:tcBorders>
            <w:shd w:val="clear" w:color="auto" w:fill="FFFFFF"/>
            <w:vAlign w:val="bottom"/>
          </w:tcPr>
          <w:p w:rsidR="004659AA" w:rsidRPr="00627E6C" w:rsidRDefault="00C237D3" w:rsidP="00627E6C">
            <w:pPr>
              <w:pStyle w:val="22"/>
              <w:shd w:val="clear" w:color="auto" w:fill="auto"/>
              <w:spacing w:after="0" w:line="240" w:lineRule="auto"/>
              <w:jc w:val="center"/>
              <w:rPr>
                <w:sz w:val="22"/>
                <w:szCs w:val="22"/>
              </w:rPr>
            </w:pPr>
            <w:r w:rsidRPr="00627E6C">
              <w:rPr>
                <w:b/>
                <w:bCs/>
                <w:sz w:val="22"/>
                <w:szCs w:val="22"/>
                <w:shd w:val="clear" w:color="auto" w:fill="FFFFFF"/>
                <w:lang w:eastAsia="uk-UA" w:bidi="uk-UA"/>
              </w:rPr>
              <w:t>229,01144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659AA" w:rsidRPr="00627E6C" w:rsidRDefault="004659AA" w:rsidP="00627E6C">
            <w:pPr>
              <w:rPr>
                <w:sz w:val="22"/>
                <w:szCs w:val="22"/>
              </w:rPr>
            </w:pPr>
          </w:p>
        </w:tc>
      </w:tr>
    </w:tbl>
    <w:p w:rsidR="00F133B7" w:rsidRPr="00113255" w:rsidRDefault="00F133B7" w:rsidP="003D4211">
      <w:pPr>
        <w:tabs>
          <w:tab w:val="left" w:pos="1073"/>
        </w:tabs>
        <w:ind w:firstLine="720"/>
        <w:jc w:val="both"/>
        <w:rPr>
          <w:sz w:val="28"/>
          <w:szCs w:val="28"/>
        </w:rPr>
      </w:pPr>
    </w:p>
    <w:p w:rsidR="00A70A1F" w:rsidRPr="00EA6637" w:rsidRDefault="00A70A1F" w:rsidP="00A70A1F">
      <w:pPr>
        <w:tabs>
          <w:tab w:val="left" w:pos="1073"/>
        </w:tabs>
        <w:ind w:firstLine="720"/>
        <w:jc w:val="both"/>
        <w:rPr>
          <w:sz w:val="28"/>
          <w:szCs w:val="28"/>
        </w:rPr>
      </w:pPr>
      <w:r w:rsidRPr="00EA6637">
        <w:rPr>
          <w:sz w:val="28"/>
          <w:szCs w:val="28"/>
        </w:rPr>
        <w:t>В ст</w:t>
      </w:r>
      <w:r w:rsidR="00591CBC" w:rsidRPr="00EA6637">
        <w:rPr>
          <w:sz w:val="28"/>
          <w:szCs w:val="28"/>
        </w:rPr>
        <w:t>атутний фонд підприємства в 2024</w:t>
      </w:r>
      <w:r w:rsidRPr="00EA6637">
        <w:rPr>
          <w:sz w:val="28"/>
          <w:szCs w:val="28"/>
        </w:rPr>
        <w:t xml:space="preserve"> році  </w:t>
      </w:r>
      <w:r w:rsidR="00591CBC" w:rsidRPr="00EA6637">
        <w:rPr>
          <w:sz w:val="28"/>
          <w:szCs w:val="28"/>
        </w:rPr>
        <w:t>з місцевого бюджету коштів не надходило, але 1,1825 т</w:t>
      </w:r>
      <w:r w:rsidRPr="00EA6637">
        <w:rPr>
          <w:sz w:val="28"/>
          <w:szCs w:val="28"/>
        </w:rPr>
        <w:t>ис. грн</w:t>
      </w:r>
      <w:r w:rsidR="00345CC5" w:rsidRPr="00EA6637">
        <w:rPr>
          <w:sz w:val="28"/>
          <w:szCs w:val="28"/>
        </w:rPr>
        <w:t xml:space="preserve"> </w:t>
      </w:r>
      <w:r w:rsidR="00591CBC" w:rsidRPr="00EA6637">
        <w:rPr>
          <w:sz w:val="28"/>
          <w:szCs w:val="28"/>
        </w:rPr>
        <w:t>п</w:t>
      </w:r>
      <w:r w:rsidR="00EA6637" w:rsidRPr="00EA6637">
        <w:rPr>
          <w:sz w:val="28"/>
          <w:szCs w:val="28"/>
        </w:rPr>
        <w:t>овернуто</w:t>
      </w:r>
      <w:r w:rsidR="00591CBC" w:rsidRPr="00EA6637">
        <w:rPr>
          <w:sz w:val="28"/>
          <w:szCs w:val="28"/>
        </w:rPr>
        <w:t xml:space="preserve"> коштів, які були перераховані в 2023 році АБ «Укргазбанк» згідно договору фінансового лізингу</w:t>
      </w:r>
      <w:r w:rsidR="00FE510D" w:rsidRPr="00EA6637">
        <w:rPr>
          <w:sz w:val="28"/>
          <w:szCs w:val="28"/>
        </w:rPr>
        <w:t>.</w:t>
      </w:r>
      <w:r w:rsidR="00EA6637" w:rsidRPr="00EA6637">
        <w:rPr>
          <w:sz w:val="28"/>
          <w:szCs w:val="28"/>
        </w:rPr>
        <w:t xml:space="preserve"> У 2024</w:t>
      </w:r>
      <w:r w:rsidRPr="00EA6637">
        <w:rPr>
          <w:sz w:val="28"/>
          <w:szCs w:val="28"/>
        </w:rPr>
        <w:t xml:space="preserve"> році використано </w:t>
      </w:r>
      <w:r w:rsidR="00EA6637" w:rsidRPr="00EA6637">
        <w:rPr>
          <w:sz w:val="28"/>
          <w:szCs w:val="28"/>
        </w:rPr>
        <w:t>3 735,36209</w:t>
      </w:r>
      <w:r w:rsidR="00FE510D" w:rsidRPr="00EA6637">
        <w:rPr>
          <w:sz w:val="28"/>
          <w:szCs w:val="28"/>
        </w:rPr>
        <w:t xml:space="preserve"> </w:t>
      </w:r>
      <w:r w:rsidR="00EA6637" w:rsidRPr="00EA6637">
        <w:rPr>
          <w:sz w:val="28"/>
          <w:szCs w:val="28"/>
        </w:rPr>
        <w:t xml:space="preserve"> тис. грн, залишок коштів на 31.12.2024 року – 229,01144 тис. грн.</w:t>
      </w:r>
    </w:p>
    <w:p w:rsidR="00652DCA" w:rsidRPr="006C785D" w:rsidRDefault="00652DCA" w:rsidP="00F5191F">
      <w:pPr>
        <w:jc w:val="both"/>
        <w:rPr>
          <w:color w:val="FF0000"/>
          <w:sz w:val="28"/>
          <w:szCs w:val="28"/>
        </w:rPr>
      </w:pPr>
    </w:p>
    <w:p w:rsidR="00652DCA" w:rsidRPr="006C785D" w:rsidRDefault="00652DCA" w:rsidP="00F5191F">
      <w:pPr>
        <w:jc w:val="both"/>
        <w:rPr>
          <w:color w:val="FF0000"/>
          <w:sz w:val="28"/>
          <w:szCs w:val="28"/>
        </w:rPr>
      </w:pPr>
    </w:p>
    <w:p w:rsidR="00345CC5" w:rsidRDefault="00345CC5" w:rsidP="00F5191F">
      <w:pPr>
        <w:jc w:val="both"/>
        <w:rPr>
          <w:sz w:val="28"/>
          <w:szCs w:val="28"/>
        </w:rPr>
      </w:pPr>
    </w:p>
    <w:p w:rsidR="00DD4326" w:rsidRDefault="00DD4326" w:rsidP="00DD4326">
      <w:r>
        <w:rPr>
          <w:sz w:val="28"/>
          <w:szCs w:val="28"/>
        </w:rPr>
        <w:t>Д</w:t>
      </w:r>
      <w:r w:rsidRPr="00D1309C">
        <w:rPr>
          <w:sz w:val="28"/>
          <w:szCs w:val="28"/>
        </w:rPr>
        <w:t>иректор</w:t>
      </w:r>
      <w:r>
        <w:rPr>
          <w:sz w:val="28"/>
          <w:szCs w:val="28"/>
        </w:rPr>
        <w:t xml:space="preserve"> </w:t>
      </w:r>
      <w:r w:rsidRPr="00D1309C">
        <w:rPr>
          <w:sz w:val="28"/>
          <w:szCs w:val="28"/>
        </w:rPr>
        <w:t xml:space="preserve"> КП «Полігон ТПВ»</w:t>
      </w:r>
      <w:r>
        <w:rPr>
          <w:sz w:val="28"/>
          <w:szCs w:val="28"/>
        </w:rPr>
        <w:t xml:space="preserve">    </w:t>
      </w:r>
      <w:r w:rsidRPr="002E1434">
        <w:rPr>
          <w:sz w:val="28"/>
          <w:szCs w:val="28"/>
        </w:rPr>
        <w:t xml:space="preserve"> </w:t>
      </w:r>
      <w:r>
        <w:rPr>
          <w:sz w:val="28"/>
          <w:szCs w:val="28"/>
        </w:rPr>
        <w:t xml:space="preserve">                           </w:t>
      </w:r>
      <w:r w:rsidRPr="002E1434">
        <w:rPr>
          <w:sz w:val="28"/>
          <w:szCs w:val="28"/>
        </w:rPr>
        <w:t xml:space="preserve">   </w:t>
      </w:r>
      <w:r>
        <w:rPr>
          <w:sz w:val="28"/>
          <w:szCs w:val="28"/>
        </w:rPr>
        <w:t xml:space="preserve">       </w:t>
      </w:r>
      <w:r w:rsidRPr="002E1434">
        <w:rPr>
          <w:sz w:val="28"/>
          <w:szCs w:val="28"/>
        </w:rPr>
        <w:t xml:space="preserve">  </w:t>
      </w:r>
      <w:r>
        <w:rPr>
          <w:sz w:val="28"/>
          <w:szCs w:val="28"/>
        </w:rPr>
        <w:t>Євген ДАНИЛЮК</w:t>
      </w:r>
    </w:p>
    <w:p w:rsidR="003D4211" w:rsidRDefault="003D4211" w:rsidP="00F5191F">
      <w:pPr>
        <w:jc w:val="both"/>
      </w:pPr>
      <w:r w:rsidRPr="00F35539">
        <w:rPr>
          <w:color w:val="FF0000"/>
          <w:sz w:val="28"/>
          <w:szCs w:val="28"/>
        </w:rPr>
        <w:tab/>
      </w:r>
      <w:r w:rsidR="00FE510D">
        <w:t xml:space="preserve">  </w:t>
      </w:r>
      <w:r>
        <w:t xml:space="preserve">        </w:t>
      </w:r>
      <w:r w:rsidRPr="002E1434">
        <w:tab/>
      </w:r>
      <w:r w:rsidRPr="002E1434">
        <w:tab/>
      </w:r>
      <w:r w:rsidRPr="002E1434">
        <w:tab/>
      </w:r>
      <w:r w:rsidRPr="002E1434">
        <w:tab/>
      </w:r>
      <w:r w:rsidRPr="002E1434">
        <w:tab/>
      </w:r>
      <w:r w:rsidRPr="002E1434">
        <w:tab/>
      </w:r>
      <w:r w:rsidRPr="002E1434">
        <w:tab/>
      </w:r>
    </w:p>
    <w:p w:rsidR="00E941D4" w:rsidRDefault="00E941D4" w:rsidP="00F5191F">
      <w:pPr>
        <w:jc w:val="both"/>
      </w:pPr>
    </w:p>
    <w:p w:rsidR="00A015A5" w:rsidRPr="00B01F1C" w:rsidRDefault="00A015A5" w:rsidP="00A015A5">
      <w:pPr>
        <w:ind w:left="5245"/>
        <w:rPr>
          <w:sz w:val="28"/>
          <w:szCs w:val="28"/>
        </w:rPr>
      </w:pPr>
      <w:r w:rsidRPr="00B01F1C">
        <w:rPr>
          <w:sz w:val="28"/>
          <w:szCs w:val="28"/>
        </w:rPr>
        <w:t>З</w:t>
      </w:r>
      <w:r w:rsidR="00BF204B">
        <w:rPr>
          <w:sz w:val="28"/>
          <w:szCs w:val="28"/>
        </w:rPr>
        <w:t>АТВЕРДЖЕНО</w:t>
      </w:r>
    </w:p>
    <w:p w:rsidR="00A015A5" w:rsidRPr="00B01F1C" w:rsidRDefault="00A015A5" w:rsidP="00A015A5">
      <w:pPr>
        <w:ind w:left="5245"/>
        <w:rPr>
          <w:sz w:val="28"/>
          <w:szCs w:val="28"/>
        </w:rPr>
      </w:pPr>
      <w:r w:rsidRPr="00B01F1C">
        <w:rPr>
          <w:sz w:val="28"/>
          <w:szCs w:val="28"/>
        </w:rPr>
        <w:t>рішенням виконавчого комітету</w:t>
      </w:r>
    </w:p>
    <w:p w:rsidR="00A015A5" w:rsidRPr="00B01F1C" w:rsidRDefault="00A015A5" w:rsidP="00A015A5">
      <w:pPr>
        <w:ind w:left="5245"/>
        <w:rPr>
          <w:sz w:val="28"/>
          <w:szCs w:val="28"/>
        </w:rPr>
      </w:pPr>
      <w:r w:rsidRPr="00B01F1C">
        <w:rPr>
          <w:sz w:val="28"/>
          <w:szCs w:val="28"/>
        </w:rPr>
        <w:t>від____________№__________</w:t>
      </w:r>
    </w:p>
    <w:p w:rsidR="00A84895" w:rsidRDefault="00A84895" w:rsidP="003D4211">
      <w:pPr>
        <w:jc w:val="center"/>
        <w:rPr>
          <w:b/>
          <w:sz w:val="56"/>
          <w:szCs w:val="56"/>
        </w:rPr>
      </w:pPr>
    </w:p>
    <w:p w:rsidR="00A84895" w:rsidRDefault="00A84895" w:rsidP="003D4211">
      <w:pPr>
        <w:jc w:val="center"/>
        <w:rPr>
          <w:b/>
          <w:sz w:val="56"/>
          <w:szCs w:val="56"/>
        </w:rPr>
      </w:pPr>
    </w:p>
    <w:p w:rsidR="00AA4294" w:rsidRDefault="00AA4294" w:rsidP="003D4211">
      <w:pPr>
        <w:jc w:val="center"/>
        <w:rPr>
          <w:b/>
          <w:sz w:val="56"/>
          <w:szCs w:val="56"/>
        </w:rPr>
      </w:pPr>
    </w:p>
    <w:p w:rsidR="00A84895" w:rsidRDefault="00A84895" w:rsidP="003D4211">
      <w:pPr>
        <w:jc w:val="center"/>
        <w:rPr>
          <w:b/>
          <w:sz w:val="56"/>
          <w:szCs w:val="56"/>
        </w:rPr>
      </w:pPr>
    </w:p>
    <w:p w:rsidR="00A84895" w:rsidRDefault="00A84895" w:rsidP="003D4211">
      <w:pPr>
        <w:jc w:val="center"/>
        <w:rPr>
          <w:b/>
          <w:sz w:val="56"/>
          <w:szCs w:val="56"/>
        </w:rPr>
      </w:pPr>
    </w:p>
    <w:p w:rsidR="00A84895" w:rsidRDefault="00A84895" w:rsidP="003D4211">
      <w:pPr>
        <w:jc w:val="center"/>
        <w:rPr>
          <w:b/>
          <w:sz w:val="56"/>
          <w:szCs w:val="56"/>
        </w:rPr>
      </w:pPr>
    </w:p>
    <w:p w:rsidR="003D4211" w:rsidRDefault="003D4211" w:rsidP="003D4211">
      <w:pPr>
        <w:jc w:val="center"/>
        <w:rPr>
          <w:b/>
          <w:sz w:val="56"/>
          <w:szCs w:val="56"/>
        </w:rPr>
      </w:pPr>
      <w:r w:rsidRPr="00AC086B">
        <w:rPr>
          <w:b/>
          <w:sz w:val="56"/>
          <w:szCs w:val="56"/>
        </w:rPr>
        <w:t>ПЛАН РОЗВИТКУ</w:t>
      </w:r>
    </w:p>
    <w:p w:rsidR="003D4211" w:rsidRDefault="003D4211" w:rsidP="003D4211">
      <w:pPr>
        <w:jc w:val="center"/>
        <w:rPr>
          <w:b/>
          <w:sz w:val="56"/>
          <w:szCs w:val="56"/>
        </w:rPr>
      </w:pPr>
    </w:p>
    <w:p w:rsidR="003D4211" w:rsidRPr="00137E20" w:rsidRDefault="003D4211" w:rsidP="003D4211">
      <w:pPr>
        <w:jc w:val="center"/>
        <w:rPr>
          <w:b/>
          <w:sz w:val="56"/>
          <w:szCs w:val="56"/>
        </w:rPr>
      </w:pPr>
    </w:p>
    <w:p w:rsidR="003D4211" w:rsidRPr="00137E20" w:rsidRDefault="003D4211" w:rsidP="003D4211">
      <w:pPr>
        <w:jc w:val="center"/>
        <w:rPr>
          <w:b/>
          <w:sz w:val="48"/>
          <w:szCs w:val="48"/>
        </w:rPr>
      </w:pPr>
      <w:r w:rsidRPr="00137E20">
        <w:rPr>
          <w:b/>
          <w:sz w:val="48"/>
          <w:szCs w:val="48"/>
        </w:rPr>
        <w:t>КОМУНАЛЬНОГО</w:t>
      </w:r>
      <w:r>
        <w:rPr>
          <w:b/>
          <w:sz w:val="48"/>
          <w:szCs w:val="48"/>
        </w:rPr>
        <w:t xml:space="preserve"> </w:t>
      </w:r>
      <w:r w:rsidRPr="00137E20">
        <w:rPr>
          <w:b/>
          <w:sz w:val="48"/>
          <w:szCs w:val="48"/>
        </w:rPr>
        <w:t>ПІДПРИЄМСТВА</w:t>
      </w:r>
    </w:p>
    <w:p w:rsidR="003D4211" w:rsidRPr="007A64D4" w:rsidRDefault="003D4211" w:rsidP="003D4211">
      <w:pPr>
        <w:jc w:val="center"/>
        <w:rPr>
          <w:b/>
          <w:sz w:val="48"/>
          <w:szCs w:val="48"/>
        </w:rPr>
      </w:pPr>
      <w:r w:rsidRPr="007A64D4">
        <w:rPr>
          <w:b/>
          <w:sz w:val="48"/>
          <w:szCs w:val="48"/>
        </w:rPr>
        <w:t>«ПОЛІГОН ТПВ»</w:t>
      </w:r>
    </w:p>
    <w:p w:rsidR="003D4211" w:rsidRDefault="00C9394B" w:rsidP="003D4211">
      <w:pPr>
        <w:jc w:val="center"/>
        <w:rPr>
          <w:b/>
          <w:sz w:val="56"/>
          <w:szCs w:val="56"/>
        </w:rPr>
      </w:pPr>
      <w:r>
        <w:rPr>
          <w:b/>
          <w:sz w:val="56"/>
          <w:szCs w:val="56"/>
        </w:rPr>
        <w:t>на 2025</w:t>
      </w:r>
      <w:r w:rsidR="003D4211">
        <w:rPr>
          <w:b/>
          <w:sz w:val="56"/>
          <w:szCs w:val="56"/>
        </w:rPr>
        <w:t xml:space="preserve"> рік</w:t>
      </w: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D4211" w:rsidRDefault="003D4211" w:rsidP="003D4211">
      <w:pPr>
        <w:jc w:val="center"/>
        <w:rPr>
          <w:b/>
          <w:sz w:val="56"/>
          <w:szCs w:val="56"/>
        </w:rPr>
      </w:pPr>
    </w:p>
    <w:p w:rsidR="00345CC5" w:rsidRDefault="00345CC5" w:rsidP="003D4211">
      <w:pPr>
        <w:jc w:val="center"/>
        <w:rPr>
          <w:sz w:val="28"/>
          <w:szCs w:val="28"/>
        </w:rPr>
      </w:pPr>
    </w:p>
    <w:p w:rsidR="00C9394B" w:rsidRDefault="00C9394B" w:rsidP="003D4211">
      <w:pPr>
        <w:jc w:val="center"/>
        <w:rPr>
          <w:sz w:val="28"/>
          <w:szCs w:val="28"/>
        </w:rPr>
      </w:pPr>
    </w:p>
    <w:p w:rsidR="003D4211" w:rsidRPr="00492162" w:rsidRDefault="003D4211" w:rsidP="003D4211">
      <w:pPr>
        <w:jc w:val="center"/>
        <w:rPr>
          <w:sz w:val="28"/>
          <w:szCs w:val="28"/>
        </w:rPr>
      </w:pPr>
      <w:r w:rsidRPr="00492162">
        <w:rPr>
          <w:sz w:val="28"/>
          <w:szCs w:val="28"/>
        </w:rPr>
        <w:t>Івано-Франківськ</w:t>
      </w:r>
    </w:p>
    <w:p w:rsidR="003D4211" w:rsidRDefault="00C9394B" w:rsidP="003D4211">
      <w:pPr>
        <w:jc w:val="center"/>
        <w:rPr>
          <w:sz w:val="28"/>
          <w:szCs w:val="28"/>
        </w:rPr>
      </w:pPr>
      <w:r>
        <w:rPr>
          <w:sz w:val="28"/>
          <w:szCs w:val="28"/>
        </w:rPr>
        <w:t>2025</w:t>
      </w:r>
    </w:p>
    <w:p w:rsidR="00A015A5" w:rsidRDefault="00A015A5" w:rsidP="00A015A5">
      <w:pPr>
        <w:jc w:val="center"/>
        <w:rPr>
          <w:b/>
          <w:sz w:val="28"/>
        </w:rPr>
      </w:pPr>
      <w:r>
        <w:rPr>
          <w:b/>
          <w:sz w:val="28"/>
        </w:rPr>
        <w:t>1. Резюме</w:t>
      </w:r>
    </w:p>
    <w:p w:rsidR="00A015A5" w:rsidRDefault="00A015A5" w:rsidP="00A015A5">
      <w:pPr>
        <w:ind w:firstLine="720"/>
        <w:jc w:val="both"/>
        <w:rPr>
          <w:sz w:val="28"/>
          <w:szCs w:val="28"/>
        </w:rPr>
      </w:pPr>
      <w:r>
        <w:rPr>
          <w:sz w:val="28"/>
          <w:szCs w:val="28"/>
        </w:rPr>
        <w:t>Метою складання плану розвитку підприємства є впорядкування, технічне переоснащення полігону побутових відходів м. Івано-Франківська, який знаходиться в лісовому масиві в районі с. Рибне, Івано-Франківської області. Основним завданням є збільшення терміну експлуатації полігону побутових відходів та зменшення негативного впливу полігону на довкілля і здоров’я населення.</w:t>
      </w:r>
    </w:p>
    <w:p w:rsidR="00A015A5" w:rsidRDefault="00A015A5" w:rsidP="00A015A5">
      <w:pPr>
        <w:ind w:firstLine="720"/>
        <w:jc w:val="both"/>
        <w:rPr>
          <w:sz w:val="28"/>
          <w:szCs w:val="28"/>
        </w:rPr>
      </w:pPr>
      <w:r>
        <w:rPr>
          <w:sz w:val="28"/>
          <w:szCs w:val="28"/>
        </w:rPr>
        <w:t xml:space="preserve">Юридична адреса підприємства: </w:t>
      </w:r>
      <w:smartTag w:uri="urn:schemas-microsoft-com:office:smarttags" w:element="metricconverter">
        <w:smartTagPr>
          <w:attr w:name="ProductID" w:val="76019, м"/>
        </w:smartTagPr>
        <w:r>
          <w:rPr>
            <w:sz w:val="28"/>
            <w:szCs w:val="28"/>
          </w:rPr>
          <w:t>76019, м</w:t>
        </w:r>
      </w:smartTag>
      <w:r>
        <w:rPr>
          <w:sz w:val="28"/>
          <w:szCs w:val="28"/>
        </w:rPr>
        <w:t>. Івано-Франківськ, вул. Військових ветеранів, 10А.</w:t>
      </w:r>
    </w:p>
    <w:p w:rsidR="00A015A5" w:rsidRDefault="00A015A5" w:rsidP="00A015A5">
      <w:pPr>
        <w:rPr>
          <w:sz w:val="28"/>
        </w:rPr>
      </w:pPr>
    </w:p>
    <w:p w:rsidR="00A015A5" w:rsidRDefault="00A015A5" w:rsidP="00A015A5">
      <w:pPr>
        <w:ind w:firstLine="720"/>
        <w:jc w:val="center"/>
        <w:rPr>
          <w:b/>
          <w:sz w:val="28"/>
        </w:rPr>
      </w:pPr>
      <w:r>
        <w:rPr>
          <w:b/>
          <w:sz w:val="28"/>
        </w:rPr>
        <w:t>2. Загальна інформація про підприємство</w:t>
      </w:r>
    </w:p>
    <w:p w:rsidR="00A015A5" w:rsidRDefault="00A015A5" w:rsidP="00A015A5">
      <w:pPr>
        <w:numPr>
          <w:ilvl w:val="1"/>
          <w:numId w:val="8"/>
        </w:numPr>
        <w:tabs>
          <w:tab w:val="clear" w:pos="360"/>
          <w:tab w:val="num" w:pos="709"/>
        </w:tabs>
        <w:ind w:firstLine="709"/>
        <w:jc w:val="both"/>
        <w:rPr>
          <w:b/>
          <w:sz w:val="28"/>
          <w:szCs w:val="28"/>
        </w:rPr>
      </w:pPr>
      <w:r>
        <w:rPr>
          <w:b/>
          <w:sz w:val="28"/>
          <w:szCs w:val="28"/>
        </w:rPr>
        <w:t>2.1.Загальна характеристика та предмет діяльності підприємства</w:t>
      </w:r>
    </w:p>
    <w:p w:rsidR="00A015A5" w:rsidRDefault="00A015A5" w:rsidP="00A015A5">
      <w:pPr>
        <w:pStyle w:val="PSHead3N"/>
        <w:tabs>
          <w:tab w:val="num" w:pos="0"/>
        </w:tabs>
        <w:spacing w:before="0" w:after="0"/>
        <w:jc w:val="both"/>
        <w:rPr>
          <w:sz w:val="28"/>
          <w:szCs w:val="28"/>
          <w:lang w:val="uk-UA"/>
        </w:rPr>
      </w:pPr>
      <w:r>
        <w:rPr>
          <w:sz w:val="28"/>
          <w:szCs w:val="28"/>
          <w:lang w:val="uk-UA"/>
        </w:rPr>
        <w:t xml:space="preserve"> </w:t>
      </w:r>
    </w:p>
    <w:p w:rsidR="00345CC5" w:rsidRPr="00441AB5" w:rsidRDefault="00345CC5" w:rsidP="00345CC5">
      <w:pPr>
        <w:widowControl w:val="0"/>
        <w:autoSpaceDE w:val="0"/>
        <w:autoSpaceDN w:val="0"/>
        <w:adjustRightInd w:val="0"/>
        <w:ind w:firstLine="567"/>
        <w:jc w:val="both"/>
        <w:rPr>
          <w:sz w:val="28"/>
          <w:szCs w:val="28"/>
        </w:rPr>
      </w:pPr>
      <w:r>
        <w:rPr>
          <w:sz w:val="28"/>
          <w:szCs w:val="28"/>
        </w:rPr>
        <w:t>КОМУНАЛЬНЕ ПІДПРИЄМСТВО</w:t>
      </w:r>
      <w:r w:rsidRPr="00441AB5">
        <w:rPr>
          <w:sz w:val="28"/>
          <w:szCs w:val="28"/>
        </w:rPr>
        <w:t xml:space="preserve"> </w:t>
      </w:r>
      <w:r>
        <w:rPr>
          <w:sz w:val="28"/>
          <w:szCs w:val="28"/>
        </w:rPr>
        <w:t>«ПОЛІГОН ТПВ»</w:t>
      </w:r>
      <w:r w:rsidRPr="00441AB5">
        <w:rPr>
          <w:sz w:val="28"/>
          <w:szCs w:val="28"/>
        </w:rPr>
        <w:t xml:space="preserve"> (надалі – Підприємство)  є унітарним комерційним підприємством, утвореним на базі відокремленої частини комунальної власності територіальної громади міста Івано-Франківська відповідно до Цивільного і Господарського кодексів України і входить до сфери управління Івано-Франківської міської ради.</w:t>
      </w:r>
    </w:p>
    <w:p w:rsidR="00345CC5" w:rsidRDefault="00345CC5" w:rsidP="00345CC5">
      <w:pPr>
        <w:widowControl w:val="0"/>
        <w:autoSpaceDE w:val="0"/>
        <w:autoSpaceDN w:val="0"/>
        <w:adjustRightInd w:val="0"/>
        <w:ind w:firstLine="567"/>
        <w:jc w:val="both"/>
        <w:rPr>
          <w:sz w:val="28"/>
          <w:szCs w:val="28"/>
        </w:rPr>
      </w:pPr>
      <w:r w:rsidRPr="00441AB5">
        <w:rPr>
          <w:sz w:val="28"/>
          <w:szCs w:val="28"/>
        </w:rPr>
        <w:t>Засновником Підприємства є територіальна громада міста Івано-Франківська в особі Івано-Франківської м</w:t>
      </w:r>
      <w:r>
        <w:rPr>
          <w:sz w:val="28"/>
          <w:szCs w:val="28"/>
        </w:rPr>
        <w:t>іської ради (далі – Засновник).</w:t>
      </w:r>
    </w:p>
    <w:p w:rsidR="00345CC5" w:rsidRDefault="00345CC5" w:rsidP="00345CC5">
      <w:pPr>
        <w:widowControl w:val="0"/>
        <w:autoSpaceDE w:val="0"/>
        <w:autoSpaceDN w:val="0"/>
        <w:adjustRightInd w:val="0"/>
        <w:ind w:firstLine="567"/>
        <w:jc w:val="both"/>
        <w:rPr>
          <w:sz w:val="28"/>
          <w:szCs w:val="28"/>
        </w:rPr>
      </w:pPr>
      <w:r w:rsidRPr="00441AB5">
        <w:rPr>
          <w:sz w:val="28"/>
          <w:szCs w:val="28"/>
        </w:rPr>
        <w:t>Підприємство в своїй діяльності керується Конституцією України, законодавством України, відомчими та іншими нормативними актами, рішеннями міської ради</w:t>
      </w:r>
      <w:r>
        <w:rPr>
          <w:sz w:val="28"/>
          <w:szCs w:val="28"/>
        </w:rPr>
        <w:t xml:space="preserve"> та її виконавчого комітету</w:t>
      </w:r>
      <w:r w:rsidRPr="00441AB5">
        <w:rPr>
          <w:sz w:val="28"/>
          <w:szCs w:val="28"/>
        </w:rPr>
        <w:t>, розпорядженнями міського го</w:t>
      </w:r>
      <w:r>
        <w:rPr>
          <w:sz w:val="28"/>
          <w:szCs w:val="28"/>
        </w:rPr>
        <w:t xml:space="preserve">лови, </w:t>
      </w:r>
      <w:r w:rsidRPr="00441AB5">
        <w:rPr>
          <w:sz w:val="28"/>
          <w:szCs w:val="28"/>
        </w:rPr>
        <w:t>а також цим Статутом.</w:t>
      </w:r>
    </w:p>
    <w:p w:rsidR="00345CC5" w:rsidRDefault="00345CC5" w:rsidP="00345CC5">
      <w:pPr>
        <w:widowControl w:val="0"/>
        <w:autoSpaceDE w:val="0"/>
        <w:autoSpaceDN w:val="0"/>
        <w:adjustRightInd w:val="0"/>
        <w:ind w:firstLine="567"/>
        <w:jc w:val="both"/>
        <w:rPr>
          <w:sz w:val="28"/>
          <w:szCs w:val="28"/>
        </w:rPr>
      </w:pPr>
      <w:r w:rsidRPr="00441AB5">
        <w:rPr>
          <w:sz w:val="28"/>
          <w:szCs w:val="28"/>
        </w:rPr>
        <w:t>Підприємство є самостійним господарським суб’єктом, набуває прав та обов’язків юридичної особи від дня його державної реєстрації, має поточні та інші (в тому числі й валютні) рахунки в установах банків, круглу печатку, штампи, бланки зі своїм найменуванням, знаки для товарів і послуг, а також інші атрибути юридичної особи відповідно до законодавства України.</w:t>
      </w:r>
    </w:p>
    <w:p w:rsidR="00345CC5" w:rsidRDefault="00345CC5" w:rsidP="00345CC5">
      <w:pPr>
        <w:widowControl w:val="0"/>
        <w:autoSpaceDE w:val="0"/>
        <w:autoSpaceDN w:val="0"/>
        <w:adjustRightInd w:val="0"/>
        <w:ind w:firstLine="567"/>
        <w:jc w:val="both"/>
        <w:rPr>
          <w:sz w:val="28"/>
          <w:szCs w:val="28"/>
        </w:rPr>
      </w:pPr>
      <w:r w:rsidRPr="00A94EE8">
        <w:rPr>
          <w:sz w:val="28"/>
          <w:szCs w:val="28"/>
        </w:rPr>
        <w:t>Підприємство у своїй діяльності підзвітне й підконтрольне Івано-Франківській міській раді</w:t>
      </w:r>
      <w:r>
        <w:rPr>
          <w:sz w:val="28"/>
          <w:szCs w:val="28"/>
        </w:rPr>
        <w:t xml:space="preserve"> та її виконавчому комітету</w:t>
      </w:r>
      <w:r w:rsidRPr="00A94EE8">
        <w:rPr>
          <w:sz w:val="28"/>
          <w:szCs w:val="28"/>
        </w:rPr>
        <w:t xml:space="preserve"> (далі – Уповноважений орган)</w:t>
      </w:r>
      <w:r w:rsidRPr="00441AB5">
        <w:rPr>
          <w:sz w:val="28"/>
          <w:szCs w:val="28"/>
        </w:rPr>
        <w:t>.</w:t>
      </w:r>
    </w:p>
    <w:p w:rsidR="00345CC5" w:rsidRPr="00441AB5" w:rsidRDefault="00345CC5" w:rsidP="00345CC5">
      <w:pPr>
        <w:widowControl w:val="0"/>
        <w:autoSpaceDE w:val="0"/>
        <w:autoSpaceDN w:val="0"/>
        <w:adjustRightInd w:val="0"/>
        <w:ind w:firstLine="567"/>
        <w:jc w:val="both"/>
        <w:rPr>
          <w:sz w:val="28"/>
          <w:szCs w:val="28"/>
        </w:rPr>
      </w:pPr>
      <w:r w:rsidRPr="00441AB5">
        <w:rPr>
          <w:sz w:val="28"/>
          <w:szCs w:val="28"/>
        </w:rPr>
        <w:t>Підприємство не несе відповідальності за зобов’язаннями Засновника та виконавчого комітету Івано-Франківської міської ради.</w:t>
      </w:r>
    </w:p>
    <w:p w:rsidR="00A015A5" w:rsidRDefault="00A015A5" w:rsidP="00A015A5">
      <w:pPr>
        <w:ind w:firstLine="720"/>
        <w:jc w:val="both"/>
        <w:rPr>
          <w:sz w:val="28"/>
          <w:szCs w:val="28"/>
          <w:lang w:val="ru-RU"/>
        </w:rPr>
      </w:pPr>
      <w:r>
        <w:rPr>
          <w:sz w:val="28"/>
          <w:szCs w:val="28"/>
          <w:lang w:val="ru-RU"/>
        </w:rPr>
        <w:t>Згідно Статуту основними напрямками діяльності Підприємства є:</w:t>
      </w:r>
    </w:p>
    <w:p w:rsidR="00A015A5" w:rsidRDefault="00A015A5" w:rsidP="00A015A5">
      <w:pPr>
        <w:ind w:firstLine="720"/>
        <w:jc w:val="both"/>
        <w:rPr>
          <w:sz w:val="28"/>
          <w:szCs w:val="28"/>
          <w:lang w:val="ru-RU"/>
        </w:rPr>
      </w:pPr>
      <w:r>
        <w:rPr>
          <w:sz w:val="28"/>
          <w:szCs w:val="28"/>
          <w:lang w:val="ru-RU"/>
        </w:rPr>
        <w:t>- захоронення твердих побутових відходів та експлуатація полігону;</w:t>
      </w:r>
    </w:p>
    <w:p w:rsidR="00A015A5" w:rsidRDefault="00A015A5" w:rsidP="00A015A5">
      <w:pPr>
        <w:ind w:firstLine="720"/>
        <w:jc w:val="both"/>
        <w:rPr>
          <w:sz w:val="28"/>
          <w:szCs w:val="28"/>
          <w:lang w:val="ru-RU"/>
        </w:rPr>
      </w:pPr>
      <w:r>
        <w:rPr>
          <w:sz w:val="28"/>
          <w:szCs w:val="28"/>
          <w:lang w:val="ru-RU"/>
        </w:rPr>
        <w:t>- відлов, стерилізація та тимчасове утримання безпритульних тварин.</w:t>
      </w:r>
    </w:p>
    <w:p w:rsidR="00A015A5" w:rsidRDefault="00A015A5" w:rsidP="00A015A5">
      <w:pPr>
        <w:ind w:firstLine="720"/>
        <w:jc w:val="both"/>
        <w:rPr>
          <w:sz w:val="28"/>
          <w:szCs w:val="28"/>
          <w:lang w:val="ru-RU"/>
        </w:rPr>
      </w:pPr>
      <w:r>
        <w:rPr>
          <w:sz w:val="28"/>
          <w:szCs w:val="28"/>
          <w:lang w:val="ru-RU"/>
        </w:rPr>
        <w:t>З липня 2009 року згідно рішення виконавчого комітету Івано-Франківської міської ради № 466 від 18.09.2009 року основним видом діяльності підприємства стало захоронення твердих побутових відходів та експлуатація полігону в районі с. Рибне Тисменицького району.</w:t>
      </w:r>
    </w:p>
    <w:p w:rsidR="00A015A5" w:rsidRDefault="00E23966" w:rsidP="00A015A5">
      <w:pPr>
        <w:ind w:firstLine="720"/>
        <w:jc w:val="both"/>
        <w:rPr>
          <w:sz w:val="28"/>
          <w:szCs w:val="28"/>
          <w:lang w:val="ru-RU"/>
        </w:rPr>
      </w:pPr>
      <w:r>
        <w:rPr>
          <w:sz w:val="28"/>
          <w:szCs w:val="28"/>
          <w:lang w:val="ru-RU"/>
        </w:rPr>
        <w:t>Другим</w:t>
      </w:r>
      <w:r w:rsidR="00A015A5">
        <w:rPr>
          <w:sz w:val="28"/>
          <w:szCs w:val="28"/>
          <w:lang w:val="ru-RU"/>
        </w:rPr>
        <w:t xml:space="preserve"> видом діяльності підприємства з вересня 2009 року введені відлов, стерилізація та утримання безпритульних тварин згідно рішення виконавчого комітету Івано-Франківсько</w:t>
      </w:r>
      <w:r w:rsidR="00F133B7">
        <w:rPr>
          <w:sz w:val="28"/>
          <w:szCs w:val="28"/>
          <w:lang w:val="ru-RU"/>
        </w:rPr>
        <w:t>ї міської ради № 464 від 17.09.</w:t>
      </w:r>
      <w:r w:rsidR="00A015A5">
        <w:rPr>
          <w:sz w:val="28"/>
          <w:szCs w:val="28"/>
          <w:lang w:val="ru-RU"/>
        </w:rPr>
        <w:t>2009 року.</w:t>
      </w:r>
    </w:p>
    <w:p w:rsidR="00A015A5" w:rsidRDefault="00E23966" w:rsidP="00E23966">
      <w:pPr>
        <w:widowControl w:val="0"/>
        <w:autoSpaceDE w:val="0"/>
        <w:autoSpaceDN w:val="0"/>
        <w:adjustRightInd w:val="0"/>
        <w:ind w:firstLine="709"/>
        <w:jc w:val="both"/>
        <w:rPr>
          <w:sz w:val="28"/>
          <w:szCs w:val="28"/>
        </w:rPr>
      </w:pPr>
      <w:r w:rsidRPr="00441AB5">
        <w:rPr>
          <w:sz w:val="28"/>
          <w:szCs w:val="28"/>
        </w:rPr>
        <w:t>Майно Підприємства є власністю територіальної громади міста Івано-Франківська і закріплюється за ним на праві господарського відання. Здійснюючи право господарського відання, Підприємство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w:t>
      </w:r>
    </w:p>
    <w:p w:rsidR="00A015A5" w:rsidRDefault="00A015A5" w:rsidP="00A015A5">
      <w:pPr>
        <w:ind w:firstLine="720"/>
        <w:jc w:val="both"/>
        <w:rPr>
          <w:sz w:val="28"/>
          <w:szCs w:val="28"/>
        </w:rPr>
      </w:pPr>
      <w:r>
        <w:rPr>
          <w:sz w:val="28"/>
          <w:szCs w:val="28"/>
        </w:rPr>
        <w:t xml:space="preserve">Здійснюючи це право </w:t>
      </w:r>
      <w:r w:rsidR="00E565C9">
        <w:rPr>
          <w:color w:val="000000"/>
          <w:sz w:val="28"/>
          <w:szCs w:val="28"/>
          <w:shd w:val="clear" w:color="auto" w:fill="FFFFFF"/>
        </w:rPr>
        <w:t>п</w:t>
      </w:r>
      <w:r w:rsidR="00E565C9" w:rsidRPr="006C196C">
        <w:rPr>
          <w:color w:val="000000"/>
          <w:sz w:val="28"/>
          <w:szCs w:val="28"/>
          <w:shd w:val="clear" w:color="auto" w:fill="FFFFFF"/>
        </w:rPr>
        <w:t xml:space="preserve">ідприємство володіє, користується та розпоряджається зазначеним майном </w:t>
      </w:r>
      <w:r w:rsidR="00E565C9">
        <w:rPr>
          <w:color w:val="000000"/>
          <w:sz w:val="28"/>
          <w:szCs w:val="28"/>
          <w:shd w:val="clear" w:color="auto" w:fill="FFFFFF"/>
        </w:rPr>
        <w:t xml:space="preserve">в порядку, встановленому цим Статутом та </w:t>
      </w:r>
      <w:r w:rsidR="00E565C9" w:rsidRPr="006C196C">
        <w:rPr>
          <w:color w:val="000000"/>
          <w:sz w:val="28"/>
          <w:szCs w:val="28"/>
          <w:shd w:val="clear" w:color="auto" w:fill="FFFFFF"/>
        </w:rPr>
        <w:t>чинн</w:t>
      </w:r>
      <w:r w:rsidR="00E565C9">
        <w:rPr>
          <w:color w:val="000000"/>
          <w:sz w:val="28"/>
          <w:szCs w:val="28"/>
          <w:shd w:val="clear" w:color="auto" w:fill="FFFFFF"/>
        </w:rPr>
        <w:t>им</w:t>
      </w:r>
      <w:r w:rsidR="00E565C9" w:rsidRPr="006C196C">
        <w:rPr>
          <w:color w:val="000000"/>
          <w:sz w:val="28"/>
          <w:szCs w:val="28"/>
          <w:shd w:val="clear" w:color="auto" w:fill="FFFFFF"/>
        </w:rPr>
        <w:t xml:space="preserve"> законодавств</w:t>
      </w:r>
      <w:r w:rsidR="00E565C9">
        <w:rPr>
          <w:color w:val="000000"/>
          <w:sz w:val="28"/>
          <w:szCs w:val="28"/>
          <w:shd w:val="clear" w:color="auto" w:fill="FFFFFF"/>
        </w:rPr>
        <w:t>ом</w:t>
      </w:r>
      <w:r w:rsidR="00E565C9" w:rsidRPr="006C196C">
        <w:rPr>
          <w:color w:val="000000"/>
          <w:sz w:val="28"/>
          <w:szCs w:val="28"/>
          <w:shd w:val="clear" w:color="auto" w:fill="FFFFFF"/>
        </w:rPr>
        <w:t>.</w:t>
      </w:r>
    </w:p>
    <w:p w:rsidR="00A015A5" w:rsidRDefault="00E565C9" w:rsidP="00E565C9">
      <w:pPr>
        <w:widowControl w:val="0"/>
        <w:autoSpaceDE w:val="0"/>
        <w:autoSpaceDN w:val="0"/>
        <w:adjustRightInd w:val="0"/>
        <w:ind w:firstLine="567"/>
        <w:jc w:val="both"/>
        <w:rPr>
          <w:sz w:val="28"/>
          <w:szCs w:val="28"/>
        </w:rPr>
      </w:pPr>
      <w:r>
        <w:rPr>
          <w:sz w:val="28"/>
          <w:szCs w:val="28"/>
        </w:rPr>
        <w:lastRenderedPageBreak/>
        <w:t>Підприємство має право с</w:t>
      </w:r>
      <w:r w:rsidRPr="005A7971">
        <w:rPr>
          <w:sz w:val="28"/>
          <w:szCs w:val="28"/>
        </w:rPr>
        <w:t>амостійно планувати свою діяльність, визначати стратегію та основні напрямки свого розвитку відповідно до плану розвитку Підприємства, кон’юнктури ринку, робіт, послуг та економічної ситуації</w:t>
      </w:r>
    </w:p>
    <w:p w:rsidR="00E565C9" w:rsidRDefault="00E565C9" w:rsidP="00E565C9">
      <w:pPr>
        <w:widowControl w:val="0"/>
        <w:autoSpaceDE w:val="0"/>
        <w:autoSpaceDN w:val="0"/>
        <w:adjustRightInd w:val="0"/>
        <w:ind w:firstLine="567"/>
        <w:jc w:val="both"/>
        <w:rPr>
          <w:sz w:val="28"/>
          <w:szCs w:val="28"/>
        </w:rPr>
      </w:pPr>
    </w:p>
    <w:p w:rsidR="00A015A5" w:rsidRPr="0012597D" w:rsidRDefault="00A015A5" w:rsidP="00A015A5">
      <w:pPr>
        <w:numPr>
          <w:ilvl w:val="1"/>
          <w:numId w:val="8"/>
        </w:numPr>
        <w:tabs>
          <w:tab w:val="clear" w:pos="360"/>
          <w:tab w:val="num" w:pos="567"/>
        </w:tabs>
        <w:jc w:val="both"/>
        <w:rPr>
          <w:b/>
          <w:sz w:val="28"/>
          <w:szCs w:val="28"/>
        </w:rPr>
      </w:pPr>
      <w:r w:rsidRPr="0012597D">
        <w:rPr>
          <w:b/>
          <w:sz w:val="28"/>
          <w:szCs w:val="28"/>
        </w:rPr>
        <w:t>2.2. Інформація про послуги які надаються</w:t>
      </w:r>
    </w:p>
    <w:p w:rsidR="00A015A5" w:rsidRDefault="00A015A5" w:rsidP="00A015A5">
      <w:pPr>
        <w:ind w:left="360"/>
        <w:jc w:val="both"/>
        <w:rPr>
          <w:sz w:val="28"/>
          <w:szCs w:val="28"/>
        </w:rPr>
      </w:pPr>
    </w:p>
    <w:p w:rsidR="00A015A5" w:rsidRPr="00AE73D7" w:rsidRDefault="00A015A5" w:rsidP="00A015A5">
      <w:pPr>
        <w:ind w:firstLine="709"/>
        <w:jc w:val="both"/>
        <w:rPr>
          <w:sz w:val="28"/>
          <w:szCs w:val="28"/>
        </w:rPr>
      </w:pPr>
      <w:r w:rsidRPr="00AE73D7">
        <w:rPr>
          <w:sz w:val="28"/>
          <w:szCs w:val="28"/>
        </w:rPr>
        <w:t>Підприємство надає наступні послуги:</w:t>
      </w:r>
    </w:p>
    <w:p w:rsidR="00A015A5" w:rsidRPr="00AE73D7" w:rsidRDefault="00A015A5" w:rsidP="00A015A5">
      <w:pPr>
        <w:ind w:firstLine="709"/>
        <w:jc w:val="both"/>
        <w:rPr>
          <w:sz w:val="28"/>
          <w:szCs w:val="28"/>
        </w:rPr>
      </w:pPr>
      <w:r w:rsidRPr="00AE73D7">
        <w:rPr>
          <w:sz w:val="28"/>
          <w:szCs w:val="28"/>
        </w:rPr>
        <w:t>1. Послуги з прийому та захоронення твердих побутових відходів (експлуатація міського полігону твердих побутових відходів);</w:t>
      </w:r>
    </w:p>
    <w:p w:rsidR="00C9394B" w:rsidRDefault="00A015A5" w:rsidP="00C9394B">
      <w:pPr>
        <w:ind w:firstLine="709"/>
        <w:jc w:val="both"/>
        <w:rPr>
          <w:sz w:val="28"/>
          <w:szCs w:val="28"/>
        </w:rPr>
      </w:pPr>
      <w:r w:rsidRPr="00AE73D7">
        <w:rPr>
          <w:sz w:val="28"/>
          <w:szCs w:val="28"/>
        </w:rPr>
        <w:t>Полігони побутових відходів - це природоохоронні спорудження, призначені для складування твердих побутових відходів (надалі ТПВ)  які забезпечують захист від забруднення атмосфери, ґрунтів, підземних і поверхневих вод, що перешкоджають поширенню патогенних мікроорганізмів за межі площадки складування й які забезпечують знезаражування ТПВ біологічним способом.</w:t>
      </w:r>
    </w:p>
    <w:p w:rsidR="00A015A5" w:rsidRPr="0012597D" w:rsidRDefault="00C9394B" w:rsidP="00C9394B">
      <w:pPr>
        <w:ind w:firstLine="709"/>
        <w:jc w:val="both"/>
        <w:rPr>
          <w:sz w:val="28"/>
          <w:szCs w:val="28"/>
        </w:rPr>
      </w:pPr>
      <w:r w:rsidRPr="00C9394B">
        <w:rPr>
          <w:sz w:val="28"/>
          <w:szCs w:val="28"/>
          <w:lang w:eastAsia="ru-RU"/>
        </w:rPr>
        <w:t>Полігон експлуатується з 1992 року. За період з 1992 з 2025 роки, на полігоні накопичено близько 2,89 млн тонн побутових відходів. Середньодобові обсяги захоронення відходів протягом 2024 року становлили близько 310</w:t>
      </w:r>
      <w:r>
        <w:rPr>
          <w:sz w:val="28"/>
          <w:szCs w:val="28"/>
          <w:lang w:eastAsia="ru-RU"/>
        </w:rPr>
        <w:t xml:space="preserve"> тонн/добу.</w:t>
      </w:r>
      <w:r w:rsidR="00B44DFD" w:rsidRPr="00885A6C">
        <w:rPr>
          <w:sz w:val="28"/>
          <w:szCs w:val="28"/>
        </w:rPr>
        <w:t xml:space="preserve"> </w:t>
      </w:r>
      <w:r w:rsidR="00A015A5" w:rsidRPr="00885A6C">
        <w:rPr>
          <w:sz w:val="28"/>
          <w:szCs w:val="28"/>
        </w:rPr>
        <w:t xml:space="preserve">Полігон має висоту </w:t>
      </w:r>
      <w:r w:rsidR="00A015A5" w:rsidRPr="0043575F">
        <w:rPr>
          <w:sz w:val="28"/>
          <w:szCs w:val="28"/>
        </w:rPr>
        <w:t xml:space="preserve">близько </w:t>
      </w:r>
      <w:r>
        <w:rPr>
          <w:sz w:val="28"/>
          <w:szCs w:val="28"/>
        </w:rPr>
        <w:t>20</w:t>
      </w:r>
      <w:r w:rsidR="00A015A5" w:rsidRPr="00885A6C">
        <w:rPr>
          <w:sz w:val="28"/>
          <w:szCs w:val="28"/>
        </w:rPr>
        <w:t xml:space="preserve"> метрів та відноситься до категорії високонавантажених. </w:t>
      </w:r>
    </w:p>
    <w:p w:rsidR="00A015A5" w:rsidRPr="00AE73D7" w:rsidRDefault="00A015A5" w:rsidP="00A015A5">
      <w:pPr>
        <w:ind w:firstLine="709"/>
        <w:jc w:val="both"/>
        <w:rPr>
          <w:sz w:val="28"/>
          <w:szCs w:val="28"/>
        </w:rPr>
      </w:pPr>
      <w:r w:rsidRPr="00AE73D7">
        <w:rPr>
          <w:sz w:val="28"/>
          <w:szCs w:val="28"/>
        </w:rPr>
        <w:t xml:space="preserve">Складування побутових відходів здійснювалось в картах першої черги з 1992 р. </w:t>
      </w:r>
      <w:r w:rsidR="00544696">
        <w:rPr>
          <w:sz w:val="28"/>
          <w:szCs w:val="28"/>
        </w:rPr>
        <w:t>д</w:t>
      </w:r>
      <w:r w:rsidRPr="00AE73D7">
        <w:rPr>
          <w:sz w:val="28"/>
          <w:szCs w:val="28"/>
        </w:rPr>
        <w:t xml:space="preserve">о 2000 р. З 2000 р. </w:t>
      </w:r>
      <w:r w:rsidR="00544696">
        <w:rPr>
          <w:sz w:val="28"/>
          <w:szCs w:val="28"/>
        </w:rPr>
        <w:t>д</w:t>
      </w:r>
      <w:r w:rsidRPr="00AE73D7">
        <w:rPr>
          <w:sz w:val="28"/>
          <w:szCs w:val="28"/>
        </w:rPr>
        <w:t xml:space="preserve">о 2010 р. складування здійснювалось в картах другої черги. З 2010 </w:t>
      </w:r>
      <w:r w:rsidR="00544696">
        <w:rPr>
          <w:sz w:val="28"/>
          <w:szCs w:val="28"/>
        </w:rPr>
        <w:t>д</w:t>
      </w:r>
      <w:r w:rsidRPr="00AE73D7">
        <w:rPr>
          <w:sz w:val="28"/>
          <w:szCs w:val="28"/>
        </w:rPr>
        <w:t>о 20</w:t>
      </w:r>
      <w:r w:rsidR="00B92B65">
        <w:rPr>
          <w:sz w:val="28"/>
          <w:szCs w:val="28"/>
        </w:rPr>
        <w:t>2</w:t>
      </w:r>
      <w:r w:rsidR="00C9394B">
        <w:rPr>
          <w:sz w:val="28"/>
          <w:szCs w:val="28"/>
        </w:rPr>
        <w:t>5</w:t>
      </w:r>
      <w:r w:rsidRPr="00AE73D7">
        <w:rPr>
          <w:sz w:val="28"/>
          <w:szCs w:val="28"/>
        </w:rPr>
        <w:t xml:space="preserve"> р., складування здійснювалось в картах третьої черги. </w:t>
      </w:r>
    </w:p>
    <w:p w:rsidR="00A015A5" w:rsidRPr="0012597D" w:rsidRDefault="00A015A5" w:rsidP="0012597D">
      <w:pPr>
        <w:ind w:firstLine="709"/>
        <w:jc w:val="both"/>
        <w:rPr>
          <w:sz w:val="28"/>
          <w:szCs w:val="28"/>
        </w:rPr>
      </w:pPr>
      <w:r w:rsidRPr="00AE73D7">
        <w:rPr>
          <w:sz w:val="28"/>
          <w:szCs w:val="28"/>
        </w:rPr>
        <w:t xml:space="preserve">Згідно договору оренди, укладеного КП «Полігон ТПВ» з Тисменицькою районною адміністрацією від 16.02.2012 року, для потреб підприємства виділена земельна ділянка загальною площею </w:t>
      </w:r>
      <w:smartTag w:uri="urn:schemas-microsoft-com:office:smarttags" w:element="metricconverter">
        <w:smartTagPr>
          <w:attr w:name="ProductID" w:val="20,800 га"/>
        </w:smartTagPr>
        <w:r w:rsidRPr="00AE73D7">
          <w:rPr>
            <w:sz w:val="28"/>
            <w:szCs w:val="28"/>
          </w:rPr>
          <w:t>20,800 га</w:t>
        </w:r>
      </w:smartTag>
      <w:r w:rsidR="0012597D">
        <w:rPr>
          <w:sz w:val="28"/>
          <w:szCs w:val="28"/>
        </w:rPr>
        <w:t>, у т.ч.:</w:t>
      </w:r>
    </w:p>
    <w:p w:rsidR="0012597D" w:rsidRDefault="0012597D" w:rsidP="00A015A5">
      <w:pPr>
        <w:pStyle w:val="a3"/>
        <w:numPr>
          <w:ilvl w:val="0"/>
          <w:numId w:val="3"/>
        </w:numPr>
        <w:spacing w:before="0" w:after="0"/>
        <w:ind w:left="0" w:firstLine="540"/>
        <w:rPr>
          <w:sz w:val="28"/>
          <w:szCs w:val="28"/>
          <w:lang w:val="uk-UA"/>
        </w:rPr>
      </w:pPr>
      <w:r>
        <w:rPr>
          <w:sz w:val="28"/>
          <w:szCs w:val="28"/>
          <w:lang w:val="uk-UA"/>
        </w:rPr>
        <w:t xml:space="preserve"> </w:t>
      </w:r>
      <w:r w:rsidRPr="0012597D">
        <w:rPr>
          <w:sz w:val="28"/>
          <w:szCs w:val="28"/>
          <w:lang w:val="uk-UA"/>
        </w:rPr>
        <w:t xml:space="preserve">тіло полігону ТПВ – </w:t>
      </w:r>
      <w:smartTag w:uri="urn:schemas-microsoft-com:office:smarttags" w:element="metricconverter">
        <w:smartTagPr>
          <w:attr w:name="ProductID" w:val="13,0006 га"/>
        </w:smartTagPr>
        <w:r w:rsidRPr="0012597D">
          <w:rPr>
            <w:sz w:val="28"/>
            <w:szCs w:val="28"/>
            <w:lang w:val="uk-UA"/>
          </w:rPr>
          <w:t>13,0006 га</w:t>
        </w:r>
      </w:smartTag>
      <w:r w:rsidRPr="0012597D">
        <w:rPr>
          <w:sz w:val="28"/>
          <w:szCs w:val="28"/>
          <w:lang w:val="uk-UA"/>
        </w:rPr>
        <w:t>;</w:t>
      </w:r>
    </w:p>
    <w:p w:rsidR="00A015A5" w:rsidRDefault="00A015A5" w:rsidP="00A015A5">
      <w:pPr>
        <w:pStyle w:val="a3"/>
        <w:numPr>
          <w:ilvl w:val="0"/>
          <w:numId w:val="3"/>
        </w:numPr>
        <w:spacing w:before="0" w:after="0"/>
        <w:ind w:left="0" w:firstLine="540"/>
        <w:rPr>
          <w:sz w:val="28"/>
          <w:szCs w:val="28"/>
          <w:lang w:val="uk-UA"/>
        </w:rPr>
      </w:pPr>
      <w:r>
        <w:rPr>
          <w:sz w:val="28"/>
          <w:szCs w:val="28"/>
          <w:lang w:val="uk-UA"/>
        </w:rPr>
        <w:t xml:space="preserve"> будівлі – </w:t>
      </w:r>
      <w:smartTag w:uri="urn:schemas-microsoft-com:office:smarttags" w:element="metricconverter">
        <w:smartTagPr>
          <w:attr w:name="ProductID" w:val="0,0169 га"/>
        </w:smartTagPr>
        <w:r>
          <w:rPr>
            <w:sz w:val="28"/>
            <w:szCs w:val="28"/>
            <w:lang w:val="uk-UA"/>
          </w:rPr>
          <w:t>0,0169 га</w:t>
        </w:r>
      </w:smartTag>
      <w:r>
        <w:rPr>
          <w:sz w:val="28"/>
          <w:szCs w:val="28"/>
          <w:lang w:val="uk-UA"/>
        </w:rPr>
        <w:t>;</w:t>
      </w:r>
    </w:p>
    <w:p w:rsidR="00A015A5" w:rsidRDefault="00A015A5" w:rsidP="00A015A5">
      <w:pPr>
        <w:pStyle w:val="a3"/>
        <w:numPr>
          <w:ilvl w:val="0"/>
          <w:numId w:val="3"/>
        </w:numPr>
        <w:spacing w:before="0" w:after="0"/>
        <w:ind w:left="0" w:firstLine="540"/>
        <w:rPr>
          <w:sz w:val="28"/>
          <w:szCs w:val="28"/>
          <w:lang w:val="uk-UA"/>
        </w:rPr>
      </w:pPr>
      <w:r>
        <w:rPr>
          <w:sz w:val="28"/>
          <w:szCs w:val="28"/>
          <w:lang w:val="uk-UA"/>
        </w:rPr>
        <w:t xml:space="preserve"> проїзди, проходи – </w:t>
      </w:r>
      <w:smartTag w:uri="urn:schemas-microsoft-com:office:smarttags" w:element="metricconverter">
        <w:smartTagPr>
          <w:attr w:name="ProductID" w:val="5,6511 га"/>
        </w:smartTagPr>
        <w:r>
          <w:rPr>
            <w:sz w:val="28"/>
            <w:szCs w:val="28"/>
            <w:lang w:val="uk-UA"/>
          </w:rPr>
          <w:t>5,6511 га</w:t>
        </w:r>
      </w:smartTag>
      <w:r>
        <w:rPr>
          <w:sz w:val="28"/>
          <w:szCs w:val="28"/>
          <w:lang w:val="uk-UA"/>
        </w:rPr>
        <w:t>;</w:t>
      </w:r>
    </w:p>
    <w:p w:rsidR="0012597D" w:rsidRDefault="0012597D" w:rsidP="00A015A5">
      <w:pPr>
        <w:pStyle w:val="a3"/>
        <w:numPr>
          <w:ilvl w:val="0"/>
          <w:numId w:val="3"/>
        </w:numPr>
        <w:spacing w:before="0" w:after="0"/>
        <w:ind w:left="0" w:firstLine="540"/>
        <w:rPr>
          <w:sz w:val="28"/>
          <w:szCs w:val="28"/>
          <w:lang w:val="uk-UA"/>
        </w:rPr>
      </w:pPr>
      <w:r>
        <w:rPr>
          <w:sz w:val="28"/>
          <w:szCs w:val="28"/>
          <w:lang w:val="uk-UA"/>
        </w:rPr>
        <w:t xml:space="preserve"> </w:t>
      </w:r>
      <w:r w:rsidRPr="0012597D">
        <w:rPr>
          <w:sz w:val="28"/>
          <w:szCs w:val="28"/>
        </w:rPr>
        <w:t xml:space="preserve">захисні насадження – </w:t>
      </w:r>
      <w:smartTag w:uri="urn:schemas-microsoft-com:office:smarttags" w:element="metricconverter">
        <w:smartTagPr>
          <w:attr w:name="ProductID" w:val="2,1314 га"/>
        </w:smartTagPr>
        <w:r w:rsidRPr="0012597D">
          <w:rPr>
            <w:sz w:val="28"/>
            <w:szCs w:val="28"/>
          </w:rPr>
          <w:t>2,1314 га</w:t>
        </w:r>
      </w:smartTag>
    </w:p>
    <w:p w:rsidR="00A015A5" w:rsidRDefault="00A015A5" w:rsidP="00A015A5">
      <w:pPr>
        <w:pStyle w:val="a3"/>
        <w:spacing w:before="0" w:after="0"/>
        <w:ind w:firstLine="539"/>
        <w:rPr>
          <w:sz w:val="28"/>
          <w:szCs w:val="28"/>
          <w:lang w:val="uk-UA"/>
        </w:rPr>
      </w:pPr>
      <w:r>
        <w:rPr>
          <w:sz w:val="28"/>
          <w:szCs w:val="28"/>
          <w:lang w:val="uk-UA"/>
        </w:rPr>
        <w:t>Термін договору оренди – 15 років.</w:t>
      </w:r>
    </w:p>
    <w:p w:rsidR="0012597D" w:rsidRPr="00483157" w:rsidRDefault="00A015A5" w:rsidP="0012597D">
      <w:pPr>
        <w:pStyle w:val="ae"/>
        <w:ind w:firstLine="709"/>
        <w:jc w:val="both"/>
        <w:rPr>
          <w:sz w:val="28"/>
          <w:szCs w:val="28"/>
        </w:rPr>
      </w:pPr>
      <w:r>
        <w:rPr>
          <w:sz w:val="28"/>
          <w:szCs w:val="28"/>
        </w:rPr>
        <w:t xml:space="preserve">2. </w:t>
      </w:r>
      <w:r w:rsidR="0012597D" w:rsidRPr="00483157">
        <w:rPr>
          <w:rFonts w:eastAsiaTheme="minorEastAsia"/>
          <w:sz w:val="28"/>
          <w:szCs w:val="28"/>
        </w:rPr>
        <w:t xml:space="preserve">Послуги з регулювання чисельності безпритульних тварин. </w:t>
      </w:r>
      <w:r w:rsidR="0012597D" w:rsidRPr="00483157">
        <w:rPr>
          <w:rFonts w:eastAsia="+mn-ea"/>
          <w:sz w:val="28"/>
          <w:szCs w:val="28"/>
        </w:rPr>
        <w:t>Важливим напрямком роботи є і відлов, стерилізація і тимчасове утримання безпритульних тварин.</w:t>
      </w:r>
      <w:r w:rsidR="0012597D">
        <w:rPr>
          <w:sz w:val="28"/>
          <w:szCs w:val="28"/>
        </w:rPr>
        <w:t xml:space="preserve"> </w:t>
      </w:r>
      <w:r w:rsidR="0012597D" w:rsidRPr="00483157">
        <w:rPr>
          <w:rFonts w:eastAsia="+mn-ea"/>
          <w:sz w:val="28"/>
          <w:szCs w:val="28"/>
        </w:rPr>
        <w:t>Понад 10 років підприємство займається даним видом діяльності.</w:t>
      </w:r>
      <w:r w:rsidR="0012597D">
        <w:rPr>
          <w:sz w:val="28"/>
          <w:szCs w:val="28"/>
        </w:rPr>
        <w:t xml:space="preserve"> </w:t>
      </w:r>
      <w:r w:rsidR="0012597D" w:rsidRPr="00483157">
        <w:rPr>
          <w:rFonts w:eastAsia="+mn-ea"/>
          <w:sz w:val="28"/>
          <w:szCs w:val="28"/>
        </w:rPr>
        <w:t>Для цього в своєму розпорядженні має підрозділ по вилову безпритульних тварин, автомобіль, морозильну камеру, приміщення для стерилізації і тимчасового утримання тварин, яке знаходиться за адресою вул. Чорновола, 155а (віварій медичного університету) та пункт перетримки  тварин у с. Павлівка.</w:t>
      </w:r>
    </w:p>
    <w:p w:rsidR="0003535C" w:rsidRDefault="0003535C" w:rsidP="00A015A5">
      <w:pPr>
        <w:spacing w:line="280" w:lineRule="exact"/>
        <w:ind w:firstLine="720"/>
        <w:rPr>
          <w:b/>
          <w:sz w:val="28"/>
        </w:rPr>
      </w:pPr>
    </w:p>
    <w:p w:rsidR="00A015A5" w:rsidRDefault="00A015A5" w:rsidP="00A015A5">
      <w:pPr>
        <w:spacing w:line="280" w:lineRule="exact"/>
        <w:ind w:firstLine="720"/>
        <w:rPr>
          <w:b/>
          <w:sz w:val="28"/>
        </w:rPr>
      </w:pPr>
      <w:r>
        <w:rPr>
          <w:b/>
          <w:sz w:val="28"/>
        </w:rPr>
        <w:t>2.3. Опис об’єктів обслуговування</w:t>
      </w:r>
    </w:p>
    <w:p w:rsidR="00A015A5" w:rsidRDefault="00A015A5" w:rsidP="00A015A5">
      <w:pPr>
        <w:spacing w:line="280" w:lineRule="exact"/>
        <w:ind w:firstLine="720"/>
        <w:rPr>
          <w:b/>
          <w:sz w:val="28"/>
        </w:rPr>
      </w:pPr>
    </w:p>
    <w:p w:rsidR="008A30E7" w:rsidRPr="008A30E7" w:rsidRDefault="008A30E7" w:rsidP="008A30E7">
      <w:pPr>
        <w:ind w:firstLine="539"/>
        <w:jc w:val="both"/>
        <w:rPr>
          <w:rFonts w:eastAsia="Calibri"/>
          <w:sz w:val="28"/>
          <w:szCs w:val="28"/>
          <w:lang w:eastAsia="ru-RU"/>
        </w:rPr>
      </w:pPr>
      <w:r w:rsidRPr="008A30E7">
        <w:rPr>
          <w:rFonts w:eastAsia="Calibri"/>
          <w:sz w:val="28"/>
          <w:szCs w:val="28"/>
          <w:lang w:eastAsia="ru-RU"/>
        </w:rPr>
        <w:lastRenderedPageBreak/>
        <w:t xml:space="preserve">Полігон побутових відходів, розташований у межах лісового масиву на території  Ямницької ТГ  Івано-Франківського району  Івано-Франківської області </w:t>
      </w:r>
      <w:r w:rsidRPr="008A30E7">
        <w:rPr>
          <w:sz w:val="28"/>
          <w:szCs w:val="28"/>
          <w:lang w:eastAsia="ru-RU"/>
        </w:rPr>
        <w:t xml:space="preserve">на віддалі </w:t>
      </w:r>
      <w:smartTag w:uri="urn:schemas-microsoft-com:office:smarttags" w:element="metricconverter">
        <w:smartTagPr>
          <w:attr w:name="ProductID" w:val="14 км"/>
        </w:smartTagPr>
        <w:r w:rsidRPr="008A30E7">
          <w:rPr>
            <w:sz w:val="28"/>
            <w:szCs w:val="28"/>
            <w:lang w:eastAsia="ru-RU"/>
          </w:rPr>
          <w:t>14 км</w:t>
        </w:r>
      </w:smartTag>
      <w:r w:rsidRPr="008A30E7">
        <w:rPr>
          <w:sz w:val="28"/>
          <w:szCs w:val="28"/>
          <w:lang w:eastAsia="ru-RU"/>
        </w:rPr>
        <w:t xml:space="preserve"> від м. Івано-Франківська</w:t>
      </w:r>
      <w:r w:rsidRPr="008A30E7">
        <w:rPr>
          <w:rFonts w:eastAsia="Calibri"/>
          <w:sz w:val="28"/>
          <w:szCs w:val="28"/>
          <w:lang w:eastAsia="ru-RU"/>
        </w:rPr>
        <w:t xml:space="preserve">. Полігон експлуатується комунальним підприємством «Полігон ТПВ», засновником та власником якого є територіальна громада міста Івано-Франківськ. </w:t>
      </w:r>
    </w:p>
    <w:p w:rsidR="008A30E7" w:rsidRPr="008A30E7" w:rsidRDefault="008A30E7" w:rsidP="008A30E7">
      <w:pPr>
        <w:ind w:firstLine="539"/>
        <w:jc w:val="both"/>
        <w:rPr>
          <w:rFonts w:eastAsia="Calibri"/>
          <w:sz w:val="28"/>
          <w:szCs w:val="28"/>
          <w:lang w:eastAsia="ru-RU"/>
        </w:rPr>
      </w:pPr>
      <w:r w:rsidRPr="008A30E7">
        <w:rPr>
          <w:rFonts w:eastAsia="Calibri"/>
          <w:sz w:val="28"/>
          <w:szCs w:val="28"/>
          <w:lang w:eastAsia="ru-RU"/>
        </w:rPr>
        <w:t>На полігон побутових відходів дозволяється приймати побутові відходи (окрім рідких побутових відходів та небезпечних відходів у складі побутових відходів) з житлових будинків, адміністративних і громадських установ та організацій, підприємств торгівлі та громадського харчування, закладів культури і мистецтва, навчальних та лікувально профілактичних закладів та інших підприємств, установ і організацій незалежно від форм власності, вуличний та садово парковий змет і листя, а також подрібнені будівельні відходи і промислові відходи, що не є небезпечними відповідно до санітарних правил та норм, а також відповідно до протипожежних вимог, шлак і золу від сміттєспалювальних заводів.</w:t>
      </w:r>
    </w:p>
    <w:p w:rsidR="008A30E7" w:rsidRPr="008A30E7" w:rsidRDefault="008A30E7" w:rsidP="008A30E7">
      <w:pPr>
        <w:ind w:firstLine="539"/>
        <w:jc w:val="both"/>
        <w:rPr>
          <w:sz w:val="28"/>
          <w:szCs w:val="28"/>
        </w:rPr>
      </w:pPr>
      <w:r w:rsidRPr="008A30E7">
        <w:rPr>
          <w:sz w:val="28"/>
          <w:szCs w:val="28"/>
        </w:rPr>
        <w:t>На полігон побутових відходів не дозволяється вивозити: рідкі відходи; вибухонебезпечні, окислювальні, радіоактивні, токсичні, легкозаймисті, горючі та корозійні відходи, зокрема такі, що можуть пошкодити конструкцію полігону та його інженерні мережі; медичні та біологічні відходи лікарень, ветеринарних установ та інших медичних закладів; озоноруйнівні речовини та обладнання, що містить такі речовини; шини; відпрацьовані промислові та автомобільні батарейки, акумулятори та інші відходи, що є небезпечними; відходи електричного та електронного обладнання; відходи, які були роздільно зібрані для підготовки до повторного використання та рециклінгу, за виключенням відходів, утворених в результаті операцій їх оброблення.</w:t>
      </w:r>
    </w:p>
    <w:p w:rsidR="008A30E7" w:rsidRPr="008A30E7" w:rsidRDefault="008A30E7" w:rsidP="008A30E7">
      <w:pPr>
        <w:ind w:firstLine="539"/>
        <w:jc w:val="both"/>
        <w:rPr>
          <w:rFonts w:eastAsia="Calibri"/>
          <w:sz w:val="28"/>
          <w:szCs w:val="28"/>
          <w:lang w:eastAsia="ru-RU"/>
        </w:rPr>
      </w:pPr>
      <w:r w:rsidRPr="008A30E7">
        <w:rPr>
          <w:rFonts w:eastAsia="Calibri"/>
          <w:sz w:val="28"/>
          <w:szCs w:val="28"/>
          <w:lang w:eastAsia="ru-RU"/>
        </w:rPr>
        <w:t xml:space="preserve">Найближчий до полігону населений пункт - с. Рибне, розташоване на відстані </w:t>
      </w:r>
      <w:smartTag w:uri="urn:schemas-microsoft-com:office:smarttags" w:element="metricconverter">
        <w:smartTagPr>
          <w:attr w:name="ProductID" w:val="3,1 км"/>
        </w:smartTagPr>
        <w:r w:rsidRPr="008A30E7">
          <w:rPr>
            <w:rFonts w:eastAsia="Calibri"/>
            <w:sz w:val="28"/>
            <w:szCs w:val="28"/>
            <w:lang w:eastAsia="ru-RU"/>
          </w:rPr>
          <w:t>3,1 км</w:t>
        </w:r>
      </w:smartTag>
      <w:r w:rsidRPr="008A30E7">
        <w:rPr>
          <w:rFonts w:eastAsia="Calibri"/>
          <w:sz w:val="28"/>
          <w:szCs w:val="28"/>
          <w:lang w:eastAsia="ru-RU"/>
        </w:rPr>
        <w:t xml:space="preserve">. Згідно з ДБН В.2.4-2-2005 полігони побутових відходів розташовуються на відстані не менше </w:t>
      </w:r>
      <w:smartTag w:uri="urn:schemas-microsoft-com:office:smarttags" w:element="metricconverter">
        <w:smartTagPr>
          <w:attr w:name="ProductID" w:val="1000 м"/>
        </w:smartTagPr>
        <w:r w:rsidRPr="008A30E7">
          <w:rPr>
            <w:rFonts w:eastAsia="Calibri"/>
            <w:sz w:val="28"/>
            <w:szCs w:val="28"/>
            <w:lang w:eastAsia="ru-RU"/>
          </w:rPr>
          <w:t>1000</w:t>
        </w:r>
        <w:r w:rsidRPr="008A30E7">
          <w:rPr>
            <w:rFonts w:eastAsia="Calibri"/>
            <w:sz w:val="28"/>
            <w:szCs w:val="28"/>
            <w:lang w:val="ru-RU" w:eastAsia="ru-RU"/>
          </w:rPr>
          <w:t> </w:t>
        </w:r>
        <w:r w:rsidRPr="008A30E7">
          <w:rPr>
            <w:rFonts w:eastAsia="Calibri"/>
            <w:sz w:val="28"/>
            <w:szCs w:val="28"/>
            <w:lang w:eastAsia="ru-RU"/>
          </w:rPr>
          <w:t>м</w:t>
        </w:r>
      </w:smartTag>
      <w:r w:rsidRPr="008A30E7">
        <w:rPr>
          <w:rFonts w:eastAsia="Calibri"/>
          <w:sz w:val="28"/>
          <w:szCs w:val="28"/>
          <w:lang w:eastAsia="ru-RU"/>
        </w:rPr>
        <w:t xml:space="preserve"> від межі населеного пункту, при цьому санітарно-захисна смуга складає </w:t>
      </w:r>
      <w:smartTag w:uri="urn:schemas-microsoft-com:office:smarttags" w:element="metricconverter">
        <w:smartTagPr>
          <w:attr w:name="ProductID" w:val="500 м"/>
        </w:smartTagPr>
        <w:r w:rsidRPr="008A30E7">
          <w:rPr>
            <w:rFonts w:eastAsia="Calibri"/>
            <w:sz w:val="28"/>
            <w:szCs w:val="28"/>
            <w:lang w:eastAsia="ru-RU"/>
          </w:rPr>
          <w:t>500</w:t>
        </w:r>
        <w:r w:rsidRPr="008A30E7">
          <w:rPr>
            <w:rFonts w:eastAsia="Calibri"/>
            <w:sz w:val="28"/>
            <w:szCs w:val="28"/>
            <w:lang w:val="ru-RU" w:eastAsia="ru-RU"/>
          </w:rPr>
          <w:t> </w:t>
        </w:r>
        <w:r w:rsidRPr="008A30E7">
          <w:rPr>
            <w:rFonts w:eastAsia="Calibri"/>
            <w:sz w:val="28"/>
            <w:szCs w:val="28"/>
            <w:lang w:eastAsia="ru-RU"/>
          </w:rPr>
          <w:t>м</w:t>
        </w:r>
      </w:smartTag>
      <w:r w:rsidRPr="008A30E7">
        <w:rPr>
          <w:rFonts w:eastAsia="Calibri"/>
          <w:sz w:val="28"/>
          <w:szCs w:val="28"/>
          <w:lang w:eastAsia="ru-RU"/>
        </w:rPr>
        <w:t>. Вимоги чинного законодавства стосовно місця розміщення полігону твердих побутових відходів виконуються.</w:t>
      </w:r>
    </w:p>
    <w:p w:rsidR="008A30E7" w:rsidRPr="008A30E7" w:rsidRDefault="008A30E7" w:rsidP="008A30E7">
      <w:pPr>
        <w:ind w:firstLine="720"/>
        <w:jc w:val="both"/>
        <w:rPr>
          <w:rFonts w:eastAsia="Calibri"/>
          <w:sz w:val="28"/>
          <w:szCs w:val="28"/>
          <w:lang w:eastAsia="ru-RU"/>
        </w:rPr>
      </w:pPr>
      <w:r w:rsidRPr="008A30E7">
        <w:rPr>
          <w:rFonts w:eastAsia="Calibri"/>
          <w:sz w:val="28"/>
          <w:szCs w:val="28"/>
          <w:lang w:eastAsia="ru-RU"/>
        </w:rPr>
        <w:t xml:space="preserve">Вивантажені із сміттєвозів на карту побутові відходи розрівнюються бульдозером шаром висотою 0,2-0,3 м і ущільняються. На ущільнений шар накладається наступний шар ТПВ (висотою 0,2-0,3 м). Заповнення робочої карти триває доти, поки ущільнений шар відходів не досягне 2,0 - 2,5 м. Після чого не пізніше ніж через 3 дні, його укривають ізолюючим шаром </w:t>
      </w:r>
      <w:r w:rsidRPr="008A30E7">
        <w:rPr>
          <w:rFonts w:eastAsia="Calibri"/>
          <w:sz w:val="28"/>
          <w:szCs w:val="28"/>
          <w:shd w:val="clear" w:color="auto" w:fill="FFFFFF"/>
          <w:lang w:eastAsia="ru-RU"/>
        </w:rPr>
        <w:t>завтовшки</w:t>
      </w:r>
      <w:r w:rsidRPr="008A30E7">
        <w:rPr>
          <w:rFonts w:eastAsia="Calibri"/>
          <w:sz w:val="28"/>
          <w:szCs w:val="28"/>
          <w:lang w:eastAsia="ru-RU"/>
        </w:rPr>
        <w:t xml:space="preserve"> не менше 20 см.  В якості ізолювального матеріалу використовуються будівельні відходи. </w:t>
      </w:r>
    </w:p>
    <w:p w:rsidR="008A30E7" w:rsidRPr="008A30E7" w:rsidRDefault="008A30E7" w:rsidP="008A30E7">
      <w:pPr>
        <w:ind w:firstLine="539"/>
        <w:jc w:val="both"/>
        <w:rPr>
          <w:rFonts w:eastAsia="Calibri"/>
          <w:color w:val="FF0000"/>
          <w:sz w:val="28"/>
          <w:szCs w:val="28"/>
          <w:lang w:eastAsia="en-US"/>
        </w:rPr>
      </w:pPr>
      <w:r w:rsidRPr="008A30E7">
        <w:rPr>
          <w:rFonts w:eastAsia="Calibri"/>
          <w:sz w:val="28"/>
          <w:szCs w:val="28"/>
          <w:lang w:eastAsia="en-US"/>
        </w:rPr>
        <w:t xml:space="preserve">Фільтрат з полігону збирається в двох резервуарах обидва з яких облаштовані забірними камерами із засувками. Фільтрат з резервуарів подається до очисних споруд м. Івано-Франківська підземним трубопроводом. </w:t>
      </w:r>
    </w:p>
    <w:p w:rsidR="008A30E7" w:rsidRPr="008A30E7" w:rsidRDefault="008A30E7" w:rsidP="008A30E7">
      <w:pPr>
        <w:ind w:firstLine="720"/>
        <w:jc w:val="both"/>
        <w:rPr>
          <w:rFonts w:eastAsia="Calibri"/>
          <w:sz w:val="28"/>
          <w:szCs w:val="28"/>
          <w:lang w:eastAsia="ru-RU"/>
        </w:rPr>
      </w:pPr>
      <w:r w:rsidRPr="008A30E7">
        <w:rPr>
          <w:rFonts w:eastAsia="Calibri"/>
          <w:sz w:val="28"/>
          <w:szCs w:val="28"/>
          <w:lang w:eastAsia="ru-RU"/>
        </w:rPr>
        <w:t xml:space="preserve">Полігон ТПВ в 2017 році облаштований  системою збирання полігонного газу, який в подальшому використовується для вироблення електроенергії. </w:t>
      </w:r>
    </w:p>
    <w:p w:rsidR="008A30E7" w:rsidRPr="008A30E7" w:rsidRDefault="008A30E7" w:rsidP="008A30E7">
      <w:pPr>
        <w:ind w:firstLine="720"/>
        <w:jc w:val="both"/>
        <w:rPr>
          <w:rFonts w:eastAsia="Calibri"/>
          <w:sz w:val="28"/>
          <w:szCs w:val="28"/>
          <w:lang w:eastAsia="ru-RU"/>
        </w:rPr>
      </w:pPr>
      <w:r w:rsidRPr="008A30E7">
        <w:rPr>
          <w:rFonts w:eastAsia="Calibri"/>
          <w:sz w:val="28"/>
          <w:szCs w:val="28"/>
          <w:lang w:eastAsia="ru-RU"/>
        </w:rPr>
        <w:lastRenderedPageBreak/>
        <w:t>Здійснюється постійний контроль за впливом полігону ТПВ на навколишнє природне середовище: проводяться лабораторні дослідження  проб ґрунту, води та атмосферного повітря. Порушень законодавства контролюючими органами не встановлено.</w:t>
      </w:r>
    </w:p>
    <w:p w:rsidR="0012597D" w:rsidRDefault="008A30E7" w:rsidP="008A30E7">
      <w:pPr>
        <w:pStyle w:val="a3"/>
        <w:spacing w:before="0" w:after="0"/>
        <w:rPr>
          <w:sz w:val="28"/>
          <w:szCs w:val="28"/>
          <w:lang w:val="uk-UA"/>
        </w:rPr>
      </w:pPr>
      <w:r w:rsidRPr="008A30E7">
        <w:rPr>
          <w:rFonts w:eastAsia="Times New Roman"/>
          <w:sz w:val="28"/>
          <w:szCs w:val="28"/>
          <w:lang w:val="uk-UA" w:eastAsia="uk-UA"/>
        </w:rPr>
        <w:t>Умови праці для персоналу на полігоні побутових відходів задовільні, охорона праці та техніка безпеки організована відповідно до законодавства та спрямована на збереження життя, здоров’я і працездатності робітників у процесі виконання своїх функціональних обов’язків.</w:t>
      </w:r>
    </w:p>
    <w:p w:rsidR="00A015A5" w:rsidRDefault="00A015A5" w:rsidP="00A015A5">
      <w:pPr>
        <w:spacing w:line="280" w:lineRule="exact"/>
        <w:rPr>
          <w:sz w:val="28"/>
        </w:rPr>
      </w:pPr>
    </w:p>
    <w:p w:rsidR="00A015A5" w:rsidRPr="0043575F" w:rsidRDefault="00A015A5" w:rsidP="0043575F">
      <w:pPr>
        <w:pStyle w:val="af"/>
        <w:numPr>
          <w:ilvl w:val="1"/>
          <w:numId w:val="21"/>
        </w:numPr>
        <w:tabs>
          <w:tab w:val="left" w:pos="1134"/>
        </w:tabs>
        <w:rPr>
          <w:b/>
          <w:sz w:val="28"/>
        </w:rPr>
      </w:pPr>
      <w:r w:rsidRPr="0043575F">
        <w:rPr>
          <w:b/>
          <w:sz w:val="28"/>
        </w:rPr>
        <w:t>Огляд ринку</w:t>
      </w:r>
    </w:p>
    <w:p w:rsidR="00FA5274" w:rsidRPr="00FA5274" w:rsidRDefault="00FA5274" w:rsidP="00FA5274">
      <w:pPr>
        <w:pStyle w:val="af"/>
        <w:rPr>
          <w:b/>
          <w:sz w:val="28"/>
        </w:rPr>
      </w:pPr>
    </w:p>
    <w:p w:rsidR="00C9394B" w:rsidRPr="00C9394B" w:rsidRDefault="00C9394B" w:rsidP="00C9394B">
      <w:pPr>
        <w:ind w:firstLine="708"/>
        <w:jc w:val="both"/>
        <w:rPr>
          <w:rFonts w:eastAsia="Calibri"/>
          <w:color w:val="000000"/>
          <w:sz w:val="28"/>
          <w:szCs w:val="28"/>
          <w:shd w:val="clear" w:color="auto" w:fill="FFFFFF"/>
          <w:lang w:eastAsia="en-US"/>
        </w:rPr>
      </w:pPr>
      <w:r w:rsidRPr="00C9394B">
        <w:rPr>
          <w:rFonts w:eastAsia="Calibri"/>
          <w:sz w:val="28"/>
          <w:szCs w:val="28"/>
          <w:lang w:eastAsia="en-US"/>
        </w:rPr>
        <w:t xml:space="preserve">Станом на 2024 рік на території України розташовано близько 5,6  тис. полігонів та сміттєзвалищ побутових відходів, </w:t>
      </w:r>
      <w:r w:rsidRPr="00C9394B">
        <w:rPr>
          <w:rFonts w:eastAsia="Calibri"/>
          <w:color w:val="000000"/>
          <w:sz w:val="28"/>
          <w:szCs w:val="28"/>
          <w:shd w:val="clear" w:color="auto" w:fill="FFFFFF"/>
          <w:lang w:eastAsia="en-US"/>
        </w:rPr>
        <w:t xml:space="preserve">а площа, яку вони займають складає понад до 12 тис. гектарів. </w:t>
      </w:r>
    </w:p>
    <w:p w:rsidR="00C9394B" w:rsidRPr="00C9394B" w:rsidRDefault="00C9394B" w:rsidP="00C9394B">
      <w:pPr>
        <w:shd w:val="clear" w:color="auto" w:fill="FFFFFF"/>
        <w:ind w:firstLine="708"/>
        <w:jc w:val="both"/>
        <w:textAlignment w:val="baseline"/>
        <w:rPr>
          <w:sz w:val="28"/>
          <w:szCs w:val="28"/>
          <w:lang w:eastAsia="ru-RU"/>
        </w:rPr>
      </w:pPr>
      <w:r w:rsidRPr="00C9394B">
        <w:rPr>
          <w:sz w:val="28"/>
          <w:szCs w:val="28"/>
          <w:lang w:eastAsia="ru-RU"/>
        </w:rPr>
        <w:t>Найбільший мегаполіс країни Київ обслуговують тільки два офіційних сміттєзвалища – полігон ТПВ №5, розташований у селі Підгірці Обухівського району Київської області (площа 65 га)  та полігон будівельних відходів № 6.</w:t>
      </w:r>
    </w:p>
    <w:p w:rsidR="00C9394B" w:rsidRPr="00C9394B" w:rsidRDefault="00C9394B" w:rsidP="00C9394B">
      <w:pPr>
        <w:shd w:val="clear" w:color="auto" w:fill="FFFFFF"/>
        <w:ind w:firstLine="708"/>
        <w:jc w:val="both"/>
        <w:textAlignment w:val="baseline"/>
        <w:rPr>
          <w:sz w:val="28"/>
          <w:szCs w:val="28"/>
          <w:lang w:val="ru-RU" w:eastAsia="ru-RU"/>
        </w:rPr>
      </w:pPr>
      <w:r w:rsidRPr="00C9394B">
        <w:rPr>
          <w:sz w:val="28"/>
          <w:szCs w:val="28"/>
          <w:lang w:val="ru-RU" w:eastAsia="ru-RU"/>
        </w:rPr>
        <w:t>Водночас Вінницька область має найбільшу кількість полігонів та звалищ – 741, які в середньому займають площу по 10-15 га.</w:t>
      </w:r>
    </w:p>
    <w:p w:rsidR="00C9394B" w:rsidRPr="00C9394B" w:rsidRDefault="00C9394B" w:rsidP="00C9394B">
      <w:pPr>
        <w:shd w:val="clear" w:color="auto" w:fill="FFFFFF"/>
        <w:ind w:firstLine="708"/>
        <w:jc w:val="both"/>
        <w:textAlignment w:val="baseline"/>
        <w:rPr>
          <w:sz w:val="28"/>
          <w:szCs w:val="28"/>
          <w:lang w:val="ru-RU" w:eastAsia="ru-RU"/>
        </w:rPr>
      </w:pPr>
      <w:r w:rsidRPr="00C9394B">
        <w:rPr>
          <w:sz w:val="28"/>
          <w:szCs w:val="28"/>
          <w:lang w:val="ru-RU" w:eastAsia="ru-RU"/>
        </w:rPr>
        <w:t>У Полтавській області 675 сміттєзвалищ, Чернігівській – 659, Одеській – 608 полігонів та звалищ.</w:t>
      </w:r>
    </w:p>
    <w:p w:rsidR="00C9394B" w:rsidRPr="00C9394B" w:rsidRDefault="00C9394B" w:rsidP="00C9394B">
      <w:pPr>
        <w:shd w:val="clear" w:color="auto" w:fill="FFFFFF"/>
        <w:ind w:firstLine="708"/>
        <w:jc w:val="both"/>
        <w:textAlignment w:val="baseline"/>
        <w:rPr>
          <w:sz w:val="28"/>
          <w:szCs w:val="28"/>
          <w:lang w:val="ru-RU" w:eastAsia="ru-RU"/>
        </w:rPr>
      </w:pPr>
      <w:r w:rsidRPr="00C9394B">
        <w:rPr>
          <w:sz w:val="28"/>
          <w:szCs w:val="28"/>
          <w:lang w:val="ru-RU" w:eastAsia="ru-RU"/>
        </w:rPr>
        <w:t>Найменше офіційних сміттєзвалищ у Івано-франківській, Луганській, Львівській , Черкаській, Тернопільській  та Хмельницькій  областях.</w:t>
      </w:r>
    </w:p>
    <w:p w:rsidR="00C9394B" w:rsidRPr="00C9394B" w:rsidRDefault="00C9394B" w:rsidP="00C9394B">
      <w:pPr>
        <w:ind w:firstLine="720"/>
        <w:jc w:val="both"/>
        <w:rPr>
          <w:sz w:val="28"/>
          <w:szCs w:val="28"/>
        </w:rPr>
      </w:pPr>
      <w:r w:rsidRPr="00C9394B">
        <w:rPr>
          <w:sz w:val="28"/>
          <w:szCs w:val="28"/>
        </w:rPr>
        <w:t>У населених пунктах України щороку утворюється 44 млн. м</w:t>
      </w:r>
      <w:r w:rsidRPr="00C9394B">
        <w:rPr>
          <w:sz w:val="28"/>
          <w:szCs w:val="28"/>
          <w:vertAlign w:val="superscript"/>
        </w:rPr>
        <w:t>3</w:t>
      </w:r>
      <w:r w:rsidRPr="00C9394B">
        <w:rPr>
          <w:sz w:val="28"/>
          <w:szCs w:val="28"/>
        </w:rPr>
        <w:t xml:space="preserve"> побутових відходів , або понад 9 млн. тон. Щороку кожен українець генерує від 300 до 500 кілограмів сміття. В масштабах країни загальна сума сягає </w:t>
      </w:r>
      <w:r w:rsidRPr="00C9394B">
        <w:rPr>
          <w:bCs/>
          <w:sz w:val="28"/>
          <w:szCs w:val="28"/>
        </w:rPr>
        <w:t>понад 350 мільйонів тонн сміття,</w:t>
      </w:r>
      <w:r w:rsidRPr="00C9394B">
        <w:rPr>
          <w:sz w:val="28"/>
          <w:szCs w:val="28"/>
        </w:rPr>
        <w:t> а загалом на сміттєзвалищах накопичено </w:t>
      </w:r>
      <w:r w:rsidRPr="00C9394B">
        <w:rPr>
          <w:bCs/>
          <w:sz w:val="28"/>
          <w:szCs w:val="28"/>
        </w:rPr>
        <w:t>понад 12 мільярдів тонн.</w:t>
      </w:r>
      <w:r w:rsidRPr="00C9394B">
        <w:rPr>
          <w:sz w:val="28"/>
          <w:szCs w:val="28"/>
        </w:rPr>
        <w:t xml:space="preserve"> </w:t>
      </w:r>
    </w:p>
    <w:p w:rsidR="00C9394B" w:rsidRPr="00C9394B" w:rsidRDefault="00C9394B" w:rsidP="00C9394B">
      <w:pPr>
        <w:ind w:firstLine="720"/>
        <w:jc w:val="both"/>
        <w:rPr>
          <w:sz w:val="28"/>
          <w:szCs w:val="28"/>
        </w:rPr>
      </w:pPr>
      <w:r w:rsidRPr="00C9394B">
        <w:rPr>
          <w:sz w:val="28"/>
          <w:szCs w:val="28"/>
          <w:shd w:val="clear" w:color="auto" w:fill="FFFFFF"/>
        </w:rPr>
        <w:t>Близько 80% населення України охоплено послугами з управління побутовими відходами..</w:t>
      </w:r>
      <w:r w:rsidRPr="00C9394B">
        <w:rPr>
          <w:rFonts w:ascii="Arial" w:hAnsi="Arial" w:cs="Arial"/>
          <w:sz w:val="27"/>
          <w:szCs w:val="27"/>
          <w:shd w:val="clear" w:color="auto" w:fill="FFFFFF"/>
        </w:rPr>
        <w:t xml:space="preserve"> </w:t>
      </w:r>
    </w:p>
    <w:p w:rsidR="00C9394B" w:rsidRPr="00C9394B" w:rsidRDefault="00C9394B" w:rsidP="00C9394B">
      <w:pPr>
        <w:ind w:firstLine="720"/>
        <w:jc w:val="both"/>
        <w:rPr>
          <w:sz w:val="28"/>
          <w:szCs w:val="28"/>
          <w:shd w:val="clear" w:color="auto" w:fill="FFFFFF"/>
        </w:rPr>
      </w:pPr>
      <w:r w:rsidRPr="00C9394B">
        <w:rPr>
          <w:rFonts w:hint="eastAsia"/>
          <w:sz w:val="28"/>
          <w:szCs w:val="28"/>
          <w:shd w:val="clear" w:color="auto" w:fill="FFFFFF"/>
        </w:rPr>
        <w:t xml:space="preserve">У </w:t>
      </w:r>
      <w:r w:rsidRPr="00C9394B">
        <w:rPr>
          <w:sz w:val="28"/>
          <w:szCs w:val="28"/>
          <w:shd w:val="clear" w:color="auto" w:fill="FFFFFF"/>
        </w:rPr>
        <w:t xml:space="preserve">30 населених пунктах України працює 41 сміттєсортувальна лінія та </w:t>
      </w:r>
      <w:r w:rsidRPr="00C9394B">
        <w:rPr>
          <w:rFonts w:hint="eastAsia"/>
          <w:sz w:val="28"/>
          <w:szCs w:val="28"/>
          <w:shd w:val="clear" w:color="auto" w:fill="FFFFFF"/>
        </w:rPr>
        <w:t>діє</w:t>
      </w:r>
      <w:r w:rsidRPr="00C9394B">
        <w:rPr>
          <w:sz w:val="28"/>
          <w:szCs w:val="28"/>
          <w:shd w:val="clear" w:color="auto" w:fill="FFFFFF"/>
        </w:rPr>
        <w:t xml:space="preserve"> </w:t>
      </w:r>
      <w:r w:rsidRPr="00C9394B">
        <w:rPr>
          <w:rFonts w:hint="eastAsia"/>
          <w:sz w:val="28"/>
          <w:szCs w:val="28"/>
          <w:shd w:val="clear" w:color="auto" w:fill="FFFFFF"/>
        </w:rPr>
        <w:t>один</w:t>
      </w:r>
      <w:r w:rsidRPr="00C9394B">
        <w:rPr>
          <w:sz w:val="28"/>
          <w:szCs w:val="28"/>
          <w:shd w:val="clear" w:color="auto" w:fill="FFFFFF"/>
        </w:rPr>
        <w:t xml:space="preserve"> </w:t>
      </w:r>
      <w:r w:rsidRPr="00C9394B">
        <w:rPr>
          <w:rFonts w:hint="eastAsia"/>
          <w:sz w:val="28"/>
          <w:szCs w:val="28"/>
          <w:shd w:val="clear" w:color="auto" w:fill="FFFFFF"/>
        </w:rPr>
        <w:t>сміттєспалювальний</w:t>
      </w:r>
      <w:r w:rsidRPr="00C9394B">
        <w:rPr>
          <w:sz w:val="28"/>
          <w:szCs w:val="28"/>
          <w:shd w:val="clear" w:color="auto" w:fill="FFFFFF"/>
        </w:rPr>
        <w:t xml:space="preserve"> </w:t>
      </w:r>
      <w:r w:rsidRPr="00C9394B">
        <w:rPr>
          <w:rFonts w:hint="eastAsia"/>
          <w:sz w:val="28"/>
          <w:szCs w:val="28"/>
          <w:shd w:val="clear" w:color="auto" w:fill="FFFFFF"/>
        </w:rPr>
        <w:t>завод</w:t>
      </w:r>
      <w:r w:rsidRPr="00C9394B">
        <w:rPr>
          <w:sz w:val="28"/>
          <w:szCs w:val="28"/>
          <w:shd w:val="clear" w:color="auto" w:fill="FFFFFF"/>
        </w:rPr>
        <w:t xml:space="preserve"> (</w:t>
      </w:r>
      <w:r w:rsidRPr="00C9394B">
        <w:rPr>
          <w:rFonts w:hint="eastAsia"/>
          <w:sz w:val="28"/>
          <w:szCs w:val="28"/>
          <w:shd w:val="clear" w:color="auto" w:fill="FFFFFF"/>
        </w:rPr>
        <w:t>завод</w:t>
      </w:r>
      <w:r w:rsidRPr="00C9394B">
        <w:rPr>
          <w:sz w:val="28"/>
          <w:szCs w:val="28"/>
          <w:shd w:val="clear" w:color="auto" w:fill="FFFFFF"/>
        </w:rPr>
        <w:t xml:space="preserve"> </w:t>
      </w:r>
      <w:r w:rsidRPr="00C9394B">
        <w:rPr>
          <w:rFonts w:hint="eastAsia"/>
          <w:sz w:val="28"/>
          <w:szCs w:val="28"/>
          <w:shd w:val="clear" w:color="auto" w:fill="FFFFFF"/>
        </w:rPr>
        <w:t>«Енергія»</w:t>
      </w:r>
      <w:r w:rsidRPr="00C9394B">
        <w:rPr>
          <w:sz w:val="28"/>
          <w:szCs w:val="28"/>
          <w:shd w:val="clear" w:color="auto" w:fill="FFFFFF"/>
        </w:rPr>
        <w:t xml:space="preserve">, </w:t>
      </w:r>
      <w:r w:rsidRPr="00C9394B">
        <w:rPr>
          <w:rFonts w:hint="eastAsia"/>
          <w:sz w:val="28"/>
          <w:szCs w:val="28"/>
          <w:shd w:val="clear" w:color="auto" w:fill="FFFFFF"/>
        </w:rPr>
        <w:t>м</w:t>
      </w:r>
      <w:r w:rsidRPr="00C9394B">
        <w:rPr>
          <w:sz w:val="28"/>
          <w:szCs w:val="28"/>
          <w:shd w:val="clear" w:color="auto" w:fill="FFFFFF"/>
        </w:rPr>
        <w:t xml:space="preserve">. </w:t>
      </w:r>
      <w:r w:rsidRPr="00C9394B">
        <w:rPr>
          <w:rFonts w:hint="eastAsia"/>
          <w:sz w:val="28"/>
          <w:szCs w:val="28"/>
          <w:shd w:val="clear" w:color="auto" w:fill="FFFFFF"/>
        </w:rPr>
        <w:t>Київ</w:t>
      </w:r>
      <w:r w:rsidRPr="00C9394B">
        <w:rPr>
          <w:sz w:val="28"/>
          <w:szCs w:val="28"/>
          <w:shd w:val="clear" w:color="auto" w:fill="FFFFFF"/>
        </w:rPr>
        <w:t>). Крім того, у населених пунктах будуються 9 сміттєсортувальних комплексів, 1 об’єкт механіко біологічної переробки побутових відходів, 1 сміттєспалювальна установка,</w:t>
      </w:r>
      <w:r w:rsidRPr="00C9394B">
        <w:t xml:space="preserve"> </w:t>
      </w:r>
      <w:r w:rsidRPr="00C9394B">
        <w:rPr>
          <w:sz w:val="28"/>
          <w:szCs w:val="28"/>
          <w:shd w:val="clear" w:color="auto" w:fill="FFFFFF"/>
        </w:rPr>
        <w:t>1 сміттєперевантажувальна станція.</w:t>
      </w:r>
    </w:p>
    <w:p w:rsidR="00C9394B" w:rsidRPr="00C9394B" w:rsidRDefault="00C9394B" w:rsidP="00C9394B">
      <w:pPr>
        <w:ind w:firstLine="720"/>
        <w:jc w:val="both"/>
        <w:rPr>
          <w:sz w:val="28"/>
          <w:szCs w:val="28"/>
          <w:shd w:val="clear" w:color="auto" w:fill="FFFFFF"/>
        </w:rPr>
      </w:pPr>
      <w:r w:rsidRPr="00C9394B">
        <w:rPr>
          <w:sz w:val="28"/>
          <w:szCs w:val="28"/>
          <w:shd w:val="clear" w:color="auto" w:fill="FFFFFF"/>
        </w:rPr>
        <w:t>Загалом в Україні відновлено близько 10,35 % побутових відходів, з них: 1,6% спалено, а 8,75% побутових відходів потрапило на заготівельні пункти вторинної сировини та сміттєпереробні лінії (в тому числі 1,25 % побутових відходів було компостовано).</w:t>
      </w:r>
    </w:p>
    <w:p w:rsidR="00C9394B" w:rsidRPr="00C9394B" w:rsidRDefault="00C9394B" w:rsidP="00C9394B">
      <w:pPr>
        <w:ind w:firstLine="720"/>
        <w:jc w:val="both"/>
        <w:rPr>
          <w:sz w:val="28"/>
          <w:szCs w:val="28"/>
          <w:shd w:val="clear" w:color="auto" w:fill="FFFFFF"/>
        </w:rPr>
      </w:pPr>
      <w:r w:rsidRPr="00C9394B">
        <w:rPr>
          <w:sz w:val="28"/>
          <w:szCs w:val="28"/>
          <w:shd w:val="clear" w:color="auto" w:fill="FFFFFF"/>
        </w:rPr>
        <w:t xml:space="preserve">В Україні, за даними Мінінфраструктури, із загальної кількості полігонів та звалищ кількість перевантажених становить 163 одиниці (2,8 відсотка); 693 одиниці (12 відсотків) не відповідають нормам екологічної безпеки, 1939 одиниць потребують рекультивації. </w:t>
      </w:r>
    </w:p>
    <w:p w:rsidR="00C9394B" w:rsidRPr="00C9394B" w:rsidRDefault="00C9394B" w:rsidP="00C9394B">
      <w:pPr>
        <w:ind w:firstLine="720"/>
        <w:jc w:val="both"/>
        <w:rPr>
          <w:sz w:val="28"/>
          <w:szCs w:val="28"/>
          <w:shd w:val="clear" w:color="auto" w:fill="FFFFFF"/>
        </w:rPr>
      </w:pPr>
      <w:r w:rsidRPr="00C9394B">
        <w:rPr>
          <w:sz w:val="28"/>
          <w:szCs w:val="28"/>
          <w:shd w:val="clear" w:color="auto" w:fill="FFFFFF"/>
        </w:rPr>
        <w:lastRenderedPageBreak/>
        <w:t xml:space="preserve">Потреба у будівництві нових регіональних полігонів, які відповідають вимогам Директиви 1999/31/ЄС, становить 146 одиниць загальною площею 1200 гектарів. </w:t>
      </w:r>
    </w:p>
    <w:p w:rsidR="00C9394B" w:rsidRPr="00C9394B" w:rsidRDefault="00C9394B" w:rsidP="00C9394B">
      <w:pPr>
        <w:ind w:firstLine="720"/>
        <w:jc w:val="both"/>
        <w:rPr>
          <w:sz w:val="28"/>
          <w:szCs w:val="28"/>
          <w:shd w:val="clear" w:color="auto" w:fill="FFFFFF"/>
        </w:rPr>
      </w:pPr>
      <w:r w:rsidRPr="00C9394B">
        <w:rPr>
          <w:rFonts w:hint="eastAsia"/>
          <w:sz w:val="28"/>
          <w:szCs w:val="28"/>
          <w:shd w:val="clear" w:color="auto" w:fill="FFFFFF"/>
        </w:rPr>
        <w:t>Із</w:t>
      </w:r>
      <w:r w:rsidRPr="00C9394B">
        <w:rPr>
          <w:sz w:val="28"/>
          <w:szCs w:val="28"/>
          <w:shd w:val="clear" w:color="auto" w:fill="FFFFFF"/>
        </w:rPr>
        <w:t xml:space="preserve"> 22 </w:t>
      </w:r>
      <w:r w:rsidRPr="00C9394B">
        <w:rPr>
          <w:rFonts w:hint="eastAsia"/>
          <w:sz w:val="28"/>
          <w:szCs w:val="28"/>
          <w:shd w:val="clear" w:color="auto" w:fill="FFFFFF"/>
        </w:rPr>
        <w:t>регіонів</w:t>
      </w:r>
      <w:r w:rsidRPr="00C9394B">
        <w:rPr>
          <w:sz w:val="28"/>
          <w:szCs w:val="28"/>
          <w:shd w:val="clear" w:color="auto" w:fill="FFFFFF"/>
        </w:rPr>
        <w:t xml:space="preserve"> </w:t>
      </w:r>
      <w:r w:rsidRPr="00C9394B">
        <w:rPr>
          <w:rFonts w:hint="eastAsia"/>
          <w:sz w:val="28"/>
          <w:szCs w:val="28"/>
          <w:shd w:val="clear" w:color="auto" w:fill="FFFFFF"/>
        </w:rPr>
        <w:t>України</w:t>
      </w:r>
      <w:r w:rsidRPr="00C9394B">
        <w:rPr>
          <w:sz w:val="28"/>
          <w:szCs w:val="28"/>
          <w:shd w:val="clear" w:color="auto" w:fill="FFFFFF"/>
        </w:rPr>
        <w:t xml:space="preserve"> </w:t>
      </w:r>
      <w:r w:rsidRPr="00C9394B">
        <w:rPr>
          <w:rFonts w:hint="eastAsia"/>
          <w:sz w:val="28"/>
          <w:szCs w:val="28"/>
          <w:shd w:val="clear" w:color="auto" w:fill="FFFFFF"/>
        </w:rPr>
        <w:t>лише</w:t>
      </w:r>
      <w:r w:rsidRPr="00C9394B">
        <w:rPr>
          <w:sz w:val="28"/>
          <w:szCs w:val="28"/>
          <w:shd w:val="clear" w:color="auto" w:fill="FFFFFF"/>
        </w:rPr>
        <w:t xml:space="preserve"> </w:t>
      </w:r>
      <w:r w:rsidRPr="00C9394B">
        <w:rPr>
          <w:rFonts w:hint="eastAsia"/>
          <w:sz w:val="28"/>
          <w:szCs w:val="28"/>
          <w:shd w:val="clear" w:color="auto" w:fill="FFFFFF"/>
        </w:rPr>
        <w:t>в</w:t>
      </w:r>
      <w:r w:rsidRPr="00C9394B">
        <w:rPr>
          <w:sz w:val="28"/>
          <w:szCs w:val="28"/>
          <w:shd w:val="clear" w:color="auto" w:fill="FFFFFF"/>
        </w:rPr>
        <w:t xml:space="preserve"> 10 </w:t>
      </w:r>
      <w:r w:rsidRPr="00C9394B">
        <w:rPr>
          <w:rFonts w:hint="eastAsia"/>
          <w:sz w:val="28"/>
          <w:szCs w:val="28"/>
          <w:shd w:val="clear" w:color="auto" w:fill="FFFFFF"/>
        </w:rPr>
        <w:t>областях</w:t>
      </w:r>
      <w:r w:rsidRPr="00C9394B">
        <w:rPr>
          <w:sz w:val="28"/>
          <w:szCs w:val="28"/>
          <w:shd w:val="clear" w:color="auto" w:fill="FFFFFF"/>
        </w:rPr>
        <w:t xml:space="preserve"> </w:t>
      </w:r>
      <w:r w:rsidRPr="00C9394B">
        <w:rPr>
          <w:rFonts w:hint="eastAsia"/>
          <w:sz w:val="28"/>
          <w:szCs w:val="28"/>
          <w:shd w:val="clear" w:color="auto" w:fill="FFFFFF"/>
        </w:rPr>
        <w:t>організовано</w:t>
      </w:r>
      <w:r w:rsidRPr="00C9394B">
        <w:rPr>
          <w:sz w:val="28"/>
          <w:szCs w:val="28"/>
          <w:shd w:val="clear" w:color="auto" w:fill="FFFFFF"/>
        </w:rPr>
        <w:t xml:space="preserve"> </w:t>
      </w:r>
      <w:r w:rsidRPr="00C9394B">
        <w:rPr>
          <w:rFonts w:hint="eastAsia"/>
          <w:sz w:val="28"/>
          <w:szCs w:val="28"/>
          <w:shd w:val="clear" w:color="auto" w:fill="FFFFFF"/>
        </w:rPr>
        <w:t>перероблення</w:t>
      </w:r>
      <w:r w:rsidRPr="00C9394B">
        <w:rPr>
          <w:sz w:val="28"/>
          <w:szCs w:val="28"/>
          <w:shd w:val="clear" w:color="auto" w:fill="FFFFFF"/>
        </w:rPr>
        <w:t xml:space="preserve"> </w:t>
      </w:r>
      <w:r w:rsidRPr="00C9394B">
        <w:rPr>
          <w:rFonts w:hint="eastAsia"/>
          <w:sz w:val="28"/>
          <w:szCs w:val="28"/>
          <w:shd w:val="clear" w:color="auto" w:fill="FFFFFF"/>
        </w:rPr>
        <w:t>ТПВ</w:t>
      </w:r>
      <w:r w:rsidRPr="00C9394B">
        <w:rPr>
          <w:sz w:val="28"/>
          <w:szCs w:val="28"/>
          <w:shd w:val="clear" w:color="auto" w:fill="FFFFFF"/>
        </w:rPr>
        <w:t xml:space="preserve"> </w:t>
      </w:r>
      <w:r w:rsidRPr="00C9394B">
        <w:rPr>
          <w:rFonts w:hint="eastAsia"/>
          <w:sz w:val="28"/>
          <w:szCs w:val="28"/>
          <w:shd w:val="clear" w:color="auto" w:fill="FFFFFF"/>
        </w:rPr>
        <w:t>на</w:t>
      </w:r>
      <w:r w:rsidRPr="00C9394B">
        <w:rPr>
          <w:sz w:val="28"/>
          <w:szCs w:val="28"/>
          <w:shd w:val="clear" w:color="auto" w:fill="FFFFFF"/>
        </w:rPr>
        <w:t xml:space="preserve"> </w:t>
      </w:r>
      <w:r w:rsidRPr="00C9394B">
        <w:rPr>
          <w:rFonts w:hint="eastAsia"/>
          <w:sz w:val="28"/>
          <w:szCs w:val="28"/>
          <w:shd w:val="clear" w:color="auto" w:fill="FFFFFF"/>
        </w:rPr>
        <w:t>сміттєпереробних</w:t>
      </w:r>
      <w:r w:rsidRPr="00C9394B">
        <w:rPr>
          <w:sz w:val="28"/>
          <w:szCs w:val="28"/>
          <w:shd w:val="clear" w:color="auto" w:fill="FFFFFF"/>
        </w:rPr>
        <w:t xml:space="preserve"> </w:t>
      </w:r>
      <w:r w:rsidRPr="00C9394B">
        <w:rPr>
          <w:rFonts w:hint="eastAsia"/>
          <w:sz w:val="28"/>
          <w:szCs w:val="28"/>
          <w:shd w:val="clear" w:color="auto" w:fill="FFFFFF"/>
        </w:rPr>
        <w:t>підприємствах</w:t>
      </w:r>
      <w:r w:rsidRPr="00C9394B">
        <w:rPr>
          <w:sz w:val="28"/>
          <w:szCs w:val="28"/>
          <w:shd w:val="clear" w:color="auto" w:fill="FFFFFF"/>
        </w:rPr>
        <w:t xml:space="preserve">, </w:t>
      </w:r>
      <w:r w:rsidRPr="00C9394B">
        <w:rPr>
          <w:rFonts w:hint="eastAsia"/>
          <w:sz w:val="28"/>
          <w:szCs w:val="28"/>
          <w:shd w:val="clear" w:color="auto" w:fill="FFFFFF"/>
        </w:rPr>
        <w:t>в</w:t>
      </w:r>
      <w:r w:rsidRPr="00C9394B">
        <w:rPr>
          <w:sz w:val="28"/>
          <w:szCs w:val="28"/>
          <w:shd w:val="clear" w:color="auto" w:fill="FFFFFF"/>
        </w:rPr>
        <w:t xml:space="preserve"> </w:t>
      </w:r>
      <w:r w:rsidRPr="00C9394B">
        <w:rPr>
          <w:rFonts w:hint="eastAsia"/>
          <w:sz w:val="28"/>
          <w:szCs w:val="28"/>
          <w:shd w:val="clear" w:color="auto" w:fill="FFFFFF"/>
        </w:rPr>
        <w:t>інших</w:t>
      </w:r>
      <w:r w:rsidRPr="00C9394B">
        <w:rPr>
          <w:sz w:val="28"/>
          <w:szCs w:val="28"/>
          <w:shd w:val="clear" w:color="auto" w:fill="FFFFFF"/>
        </w:rPr>
        <w:t xml:space="preserve"> 12 </w:t>
      </w:r>
      <w:r w:rsidRPr="00C9394B">
        <w:rPr>
          <w:rFonts w:hint="eastAsia"/>
          <w:sz w:val="28"/>
          <w:szCs w:val="28"/>
          <w:shd w:val="clear" w:color="auto" w:fill="FFFFFF"/>
        </w:rPr>
        <w:t>областях</w:t>
      </w:r>
      <w:r w:rsidRPr="00C9394B">
        <w:rPr>
          <w:sz w:val="28"/>
          <w:szCs w:val="28"/>
          <w:shd w:val="clear" w:color="auto" w:fill="FFFFFF"/>
        </w:rPr>
        <w:t xml:space="preserve"> </w:t>
      </w:r>
      <w:r w:rsidRPr="00C9394B">
        <w:rPr>
          <w:rFonts w:hint="eastAsia"/>
          <w:sz w:val="28"/>
          <w:szCs w:val="28"/>
          <w:shd w:val="clear" w:color="auto" w:fill="FFFFFF"/>
        </w:rPr>
        <w:t>сміттєпереробні</w:t>
      </w:r>
      <w:r w:rsidRPr="00C9394B">
        <w:rPr>
          <w:sz w:val="28"/>
          <w:szCs w:val="28"/>
          <w:shd w:val="clear" w:color="auto" w:fill="FFFFFF"/>
        </w:rPr>
        <w:t xml:space="preserve"> </w:t>
      </w:r>
      <w:r w:rsidRPr="00C9394B">
        <w:rPr>
          <w:rFonts w:hint="eastAsia"/>
          <w:sz w:val="28"/>
          <w:szCs w:val="28"/>
          <w:shd w:val="clear" w:color="auto" w:fill="FFFFFF"/>
        </w:rPr>
        <w:t>підприємства</w:t>
      </w:r>
      <w:r w:rsidRPr="00C9394B">
        <w:rPr>
          <w:sz w:val="28"/>
          <w:szCs w:val="28"/>
          <w:shd w:val="clear" w:color="auto" w:fill="FFFFFF"/>
        </w:rPr>
        <w:t xml:space="preserve"> </w:t>
      </w:r>
      <w:r w:rsidRPr="00C9394B">
        <w:rPr>
          <w:rFonts w:hint="eastAsia"/>
          <w:sz w:val="28"/>
          <w:szCs w:val="28"/>
          <w:shd w:val="clear" w:color="auto" w:fill="FFFFFF"/>
        </w:rPr>
        <w:t>відсутні</w:t>
      </w:r>
      <w:r w:rsidRPr="00C9394B">
        <w:rPr>
          <w:sz w:val="28"/>
          <w:szCs w:val="28"/>
          <w:shd w:val="clear" w:color="auto" w:fill="FFFFFF"/>
        </w:rPr>
        <w:t>.</w:t>
      </w:r>
    </w:p>
    <w:p w:rsidR="00C9394B" w:rsidRPr="00C9394B" w:rsidRDefault="00C9394B" w:rsidP="00C9394B">
      <w:pPr>
        <w:ind w:firstLine="720"/>
        <w:jc w:val="both"/>
        <w:rPr>
          <w:sz w:val="28"/>
          <w:szCs w:val="28"/>
          <w:shd w:val="clear" w:color="auto" w:fill="FFFFFF"/>
        </w:rPr>
      </w:pPr>
      <w:r w:rsidRPr="00C9394B">
        <w:rPr>
          <w:rFonts w:hint="eastAsia"/>
          <w:sz w:val="28"/>
          <w:szCs w:val="28"/>
          <w:shd w:val="clear" w:color="auto" w:fill="FFFFFF"/>
        </w:rPr>
        <w:t>Компостування</w:t>
      </w:r>
      <w:r w:rsidRPr="00C9394B">
        <w:rPr>
          <w:sz w:val="28"/>
          <w:szCs w:val="28"/>
          <w:shd w:val="clear" w:color="auto" w:fill="FFFFFF"/>
        </w:rPr>
        <w:t xml:space="preserve"> </w:t>
      </w:r>
      <w:r w:rsidRPr="00C9394B">
        <w:rPr>
          <w:rFonts w:hint="eastAsia"/>
          <w:sz w:val="28"/>
          <w:szCs w:val="28"/>
          <w:shd w:val="clear" w:color="auto" w:fill="FFFFFF"/>
        </w:rPr>
        <w:t>ТПВ</w:t>
      </w:r>
      <w:r w:rsidRPr="00C9394B">
        <w:rPr>
          <w:sz w:val="28"/>
          <w:szCs w:val="28"/>
          <w:shd w:val="clear" w:color="auto" w:fill="FFFFFF"/>
        </w:rPr>
        <w:t xml:space="preserve"> </w:t>
      </w:r>
      <w:r w:rsidRPr="00C9394B">
        <w:rPr>
          <w:rFonts w:hint="eastAsia"/>
          <w:sz w:val="28"/>
          <w:szCs w:val="28"/>
          <w:shd w:val="clear" w:color="auto" w:fill="FFFFFF"/>
        </w:rPr>
        <w:t>здійснюється</w:t>
      </w:r>
      <w:r w:rsidRPr="00C9394B">
        <w:rPr>
          <w:sz w:val="28"/>
          <w:szCs w:val="28"/>
          <w:shd w:val="clear" w:color="auto" w:fill="FFFFFF"/>
        </w:rPr>
        <w:t xml:space="preserve"> </w:t>
      </w:r>
      <w:r w:rsidRPr="00C9394B">
        <w:rPr>
          <w:rFonts w:hint="eastAsia"/>
          <w:sz w:val="28"/>
          <w:szCs w:val="28"/>
          <w:shd w:val="clear" w:color="auto" w:fill="FFFFFF"/>
        </w:rPr>
        <w:t>у</w:t>
      </w:r>
      <w:r w:rsidRPr="00C9394B">
        <w:rPr>
          <w:sz w:val="28"/>
          <w:szCs w:val="28"/>
          <w:shd w:val="clear" w:color="auto" w:fill="FFFFFF"/>
        </w:rPr>
        <w:t xml:space="preserve"> 6 </w:t>
      </w:r>
      <w:r w:rsidRPr="00C9394B">
        <w:rPr>
          <w:rFonts w:hint="eastAsia"/>
          <w:sz w:val="28"/>
          <w:szCs w:val="28"/>
          <w:shd w:val="clear" w:color="auto" w:fill="FFFFFF"/>
        </w:rPr>
        <w:t>регіонах</w:t>
      </w:r>
      <w:r w:rsidRPr="00C9394B">
        <w:rPr>
          <w:sz w:val="28"/>
          <w:szCs w:val="28"/>
          <w:shd w:val="clear" w:color="auto" w:fill="FFFFFF"/>
        </w:rPr>
        <w:t xml:space="preserve"> (</w:t>
      </w:r>
      <w:r w:rsidRPr="00C9394B">
        <w:rPr>
          <w:rFonts w:hint="eastAsia"/>
          <w:sz w:val="28"/>
          <w:szCs w:val="28"/>
          <w:shd w:val="clear" w:color="auto" w:fill="FFFFFF"/>
        </w:rPr>
        <w:t>Вінницька</w:t>
      </w:r>
      <w:r w:rsidRPr="00C9394B">
        <w:rPr>
          <w:sz w:val="28"/>
          <w:szCs w:val="28"/>
          <w:shd w:val="clear" w:color="auto" w:fill="FFFFFF"/>
        </w:rPr>
        <w:t xml:space="preserve">, </w:t>
      </w:r>
      <w:r w:rsidRPr="00C9394B">
        <w:rPr>
          <w:rFonts w:hint="eastAsia"/>
          <w:sz w:val="28"/>
          <w:szCs w:val="28"/>
          <w:shd w:val="clear" w:color="auto" w:fill="FFFFFF"/>
        </w:rPr>
        <w:t>Кіровоградська</w:t>
      </w:r>
      <w:r w:rsidRPr="00C9394B">
        <w:rPr>
          <w:sz w:val="28"/>
          <w:szCs w:val="28"/>
          <w:shd w:val="clear" w:color="auto" w:fill="FFFFFF"/>
        </w:rPr>
        <w:t xml:space="preserve">, </w:t>
      </w:r>
      <w:r w:rsidRPr="00C9394B">
        <w:rPr>
          <w:rFonts w:hint="eastAsia"/>
          <w:sz w:val="28"/>
          <w:szCs w:val="28"/>
          <w:shd w:val="clear" w:color="auto" w:fill="FFFFFF"/>
        </w:rPr>
        <w:t>Львівська</w:t>
      </w:r>
      <w:r w:rsidRPr="00C9394B">
        <w:rPr>
          <w:sz w:val="28"/>
          <w:szCs w:val="28"/>
          <w:shd w:val="clear" w:color="auto" w:fill="FFFFFF"/>
        </w:rPr>
        <w:t xml:space="preserve">, </w:t>
      </w:r>
      <w:r w:rsidRPr="00C9394B">
        <w:rPr>
          <w:rFonts w:hint="eastAsia"/>
          <w:sz w:val="28"/>
          <w:szCs w:val="28"/>
          <w:shd w:val="clear" w:color="auto" w:fill="FFFFFF"/>
        </w:rPr>
        <w:t>Рівненська</w:t>
      </w:r>
      <w:r w:rsidRPr="00C9394B">
        <w:rPr>
          <w:sz w:val="28"/>
          <w:szCs w:val="28"/>
          <w:shd w:val="clear" w:color="auto" w:fill="FFFFFF"/>
        </w:rPr>
        <w:t xml:space="preserve">, </w:t>
      </w:r>
      <w:r w:rsidRPr="00C9394B">
        <w:rPr>
          <w:rFonts w:hint="eastAsia"/>
          <w:sz w:val="28"/>
          <w:szCs w:val="28"/>
          <w:shd w:val="clear" w:color="auto" w:fill="FFFFFF"/>
        </w:rPr>
        <w:t>Сумська</w:t>
      </w:r>
      <w:r w:rsidRPr="00C9394B">
        <w:rPr>
          <w:sz w:val="28"/>
          <w:szCs w:val="28"/>
          <w:shd w:val="clear" w:color="auto" w:fill="FFFFFF"/>
        </w:rPr>
        <w:t xml:space="preserve">, </w:t>
      </w:r>
      <w:r w:rsidRPr="00C9394B">
        <w:rPr>
          <w:rFonts w:hint="eastAsia"/>
          <w:sz w:val="28"/>
          <w:szCs w:val="28"/>
          <w:shd w:val="clear" w:color="auto" w:fill="FFFFFF"/>
        </w:rPr>
        <w:t>Хмельницька</w:t>
      </w:r>
      <w:r w:rsidRPr="00C9394B">
        <w:rPr>
          <w:sz w:val="28"/>
          <w:szCs w:val="28"/>
          <w:shd w:val="clear" w:color="auto" w:fill="FFFFFF"/>
        </w:rPr>
        <w:t xml:space="preserve"> </w:t>
      </w:r>
      <w:r w:rsidRPr="00C9394B">
        <w:rPr>
          <w:rFonts w:hint="eastAsia"/>
          <w:sz w:val="28"/>
          <w:szCs w:val="28"/>
          <w:shd w:val="clear" w:color="auto" w:fill="FFFFFF"/>
        </w:rPr>
        <w:t>області</w:t>
      </w:r>
      <w:r w:rsidRPr="00C9394B">
        <w:rPr>
          <w:sz w:val="28"/>
          <w:szCs w:val="28"/>
          <w:shd w:val="clear" w:color="auto" w:fill="FFFFFF"/>
        </w:rPr>
        <w:t xml:space="preserve">) </w:t>
      </w:r>
      <w:r w:rsidRPr="00C9394B">
        <w:rPr>
          <w:rFonts w:hint="eastAsia"/>
          <w:sz w:val="28"/>
          <w:szCs w:val="28"/>
          <w:shd w:val="clear" w:color="auto" w:fill="FFFFFF"/>
        </w:rPr>
        <w:t>та</w:t>
      </w:r>
      <w:r w:rsidRPr="00C9394B">
        <w:rPr>
          <w:sz w:val="28"/>
          <w:szCs w:val="28"/>
          <w:shd w:val="clear" w:color="auto" w:fill="FFFFFF"/>
        </w:rPr>
        <w:t xml:space="preserve"> </w:t>
      </w:r>
      <w:r w:rsidRPr="00C9394B">
        <w:rPr>
          <w:rFonts w:hint="eastAsia"/>
          <w:sz w:val="28"/>
          <w:szCs w:val="28"/>
          <w:shd w:val="clear" w:color="auto" w:fill="FFFFFF"/>
        </w:rPr>
        <w:t>місті</w:t>
      </w:r>
      <w:r w:rsidRPr="00C9394B">
        <w:rPr>
          <w:sz w:val="28"/>
          <w:szCs w:val="28"/>
          <w:shd w:val="clear" w:color="auto" w:fill="FFFFFF"/>
        </w:rPr>
        <w:t xml:space="preserve"> </w:t>
      </w:r>
      <w:r w:rsidRPr="00C9394B">
        <w:rPr>
          <w:rFonts w:hint="eastAsia"/>
          <w:sz w:val="28"/>
          <w:szCs w:val="28"/>
          <w:shd w:val="clear" w:color="auto" w:fill="FFFFFF"/>
        </w:rPr>
        <w:t>Києві</w:t>
      </w:r>
      <w:r w:rsidRPr="00C9394B">
        <w:rPr>
          <w:sz w:val="28"/>
          <w:szCs w:val="28"/>
          <w:shd w:val="clear" w:color="auto" w:fill="FFFFFF"/>
        </w:rPr>
        <w:t xml:space="preserve">. </w:t>
      </w:r>
      <w:r w:rsidRPr="00C9394B">
        <w:rPr>
          <w:rFonts w:hint="eastAsia"/>
          <w:sz w:val="28"/>
          <w:szCs w:val="28"/>
          <w:shd w:val="clear" w:color="auto" w:fill="FFFFFF"/>
        </w:rPr>
        <w:t>Найбільша</w:t>
      </w:r>
      <w:r w:rsidRPr="00C9394B">
        <w:rPr>
          <w:sz w:val="28"/>
          <w:szCs w:val="28"/>
          <w:shd w:val="clear" w:color="auto" w:fill="FFFFFF"/>
        </w:rPr>
        <w:t xml:space="preserve"> </w:t>
      </w:r>
      <w:r w:rsidRPr="00C9394B">
        <w:rPr>
          <w:rFonts w:hint="eastAsia"/>
          <w:sz w:val="28"/>
          <w:szCs w:val="28"/>
          <w:shd w:val="clear" w:color="auto" w:fill="FFFFFF"/>
        </w:rPr>
        <w:t>кількість</w:t>
      </w:r>
      <w:r w:rsidRPr="00C9394B">
        <w:rPr>
          <w:sz w:val="28"/>
          <w:szCs w:val="28"/>
          <w:shd w:val="clear" w:color="auto" w:fill="FFFFFF"/>
        </w:rPr>
        <w:t xml:space="preserve"> </w:t>
      </w:r>
      <w:r w:rsidRPr="00C9394B">
        <w:rPr>
          <w:rFonts w:hint="eastAsia"/>
          <w:sz w:val="28"/>
          <w:szCs w:val="28"/>
          <w:shd w:val="clear" w:color="auto" w:fill="FFFFFF"/>
        </w:rPr>
        <w:t>ТПВ</w:t>
      </w:r>
      <w:r w:rsidRPr="00C9394B">
        <w:rPr>
          <w:sz w:val="28"/>
          <w:szCs w:val="28"/>
          <w:shd w:val="clear" w:color="auto" w:fill="FFFFFF"/>
        </w:rPr>
        <w:t xml:space="preserve">, </w:t>
      </w:r>
      <w:r w:rsidRPr="00C9394B">
        <w:rPr>
          <w:rFonts w:hint="eastAsia"/>
          <w:sz w:val="28"/>
          <w:szCs w:val="28"/>
          <w:shd w:val="clear" w:color="auto" w:fill="FFFFFF"/>
        </w:rPr>
        <w:t>яка</w:t>
      </w:r>
      <w:r w:rsidRPr="00C9394B">
        <w:rPr>
          <w:sz w:val="28"/>
          <w:szCs w:val="28"/>
          <w:shd w:val="clear" w:color="auto" w:fill="FFFFFF"/>
        </w:rPr>
        <w:t xml:space="preserve"> </w:t>
      </w:r>
      <w:r w:rsidRPr="00C9394B">
        <w:rPr>
          <w:rFonts w:hint="eastAsia"/>
          <w:sz w:val="28"/>
          <w:szCs w:val="28"/>
          <w:shd w:val="clear" w:color="auto" w:fill="FFFFFF"/>
        </w:rPr>
        <w:t>направляється</w:t>
      </w:r>
      <w:r w:rsidRPr="00C9394B">
        <w:rPr>
          <w:sz w:val="28"/>
          <w:szCs w:val="28"/>
          <w:shd w:val="clear" w:color="auto" w:fill="FFFFFF"/>
        </w:rPr>
        <w:t xml:space="preserve"> </w:t>
      </w:r>
      <w:r w:rsidRPr="00C9394B">
        <w:rPr>
          <w:rFonts w:hint="eastAsia"/>
          <w:sz w:val="28"/>
          <w:szCs w:val="28"/>
          <w:shd w:val="clear" w:color="auto" w:fill="FFFFFF"/>
        </w:rPr>
        <w:t>на</w:t>
      </w:r>
      <w:r w:rsidRPr="00C9394B">
        <w:rPr>
          <w:sz w:val="28"/>
          <w:szCs w:val="28"/>
          <w:shd w:val="clear" w:color="auto" w:fill="FFFFFF"/>
        </w:rPr>
        <w:t xml:space="preserve"> </w:t>
      </w:r>
      <w:r w:rsidRPr="00C9394B">
        <w:rPr>
          <w:rFonts w:hint="eastAsia"/>
          <w:sz w:val="28"/>
          <w:szCs w:val="28"/>
          <w:shd w:val="clear" w:color="auto" w:fill="FFFFFF"/>
        </w:rPr>
        <w:t>ділянки</w:t>
      </w:r>
      <w:r w:rsidRPr="00C9394B">
        <w:rPr>
          <w:sz w:val="28"/>
          <w:szCs w:val="28"/>
          <w:shd w:val="clear" w:color="auto" w:fill="FFFFFF"/>
        </w:rPr>
        <w:t xml:space="preserve"> </w:t>
      </w:r>
      <w:r w:rsidRPr="00C9394B">
        <w:rPr>
          <w:rFonts w:hint="eastAsia"/>
          <w:sz w:val="28"/>
          <w:szCs w:val="28"/>
          <w:shd w:val="clear" w:color="auto" w:fill="FFFFFF"/>
        </w:rPr>
        <w:t>компостування</w:t>
      </w:r>
      <w:r w:rsidRPr="00C9394B">
        <w:rPr>
          <w:sz w:val="28"/>
          <w:szCs w:val="28"/>
          <w:shd w:val="clear" w:color="auto" w:fill="FFFFFF"/>
        </w:rPr>
        <w:t xml:space="preserve">, </w:t>
      </w:r>
      <w:r w:rsidRPr="00C9394B">
        <w:rPr>
          <w:rFonts w:hint="eastAsia"/>
          <w:sz w:val="28"/>
          <w:szCs w:val="28"/>
          <w:shd w:val="clear" w:color="auto" w:fill="FFFFFF"/>
        </w:rPr>
        <w:t>спостерігається</w:t>
      </w:r>
      <w:r w:rsidRPr="00C9394B">
        <w:rPr>
          <w:sz w:val="28"/>
          <w:szCs w:val="28"/>
          <w:shd w:val="clear" w:color="auto" w:fill="FFFFFF"/>
        </w:rPr>
        <w:t xml:space="preserve"> </w:t>
      </w:r>
      <w:r w:rsidRPr="00C9394B">
        <w:rPr>
          <w:rFonts w:hint="eastAsia"/>
          <w:sz w:val="28"/>
          <w:szCs w:val="28"/>
          <w:shd w:val="clear" w:color="auto" w:fill="FFFFFF"/>
        </w:rPr>
        <w:t>у</w:t>
      </w:r>
      <w:r w:rsidRPr="00C9394B">
        <w:rPr>
          <w:sz w:val="28"/>
          <w:szCs w:val="28"/>
          <w:shd w:val="clear" w:color="auto" w:fill="FFFFFF"/>
        </w:rPr>
        <w:t xml:space="preserve"> </w:t>
      </w:r>
      <w:r w:rsidRPr="00C9394B">
        <w:rPr>
          <w:rFonts w:hint="eastAsia"/>
          <w:sz w:val="28"/>
          <w:szCs w:val="28"/>
          <w:shd w:val="clear" w:color="auto" w:fill="FFFFFF"/>
        </w:rPr>
        <w:t>Кіровоградській</w:t>
      </w:r>
      <w:r w:rsidRPr="00C9394B">
        <w:rPr>
          <w:sz w:val="28"/>
          <w:szCs w:val="28"/>
          <w:shd w:val="clear" w:color="auto" w:fill="FFFFFF"/>
        </w:rPr>
        <w:t xml:space="preserve"> </w:t>
      </w:r>
      <w:r w:rsidRPr="00C9394B">
        <w:rPr>
          <w:rFonts w:hint="eastAsia"/>
          <w:sz w:val="28"/>
          <w:szCs w:val="28"/>
          <w:shd w:val="clear" w:color="auto" w:fill="FFFFFF"/>
        </w:rPr>
        <w:t>області</w:t>
      </w:r>
      <w:r w:rsidRPr="00C9394B">
        <w:rPr>
          <w:sz w:val="28"/>
          <w:szCs w:val="28"/>
          <w:shd w:val="clear" w:color="auto" w:fill="FFFFFF"/>
        </w:rPr>
        <w:t xml:space="preserve"> </w:t>
      </w:r>
      <w:r w:rsidRPr="00C9394B">
        <w:rPr>
          <w:rFonts w:hint="eastAsia"/>
          <w:sz w:val="28"/>
          <w:szCs w:val="28"/>
          <w:shd w:val="clear" w:color="auto" w:fill="FFFFFF"/>
        </w:rPr>
        <w:t>–</w:t>
      </w:r>
      <w:r w:rsidRPr="00C9394B">
        <w:rPr>
          <w:sz w:val="28"/>
          <w:szCs w:val="28"/>
          <w:shd w:val="clear" w:color="auto" w:fill="FFFFFF"/>
        </w:rPr>
        <w:t xml:space="preserve"> 89,21% </w:t>
      </w:r>
      <w:r w:rsidRPr="00C9394B">
        <w:rPr>
          <w:rFonts w:hint="eastAsia"/>
          <w:sz w:val="28"/>
          <w:szCs w:val="28"/>
          <w:shd w:val="clear" w:color="auto" w:fill="FFFFFF"/>
        </w:rPr>
        <w:t>загальної</w:t>
      </w:r>
      <w:r w:rsidRPr="00C9394B">
        <w:rPr>
          <w:sz w:val="28"/>
          <w:szCs w:val="28"/>
          <w:shd w:val="clear" w:color="auto" w:fill="FFFFFF"/>
        </w:rPr>
        <w:t xml:space="preserve"> </w:t>
      </w:r>
      <w:r w:rsidRPr="00C9394B">
        <w:rPr>
          <w:rFonts w:hint="eastAsia"/>
          <w:sz w:val="28"/>
          <w:szCs w:val="28"/>
          <w:shd w:val="clear" w:color="auto" w:fill="FFFFFF"/>
        </w:rPr>
        <w:t>кількості</w:t>
      </w:r>
      <w:r w:rsidRPr="00C9394B">
        <w:rPr>
          <w:sz w:val="28"/>
          <w:szCs w:val="28"/>
          <w:shd w:val="clear" w:color="auto" w:fill="FFFFFF"/>
        </w:rPr>
        <w:t xml:space="preserve"> </w:t>
      </w:r>
      <w:r w:rsidRPr="00C9394B">
        <w:rPr>
          <w:rFonts w:hint="eastAsia"/>
          <w:sz w:val="28"/>
          <w:szCs w:val="28"/>
          <w:shd w:val="clear" w:color="auto" w:fill="FFFFFF"/>
        </w:rPr>
        <w:t>ТПВ</w:t>
      </w:r>
      <w:r w:rsidRPr="00C9394B">
        <w:rPr>
          <w:sz w:val="28"/>
          <w:szCs w:val="28"/>
          <w:shd w:val="clear" w:color="auto" w:fill="FFFFFF"/>
        </w:rPr>
        <w:t xml:space="preserve">, </w:t>
      </w:r>
      <w:r w:rsidRPr="00C9394B">
        <w:rPr>
          <w:rFonts w:hint="eastAsia"/>
          <w:sz w:val="28"/>
          <w:szCs w:val="28"/>
          <w:shd w:val="clear" w:color="auto" w:fill="FFFFFF"/>
        </w:rPr>
        <w:t>перевезених</w:t>
      </w:r>
      <w:r w:rsidRPr="00C9394B">
        <w:rPr>
          <w:sz w:val="28"/>
          <w:szCs w:val="28"/>
          <w:shd w:val="clear" w:color="auto" w:fill="FFFFFF"/>
        </w:rPr>
        <w:t xml:space="preserve"> </w:t>
      </w:r>
      <w:r w:rsidRPr="00C9394B">
        <w:rPr>
          <w:rFonts w:hint="eastAsia"/>
          <w:sz w:val="28"/>
          <w:szCs w:val="28"/>
          <w:shd w:val="clear" w:color="auto" w:fill="FFFFFF"/>
        </w:rPr>
        <w:t>для</w:t>
      </w:r>
      <w:r w:rsidRPr="00C9394B">
        <w:rPr>
          <w:sz w:val="28"/>
          <w:szCs w:val="28"/>
          <w:shd w:val="clear" w:color="auto" w:fill="FFFFFF"/>
        </w:rPr>
        <w:t xml:space="preserve"> </w:t>
      </w:r>
      <w:r w:rsidRPr="00C9394B">
        <w:rPr>
          <w:rFonts w:hint="eastAsia"/>
          <w:sz w:val="28"/>
          <w:szCs w:val="28"/>
          <w:shd w:val="clear" w:color="auto" w:fill="FFFFFF"/>
        </w:rPr>
        <w:t>компостування</w:t>
      </w:r>
      <w:r w:rsidRPr="00C9394B">
        <w:rPr>
          <w:sz w:val="28"/>
          <w:szCs w:val="28"/>
          <w:shd w:val="clear" w:color="auto" w:fill="FFFFFF"/>
        </w:rPr>
        <w:t>.</w:t>
      </w:r>
    </w:p>
    <w:p w:rsidR="00C9394B" w:rsidRPr="00C9394B" w:rsidRDefault="00C9394B" w:rsidP="00C9394B">
      <w:pPr>
        <w:ind w:firstLine="720"/>
        <w:jc w:val="both"/>
        <w:rPr>
          <w:sz w:val="28"/>
          <w:szCs w:val="28"/>
          <w:shd w:val="clear" w:color="auto" w:fill="FFFFFF"/>
        </w:rPr>
      </w:pPr>
      <w:r w:rsidRPr="00C9394B">
        <w:rPr>
          <w:sz w:val="28"/>
          <w:szCs w:val="28"/>
          <w:shd w:val="clear" w:color="auto" w:fill="FFFFFF"/>
        </w:rPr>
        <w:t xml:space="preserve">На 53 полігонах наявна </w:t>
      </w:r>
      <w:r w:rsidRPr="00C9394B">
        <w:rPr>
          <w:bCs/>
          <w:sz w:val="28"/>
          <w:szCs w:val="28"/>
          <w:shd w:val="clear" w:color="auto" w:fill="FFFFFF"/>
        </w:rPr>
        <w:t>система збирання фільтрату</w:t>
      </w:r>
      <w:r w:rsidRPr="00C9394B">
        <w:rPr>
          <w:sz w:val="28"/>
          <w:szCs w:val="28"/>
          <w:shd w:val="clear" w:color="auto" w:fill="FFFFFF"/>
        </w:rPr>
        <w:t>, в тому числі на 47 полігонах наявна система знезараження фільтрату, на інших – влаштовано резервуари накопичувачі, звідки періодично фільтрат транспортується на очисні споруди.</w:t>
      </w:r>
    </w:p>
    <w:p w:rsidR="00C9394B" w:rsidRPr="00C9394B" w:rsidRDefault="00C9394B" w:rsidP="00C9394B">
      <w:pPr>
        <w:ind w:firstLine="720"/>
        <w:jc w:val="both"/>
        <w:rPr>
          <w:sz w:val="28"/>
          <w:szCs w:val="28"/>
          <w:shd w:val="clear" w:color="auto" w:fill="FFFFFF"/>
        </w:rPr>
      </w:pPr>
      <w:r w:rsidRPr="00C9394B">
        <w:rPr>
          <w:sz w:val="28"/>
          <w:szCs w:val="28"/>
          <w:shd w:val="clear" w:color="auto" w:fill="FFFFFF"/>
        </w:rPr>
        <w:t xml:space="preserve">На 16 полігонах влаштовано </w:t>
      </w:r>
      <w:r w:rsidRPr="00C9394B">
        <w:rPr>
          <w:bCs/>
          <w:sz w:val="28"/>
          <w:szCs w:val="28"/>
          <w:shd w:val="clear" w:color="auto" w:fill="FFFFFF"/>
        </w:rPr>
        <w:t>систему вилучення біогазу та  експлуатуються когенераційні установки</w:t>
      </w:r>
      <w:r w:rsidRPr="00C9394B">
        <w:rPr>
          <w:sz w:val="28"/>
          <w:szCs w:val="28"/>
          <w:shd w:val="clear" w:color="auto" w:fill="FFFFFF"/>
        </w:rPr>
        <w:t>. На полігоні у м. Кременчук та м.Харків біогаз факельно спалюється.</w:t>
      </w:r>
    </w:p>
    <w:p w:rsidR="00C9394B" w:rsidRPr="00C9394B" w:rsidRDefault="00C9394B" w:rsidP="00C9394B">
      <w:pPr>
        <w:ind w:firstLine="720"/>
        <w:jc w:val="both"/>
        <w:rPr>
          <w:sz w:val="28"/>
          <w:szCs w:val="28"/>
          <w:shd w:val="clear" w:color="auto" w:fill="FFFFFF"/>
        </w:rPr>
      </w:pPr>
      <w:r w:rsidRPr="00C9394B">
        <w:rPr>
          <w:sz w:val="28"/>
          <w:szCs w:val="28"/>
          <w:shd w:val="clear" w:color="auto" w:fill="FFFFFF"/>
        </w:rPr>
        <w:t>В Україні проблема управління відходами загострюється через обмеженість полігонів для їх зберігання, низький рівень переробки та відсутність повноцінного роздільного збору відходів. Ці фактори не лише створюють навантаження на екосистему, але й становлять загрозу для національної екологічної безпеки. Ситуація ускладнюється тим, що багато зусиль у цій сфері зосереджені на короткострокових рішеннях, тоді як потрібні довгострокові, комплексні підходи з акцентом на сталий розвиток і використання інноваційних технологій. Тому постає необхідність дослідження світового досвіду в управлінні відходами, адаптації найкращих практик для українських реалій та розробки ефективних стратегій, спрямованих на мінімізацію негативного впливу відходів.</w:t>
      </w:r>
    </w:p>
    <w:p w:rsidR="00C9394B" w:rsidRPr="00C9394B" w:rsidRDefault="00C9394B" w:rsidP="00C9394B">
      <w:pPr>
        <w:ind w:firstLine="720"/>
        <w:jc w:val="both"/>
        <w:rPr>
          <w:sz w:val="28"/>
          <w:szCs w:val="28"/>
          <w:shd w:val="clear" w:color="auto" w:fill="FFFFFF"/>
        </w:rPr>
      </w:pPr>
      <w:r w:rsidRPr="00C9394B">
        <w:rPr>
          <w:sz w:val="28"/>
          <w:szCs w:val="28"/>
          <w:shd w:val="clear" w:color="auto" w:fill="FFFFFF"/>
        </w:rPr>
        <w:t>На сучасному етапі країни з розвиненими системами управління відходами демонструють високий рівень ефективності в цій сфері завдяки комплексному підходу, що поєднує інноваційні технології, активний розвиток кругової економіки та екологічно орієнтовані політики. Досвід таких країн, як Німеччина, Японія, Швеція, Нідерланди, Швейцарія, Австрія, Південна Корея, Бельгія, Франція та Сінгапур, слугує зразком у запобіганні накопиченню відходів на полігонах та зменшенні їхнього негативного впливу на довкілля.</w:t>
      </w:r>
    </w:p>
    <w:p w:rsidR="00C9394B" w:rsidRPr="00C9394B" w:rsidRDefault="00C9394B" w:rsidP="00C9394B">
      <w:pPr>
        <w:ind w:firstLine="720"/>
        <w:jc w:val="both"/>
        <w:rPr>
          <w:sz w:val="28"/>
          <w:szCs w:val="28"/>
          <w:shd w:val="clear" w:color="auto" w:fill="FFFFFF"/>
        </w:rPr>
      </w:pPr>
      <w:r w:rsidRPr="00C9394B">
        <w:rPr>
          <w:sz w:val="28"/>
          <w:szCs w:val="28"/>
          <w:shd w:val="clear" w:color="auto" w:fill="FFFFFF"/>
        </w:rPr>
        <w:t>Кругова економіка в цих країнах дозволила не лише підвищити рівень переробки, але й значно зменшити обсяги відходів , що потрапляють на полігони.</w:t>
      </w:r>
    </w:p>
    <w:p w:rsidR="00C9394B" w:rsidRPr="00C9394B" w:rsidRDefault="00C9394B" w:rsidP="00C9394B">
      <w:pPr>
        <w:ind w:firstLine="720"/>
        <w:jc w:val="both"/>
        <w:rPr>
          <w:sz w:val="28"/>
          <w:szCs w:val="28"/>
          <w:shd w:val="clear" w:color="auto" w:fill="FFFFFF"/>
        </w:rPr>
      </w:pPr>
      <w:r w:rsidRPr="00C9394B">
        <w:rPr>
          <w:sz w:val="28"/>
          <w:szCs w:val="28"/>
          <w:shd w:val="clear" w:color="auto" w:fill="FFFFFF"/>
        </w:rPr>
        <w:t xml:space="preserve">Це стало можливим завдяки технологіям , які дозволяють повторне використання та рециклінг матеріалів, а також через активне залучення громадськості до роздільного збору та переробки. У багатьох із цих країн, зокрема Нідерландах та Швейцарії, впроваджені обов'язкові програми сортування відходів, які забезпечують максимальне залучення вторинної </w:t>
      </w:r>
      <w:r w:rsidRPr="00C9394B">
        <w:rPr>
          <w:sz w:val="28"/>
          <w:szCs w:val="28"/>
          <w:shd w:val="clear" w:color="auto" w:fill="FFFFFF"/>
        </w:rPr>
        <w:lastRenderedPageBreak/>
        <w:t>сировини до виробничих процесів та скорочують потребу у видобуванні нових ресурсів.</w:t>
      </w:r>
    </w:p>
    <w:p w:rsidR="00C9394B" w:rsidRPr="00C9394B" w:rsidRDefault="00C9394B" w:rsidP="00C9394B">
      <w:pPr>
        <w:ind w:firstLine="720"/>
        <w:jc w:val="both"/>
        <w:rPr>
          <w:sz w:val="28"/>
          <w:szCs w:val="28"/>
          <w:shd w:val="clear" w:color="auto" w:fill="FFFFFF"/>
        </w:rPr>
      </w:pPr>
      <w:r w:rsidRPr="00C9394B">
        <w:rPr>
          <w:sz w:val="28"/>
          <w:szCs w:val="28"/>
          <w:shd w:val="clear" w:color="auto" w:fill="FFFFFF"/>
        </w:rPr>
        <w:t>Інфраструктура для термічної обробки відходів є суттєвою частиною управління відходами у Німеччині, Швеції та Японії, де вона не лише зменшує обсяги сміття, але й дозволяє виробляти енергію. У Німеччині впроваджено механічно-біологічну обробку (МБО), яка включає сортування та спалювання відходів з відновленням енергії, забезпечуючи рівень утилізації понад 65%. Японія досягла рівня утилізації понад 80% завдяки високотехнологічним сміттєспалювальним заводам у Токіо, Осаці та інших великих містах, які виробляють електроенергію та тепло. Подібний підхід застосовує Швеція, яка є світовим лідером у сфері роздільного збору та компостування, досягаючи майже 99% утилізації відходів.</w:t>
      </w:r>
    </w:p>
    <w:p w:rsidR="00C9394B" w:rsidRPr="00C9394B" w:rsidRDefault="00C9394B" w:rsidP="00C9394B">
      <w:pPr>
        <w:ind w:firstLine="720"/>
        <w:jc w:val="both"/>
        <w:rPr>
          <w:sz w:val="28"/>
          <w:szCs w:val="28"/>
          <w:shd w:val="clear" w:color="auto" w:fill="FFFFFF"/>
        </w:rPr>
      </w:pPr>
      <w:r w:rsidRPr="00C9394B">
        <w:rPr>
          <w:sz w:val="28"/>
          <w:szCs w:val="28"/>
          <w:shd w:val="clear" w:color="auto" w:fill="FFFFFF"/>
        </w:rPr>
        <w:t>Підтримка держави та фінансові стимули є важливою частиною успішної системи управління відходами. У Нідерландах, Бельгії та Франції держава активно підтримує бізнес, який впроваджує екологічні інновації. Наприклад, Бельгія має розвинену інфраструктуру роздільного збору та мережу заводів для термічної обробки, що дозволяє переробляти близько 77% відходів. У цих країнах діє система податкових пільг для підприємств, що займаються переробкою чи використовують екологічно чисті матеріали, а також надається підтримка для будівництва нових переробних заводів і центрів збору відходів.</w:t>
      </w:r>
    </w:p>
    <w:p w:rsidR="00C9394B" w:rsidRPr="00C9394B" w:rsidRDefault="00C9394B" w:rsidP="00C9394B">
      <w:pPr>
        <w:ind w:firstLine="720"/>
        <w:jc w:val="both"/>
        <w:rPr>
          <w:sz w:val="28"/>
          <w:szCs w:val="28"/>
          <w:shd w:val="clear" w:color="auto" w:fill="FFFFFF"/>
        </w:rPr>
      </w:pPr>
      <w:r w:rsidRPr="00C9394B">
        <w:rPr>
          <w:sz w:val="28"/>
          <w:szCs w:val="28"/>
          <w:shd w:val="clear" w:color="auto" w:fill="FFFFFF"/>
        </w:rPr>
        <w:t>У Швейцарії значна частина відходів переробляється завдяки інноваціям у сортуванні та компостуванні, досягаючи рівня утилізації понад 90%. Високий рівень обізнаності громадян сприяє ефективності системи збору, а екологічна політика держави забезпечує сталість результатів. Австрія також досягла високого рівня переробки, що становить близько 70%, завдяки впровадженню центрів утилізації та програм компостування органічних відходів.</w:t>
      </w:r>
    </w:p>
    <w:p w:rsidR="00C9394B" w:rsidRPr="00C9394B" w:rsidRDefault="00C9394B" w:rsidP="00C9394B">
      <w:pPr>
        <w:ind w:firstLine="720"/>
        <w:jc w:val="both"/>
        <w:rPr>
          <w:sz w:val="28"/>
          <w:szCs w:val="28"/>
          <w:shd w:val="clear" w:color="auto" w:fill="FFFFFF"/>
        </w:rPr>
      </w:pPr>
      <w:r w:rsidRPr="00C9394B">
        <w:rPr>
          <w:sz w:val="28"/>
          <w:szCs w:val="28"/>
          <w:shd w:val="clear" w:color="auto" w:fill="FFFFFF"/>
        </w:rPr>
        <w:t>Південна Корея запровадила обов’язковий роздільний збір, що підтримується на місцевих рівнях програмами переробки. Країна утилізує понад 60% відходів, значну частину яких використовують для генерації електроенергії. Сінгапур, через обмеженість ресурсів, акцентує увагу на переробних технологіях і термічній обробці, забезпечуючи переробку 70% відходів, а решта спалюється для електропостачання міських районів.</w:t>
      </w:r>
    </w:p>
    <w:p w:rsidR="00C9394B" w:rsidRPr="00C9394B" w:rsidRDefault="00C9394B" w:rsidP="00C9394B">
      <w:pPr>
        <w:ind w:firstLine="708"/>
        <w:jc w:val="both"/>
        <w:rPr>
          <w:sz w:val="28"/>
          <w:szCs w:val="28"/>
          <w:shd w:val="clear" w:color="auto" w:fill="FFFFFF"/>
        </w:rPr>
      </w:pPr>
      <w:r w:rsidRPr="00C9394B">
        <w:rPr>
          <w:sz w:val="28"/>
          <w:szCs w:val="28"/>
          <w:shd w:val="clear" w:color="auto" w:fill="FFFFFF"/>
        </w:rPr>
        <w:t>Загальний досвід цих країн свідчить про те, що ключ до ефективного управління відходами полягає у впровадженні комплексних підходів, які включають поєднання новітніх технологій, розвиток інфраструктури для роздільного збору та переробки, а також активне залучення громадян та бізнесу до екологічних ініціатив. В Україні ж для досягнення подібних результатів потрібні суттєві інвестиції в інфраструктуру та підтримка на рівні державної політики.</w:t>
      </w:r>
    </w:p>
    <w:p w:rsidR="00C9394B" w:rsidRPr="00C9394B" w:rsidRDefault="00C9394B" w:rsidP="00C9394B">
      <w:pPr>
        <w:ind w:firstLine="720"/>
        <w:jc w:val="both"/>
        <w:rPr>
          <w:sz w:val="28"/>
          <w:szCs w:val="28"/>
        </w:rPr>
      </w:pPr>
      <w:r w:rsidRPr="00C9394B">
        <w:rPr>
          <w:sz w:val="28"/>
          <w:szCs w:val="28"/>
        </w:rPr>
        <w:t xml:space="preserve">В Івано-Франківській області немає інших споруд для прийому побутових відходів, у  великих кількостях, окрім полігонів ТПВ. Конкуренти   практично відсутні. </w:t>
      </w:r>
    </w:p>
    <w:p w:rsidR="00C9394B" w:rsidRPr="00C9394B" w:rsidRDefault="00C9394B" w:rsidP="00C9394B">
      <w:pPr>
        <w:ind w:firstLine="720"/>
        <w:jc w:val="both"/>
        <w:rPr>
          <w:iCs/>
          <w:sz w:val="28"/>
          <w:szCs w:val="28"/>
          <w:shd w:val="clear" w:color="auto" w:fill="FFFFFF"/>
        </w:rPr>
      </w:pPr>
      <w:r w:rsidRPr="00C9394B">
        <w:rPr>
          <w:sz w:val="28"/>
          <w:szCs w:val="28"/>
        </w:rPr>
        <w:lastRenderedPageBreak/>
        <w:t>На полігоні КП «Полігон ТПВ» встановлена сортувальна лінія</w:t>
      </w:r>
      <w:r w:rsidRPr="00C9394B">
        <w:rPr>
          <w:sz w:val="28"/>
          <w:szCs w:val="28"/>
          <w:shd w:val="clear" w:color="auto" w:fill="FFFFFF"/>
        </w:rPr>
        <w:t xml:space="preserve">, що </w:t>
      </w:r>
      <w:r w:rsidRPr="00C9394B">
        <w:rPr>
          <w:iCs/>
          <w:sz w:val="28"/>
          <w:szCs w:val="28"/>
          <w:shd w:val="clear" w:color="auto" w:fill="FFFFFF"/>
        </w:rPr>
        <w:t>дає можливість зменшити об’єм сміття, який видаляється на цьому полігоні, що покращує саму екологічну ситуацію на полігоні, оскільки шкідливі матеріали не попадають в ґрунт.</w:t>
      </w:r>
    </w:p>
    <w:p w:rsidR="00C9394B" w:rsidRPr="00C9394B" w:rsidRDefault="00C9394B" w:rsidP="00C9394B">
      <w:pPr>
        <w:ind w:firstLine="720"/>
        <w:jc w:val="both"/>
        <w:rPr>
          <w:sz w:val="28"/>
          <w:szCs w:val="28"/>
        </w:rPr>
      </w:pPr>
      <w:r w:rsidRPr="00C9394B">
        <w:rPr>
          <w:sz w:val="28"/>
          <w:szCs w:val="28"/>
        </w:rPr>
        <w:t xml:space="preserve">Полігон ТПВ є єдиним об’єктом, який приймає побутові відходи від населених пунктів Івано-Франківської територіальної громади, населених пунктів Івано-Франківського, Надвірнянського, Коломийського районів. </w:t>
      </w:r>
    </w:p>
    <w:p w:rsidR="0003535C" w:rsidRDefault="0003535C" w:rsidP="00A015A5">
      <w:pPr>
        <w:spacing w:line="280" w:lineRule="exact"/>
        <w:ind w:firstLine="720"/>
        <w:jc w:val="center"/>
        <w:rPr>
          <w:b/>
          <w:sz w:val="28"/>
          <w:szCs w:val="28"/>
        </w:rPr>
      </w:pPr>
    </w:p>
    <w:p w:rsidR="00A015A5" w:rsidRPr="002000A8" w:rsidRDefault="00A015A5" w:rsidP="002000A8">
      <w:pPr>
        <w:pStyle w:val="af"/>
        <w:numPr>
          <w:ilvl w:val="0"/>
          <w:numId w:val="8"/>
        </w:numPr>
        <w:tabs>
          <w:tab w:val="clear" w:pos="720"/>
          <w:tab w:val="num" w:pos="993"/>
        </w:tabs>
        <w:spacing w:line="280" w:lineRule="exact"/>
        <w:ind w:hanging="153"/>
        <w:rPr>
          <w:b/>
          <w:sz w:val="28"/>
          <w:szCs w:val="28"/>
        </w:rPr>
      </w:pPr>
      <w:r w:rsidRPr="002000A8">
        <w:rPr>
          <w:b/>
          <w:sz w:val="28"/>
          <w:szCs w:val="28"/>
        </w:rPr>
        <w:t>Аналіз роботи підприємства за останні 5 років діяльності та прогнозні показники на 20</w:t>
      </w:r>
      <w:r w:rsidR="00C9394B">
        <w:rPr>
          <w:b/>
          <w:sz w:val="28"/>
          <w:szCs w:val="28"/>
        </w:rPr>
        <w:t>25</w:t>
      </w:r>
      <w:r w:rsidRPr="002000A8">
        <w:rPr>
          <w:b/>
          <w:sz w:val="28"/>
          <w:szCs w:val="28"/>
        </w:rPr>
        <w:t xml:space="preserve"> рік</w:t>
      </w:r>
    </w:p>
    <w:p w:rsidR="00A015A5" w:rsidRDefault="00A015A5" w:rsidP="00A015A5">
      <w:pPr>
        <w:spacing w:line="280" w:lineRule="exact"/>
        <w:ind w:firstLine="720"/>
        <w:rPr>
          <w:b/>
          <w:sz w:val="28"/>
          <w:szCs w:val="28"/>
        </w:rPr>
      </w:pPr>
      <w:r>
        <w:rPr>
          <w:b/>
          <w:sz w:val="28"/>
          <w:szCs w:val="28"/>
        </w:rPr>
        <w:t>4.1. Інформація про трудові ресурси</w:t>
      </w:r>
    </w:p>
    <w:tbl>
      <w:tblPr>
        <w:tblW w:w="935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410"/>
        <w:gridCol w:w="1134"/>
        <w:gridCol w:w="1134"/>
        <w:gridCol w:w="1134"/>
        <w:gridCol w:w="1134"/>
        <w:gridCol w:w="1134"/>
        <w:gridCol w:w="1276"/>
      </w:tblGrid>
      <w:tr w:rsidR="00C9394B" w:rsidRPr="00534984" w:rsidTr="001A398F">
        <w:trPr>
          <w:trHeight w:val="888"/>
        </w:trPr>
        <w:tc>
          <w:tcPr>
            <w:tcW w:w="2410" w:type="dxa"/>
            <w:vAlign w:val="center"/>
          </w:tcPr>
          <w:p w:rsidR="00C9394B" w:rsidRPr="00113255" w:rsidRDefault="00C9394B" w:rsidP="00C9394B">
            <w:pPr>
              <w:jc w:val="center"/>
              <w:rPr>
                <w:sz w:val="22"/>
                <w:szCs w:val="22"/>
              </w:rPr>
            </w:pPr>
            <w:r w:rsidRPr="00113255">
              <w:rPr>
                <w:sz w:val="22"/>
                <w:szCs w:val="22"/>
              </w:rPr>
              <w:t>Показник</w:t>
            </w:r>
          </w:p>
        </w:tc>
        <w:tc>
          <w:tcPr>
            <w:tcW w:w="1134" w:type="dxa"/>
            <w:noWrap/>
            <w:vAlign w:val="center"/>
          </w:tcPr>
          <w:p w:rsidR="00C9394B" w:rsidRPr="00113255" w:rsidRDefault="00C9394B" w:rsidP="00C9394B">
            <w:pPr>
              <w:jc w:val="center"/>
              <w:rPr>
                <w:sz w:val="22"/>
                <w:szCs w:val="22"/>
                <w:lang w:val="ru-RU"/>
              </w:rPr>
            </w:pPr>
            <w:r w:rsidRPr="00113255">
              <w:rPr>
                <w:sz w:val="22"/>
                <w:szCs w:val="22"/>
              </w:rPr>
              <w:t xml:space="preserve">Станом на </w:t>
            </w:r>
            <w:r w:rsidRPr="00113255">
              <w:rPr>
                <w:b/>
                <w:sz w:val="22"/>
                <w:szCs w:val="22"/>
                <w:u w:val="single"/>
              </w:rPr>
              <w:t>01.01.2021</w:t>
            </w:r>
          </w:p>
        </w:tc>
        <w:tc>
          <w:tcPr>
            <w:tcW w:w="1134" w:type="dxa"/>
            <w:vAlign w:val="center"/>
          </w:tcPr>
          <w:p w:rsidR="00C9394B" w:rsidRPr="00113255" w:rsidRDefault="00C9394B" w:rsidP="00C9394B">
            <w:pPr>
              <w:jc w:val="center"/>
              <w:rPr>
                <w:sz w:val="22"/>
                <w:szCs w:val="22"/>
                <w:lang w:val="ru-RU"/>
              </w:rPr>
            </w:pPr>
            <w:r w:rsidRPr="00113255">
              <w:rPr>
                <w:sz w:val="22"/>
                <w:szCs w:val="22"/>
              </w:rPr>
              <w:t xml:space="preserve">Станом на </w:t>
            </w:r>
            <w:r w:rsidRPr="00113255">
              <w:rPr>
                <w:b/>
                <w:sz w:val="22"/>
                <w:szCs w:val="22"/>
                <w:u w:val="single"/>
              </w:rPr>
              <w:t>01.01.2022</w:t>
            </w:r>
          </w:p>
        </w:tc>
        <w:tc>
          <w:tcPr>
            <w:tcW w:w="1134" w:type="dxa"/>
            <w:vAlign w:val="center"/>
          </w:tcPr>
          <w:p w:rsidR="00C9394B" w:rsidRPr="00113255" w:rsidRDefault="00C9394B" w:rsidP="00C9394B">
            <w:pPr>
              <w:jc w:val="center"/>
              <w:rPr>
                <w:sz w:val="22"/>
                <w:szCs w:val="22"/>
                <w:lang w:val="ru-RU"/>
              </w:rPr>
            </w:pPr>
            <w:r w:rsidRPr="00113255">
              <w:rPr>
                <w:sz w:val="22"/>
                <w:szCs w:val="22"/>
              </w:rPr>
              <w:t xml:space="preserve">Станом на </w:t>
            </w:r>
            <w:r w:rsidRPr="00113255">
              <w:rPr>
                <w:b/>
                <w:sz w:val="22"/>
                <w:szCs w:val="22"/>
                <w:u w:val="single"/>
              </w:rPr>
              <w:t>01.01.2023</w:t>
            </w:r>
          </w:p>
        </w:tc>
        <w:tc>
          <w:tcPr>
            <w:tcW w:w="1134" w:type="dxa"/>
            <w:vAlign w:val="center"/>
          </w:tcPr>
          <w:p w:rsidR="00C9394B" w:rsidRPr="00113255" w:rsidRDefault="00C9394B" w:rsidP="00C9394B">
            <w:pPr>
              <w:jc w:val="center"/>
              <w:rPr>
                <w:sz w:val="22"/>
                <w:szCs w:val="22"/>
                <w:lang w:val="ru-RU"/>
              </w:rPr>
            </w:pPr>
            <w:r w:rsidRPr="00113255">
              <w:rPr>
                <w:sz w:val="22"/>
                <w:szCs w:val="22"/>
              </w:rPr>
              <w:t xml:space="preserve">Станом на </w:t>
            </w:r>
            <w:r w:rsidRPr="00113255">
              <w:rPr>
                <w:b/>
                <w:sz w:val="22"/>
                <w:szCs w:val="22"/>
                <w:u w:val="single"/>
              </w:rPr>
              <w:t>01.01.2024</w:t>
            </w:r>
          </w:p>
        </w:tc>
        <w:tc>
          <w:tcPr>
            <w:tcW w:w="1134" w:type="dxa"/>
            <w:vAlign w:val="center"/>
          </w:tcPr>
          <w:p w:rsidR="00C9394B" w:rsidRPr="00113255" w:rsidRDefault="00C9394B" w:rsidP="00C9394B">
            <w:pPr>
              <w:jc w:val="center"/>
              <w:rPr>
                <w:sz w:val="22"/>
                <w:szCs w:val="22"/>
                <w:lang w:val="ru-RU"/>
              </w:rPr>
            </w:pPr>
            <w:r w:rsidRPr="00113255">
              <w:rPr>
                <w:sz w:val="22"/>
                <w:szCs w:val="22"/>
              </w:rPr>
              <w:t xml:space="preserve">Станом на </w:t>
            </w:r>
            <w:r>
              <w:rPr>
                <w:b/>
                <w:sz w:val="22"/>
                <w:szCs w:val="22"/>
                <w:u w:val="single"/>
              </w:rPr>
              <w:t>01.01.2025</w:t>
            </w:r>
          </w:p>
        </w:tc>
        <w:tc>
          <w:tcPr>
            <w:tcW w:w="1276" w:type="dxa"/>
            <w:vAlign w:val="center"/>
          </w:tcPr>
          <w:p w:rsidR="00C9394B" w:rsidRPr="00113255" w:rsidRDefault="00C9394B" w:rsidP="00C9394B">
            <w:pPr>
              <w:jc w:val="center"/>
              <w:rPr>
                <w:sz w:val="22"/>
                <w:szCs w:val="22"/>
              </w:rPr>
            </w:pPr>
            <w:r w:rsidRPr="00113255">
              <w:rPr>
                <w:sz w:val="22"/>
                <w:szCs w:val="22"/>
              </w:rPr>
              <w:t>План на</w:t>
            </w:r>
          </w:p>
          <w:p w:rsidR="00C9394B" w:rsidRPr="00113255" w:rsidRDefault="00C9394B" w:rsidP="00C9394B">
            <w:pPr>
              <w:jc w:val="center"/>
              <w:rPr>
                <w:b/>
                <w:sz w:val="22"/>
                <w:szCs w:val="22"/>
                <w:u w:val="single"/>
                <w:lang w:val="ru-RU"/>
              </w:rPr>
            </w:pPr>
            <w:r w:rsidRPr="00113255">
              <w:rPr>
                <w:b/>
                <w:sz w:val="22"/>
                <w:szCs w:val="22"/>
                <w:u w:val="single"/>
              </w:rPr>
              <w:t xml:space="preserve"> 20</w:t>
            </w:r>
            <w:r w:rsidR="0036040E">
              <w:rPr>
                <w:b/>
                <w:sz w:val="22"/>
                <w:szCs w:val="22"/>
                <w:u w:val="single"/>
              </w:rPr>
              <w:t xml:space="preserve">25 </w:t>
            </w:r>
            <w:r w:rsidRPr="00113255">
              <w:rPr>
                <w:b/>
                <w:sz w:val="22"/>
                <w:szCs w:val="22"/>
                <w:u w:val="single"/>
              </w:rPr>
              <w:t>рік</w:t>
            </w:r>
          </w:p>
        </w:tc>
      </w:tr>
      <w:tr w:rsidR="00C9394B" w:rsidRPr="00534984" w:rsidTr="001A398F">
        <w:trPr>
          <w:trHeight w:val="577"/>
        </w:trPr>
        <w:tc>
          <w:tcPr>
            <w:tcW w:w="2410" w:type="dxa"/>
            <w:vAlign w:val="center"/>
          </w:tcPr>
          <w:p w:rsidR="00C9394B" w:rsidRPr="00113255" w:rsidRDefault="00C9394B" w:rsidP="00C9394B">
            <w:pPr>
              <w:rPr>
                <w:sz w:val="22"/>
                <w:szCs w:val="22"/>
              </w:rPr>
            </w:pPr>
            <w:r w:rsidRPr="00113255">
              <w:rPr>
                <w:sz w:val="22"/>
                <w:szCs w:val="22"/>
              </w:rPr>
              <w:t>1. Середньоспискова чисельність штатних працівників, осіб</w:t>
            </w:r>
          </w:p>
        </w:tc>
        <w:tc>
          <w:tcPr>
            <w:tcW w:w="1134" w:type="dxa"/>
            <w:noWrap/>
            <w:vAlign w:val="center"/>
          </w:tcPr>
          <w:p w:rsidR="00C9394B" w:rsidRPr="00113255" w:rsidRDefault="00C9394B" w:rsidP="00C9394B">
            <w:pPr>
              <w:jc w:val="center"/>
              <w:rPr>
                <w:sz w:val="22"/>
                <w:szCs w:val="22"/>
                <w:u w:val="single"/>
                <w:lang w:val="ru-RU"/>
              </w:rPr>
            </w:pPr>
            <w:r w:rsidRPr="00113255">
              <w:rPr>
                <w:sz w:val="22"/>
                <w:szCs w:val="22"/>
                <w:u w:val="single"/>
                <w:lang w:val="ru-RU"/>
              </w:rPr>
              <w:t>45</w:t>
            </w:r>
          </w:p>
        </w:tc>
        <w:tc>
          <w:tcPr>
            <w:tcW w:w="1134" w:type="dxa"/>
            <w:vAlign w:val="center"/>
          </w:tcPr>
          <w:p w:rsidR="00C9394B" w:rsidRPr="00113255" w:rsidRDefault="00C9394B" w:rsidP="00C9394B">
            <w:pPr>
              <w:jc w:val="center"/>
              <w:rPr>
                <w:sz w:val="22"/>
                <w:szCs w:val="22"/>
                <w:u w:val="single"/>
                <w:lang w:val="ru-RU"/>
              </w:rPr>
            </w:pPr>
            <w:r w:rsidRPr="00113255">
              <w:rPr>
                <w:sz w:val="22"/>
                <w:szCs w:val="22"/>
                <w:u w:val="single"/>
                <w:lang w:val="ru-RU"/>
              </w:rPr>
              <w:t>41</w:t>
            </w:r>
          </w:p>
        </w:tc>
        <w:tc>
          <w:tcPr>
            <w:tcW w:w="1134" w:type="dxa"/>
            <w:vAlign w:val="center"/>
          </w:tcPr>
          <w:p w:rsidR="00C9394B" w:rsidRPr="00113255" w:rsidRDefault="00C9394B" w:rsidP="00C9394B">
            <w:pPr>
              <w:jc w:val="center"/>
              <w:rPr>
                <w:sz w:val="22"/>
                <w:szCs w:val="22"/>
                <w:u w:val="single"/>
                <w:lang w:val="ru-RU"/>
              </w:rPr>
            </w:pPr>
            <w:r w:rsidRPr="00113255">
              <w:rPr>
                <w:sz w:val="22"/>
                <w:szCs w:val="22"/>
                <w:u w:val="single"/>
                <w:lang w:val="ru-RU"/>
              </w:rPr>
              <w:t>42</w:t>
            </w:r>
          </w:p>
        </w:tc>
        <w:tc>
          <w:tcPr>
            <w:tcW w:w="1134" w:type="dxa"/>
            <w:vAlign w:val="center"/>
          </w:tcPr>
          <w:p w:rsidR="00C9394B" w:rsidRPr="00113255" w:rsidRDefault="00C9394B" w:rsidP="00C9394B">
            <w:pPr>
              <w:jc w:val="center"/>
              <w:rPr>
                <w:sz w:val="22"/>
                <w:szCs w:val="22"/>
                <w:u w:val="single"/>
                <w:lang w:val="ru-RU"/>
              </w:rPr>
            </w:pPr>
            <w:r w:rsidRPr="00113255">
              <w:rPr>
                <w:sz w:val="22"/>
                <w:szCs w:val="22"/>
                <w:u w:val="single"/>
                <w:lang w:val="ru-RU"/>
              </w:rPr>
              <w:t>43</w:t>
            </w:r>
          </w:p>
        </w:tc>
        <w:tc>
          <w:tcPr>
            <w:tcW w:w="1134" w:type="dxa"/>
            <w:vAlign w:val="center"/>
          </w:tcPr>
          <w:p w:rsidR="00C9394B" w:rsidRPr="00113255" w:rsidRDefault="00C9394B" w:rsidP="00C9394B">
            <w:pPr>
              <w:jc w:val="center"/>
              <w:rPr>
                <w:sz w:val="22"/>
                <w:szCs w:val="22"/>
                <w:u w:val="single"/>
                <w:lang w:val="ru-RU"/>
              </w:rPr>
            </w:pPr>
            <w:r>
              <w:rPr>
                <w:sz w:val="22"/>
                <w:szCs w:val="22"/>
                <w:u w:val="single"/>
                <w:lang w:val="ru-RU"/>
              </w:rPr>
              <w:t>41</w:t>
            </w:r>
          </w:p>
        </w:tc>
        <w:tc>
          <w:tcPr>
            <w:tcW w:w="1276" w:type="dxa"/>
            <w:vAlign w:val="center"/>
          </w:tcPr>
          <w:p w:rsidR="00C9394B" w:rsidRPr="00113255" w:rsidRDefault="00C9394B" w:rsidP="00C9394B">
            <w:pPr>
              <w:jc w:val="center"/>
              <w:rPr>
                <w:sz w:val="22"/>
                <w:szCs w:val="22"/>
                <w:u w:val="single"/>
                <w:lang w:val="ru-RU"/>
              </w:rPr>
            </w:pPr>
            <w:r>
              <w:rPr>
                <w:sz w:val="22"/>
                <w:szCs w:val="22"/>
                <w:u w:val="single"/>
                <w:lang w:val="ru-RU"/>
              </w:rPr>
              <w:t>45</w:t>
            </w:r>
          </w:p>
        </w:tc>
      </w:tr>
      <w:tr w:rsidR="00C9394B" w:rsidRPr="00534984" w:rsidTr="001A398F">
        <w:trPr>
          <w:trHeight w:val="375"/>
        </w:trPr>
        <w:tc>
          <w:tcPr>
            <w:tcW w:w="2410" w:type="dxa"/>
            <w:vAlign w:val="center"/>
          </w:tcPr>
          <w:p w:rsidR="00C9394B" w:rsidRPr="00113255" w:rsidRDefault="00C9394B" w:rsidP="00C9394B">
            <w:pPr>
              <w:rPr>
                <w:sz w:val="22"/>
                <w:szCs w:val="22"/>
              </w:rPr>
            </w:pPr>
            <w:r w:rsidRPr="00113255">
              <w:rPr>
                <w:sz w:val="22"/>
                <w:szCs w:val="22"/>
              </w:rPr>
              <w:t>2.В тому числі ІТП та АУП</w:t>
            </w:r>
          </w:p>
        </w:tc>
        <w:tc>
          <w:tcPr>
            <w:tcW w:w="1134" w:type="dxa"/>
            <w:noWrap/>
            <w:vAlign w:val="center"/>
          </w:tcPr>
          <w:p w:rsidR="00C9394B" w:rsidRPr="00113255" w:rsidRDefault="00C9394B" w:rsidP="00C9394B">
            <w:pPr>
              <w:jc w:val="center"/>
              <w:rPr>
                <w:sz w:val="22"/>
                <w:szCs w:val="22"/>
                <w:u w:val="single"/>
                <w:lang w:val="ru-RU"/>
              </w:rPr>
            </w:pPr>
            <w:r w:rsidRPr="00113255">
              <w:rPr>
                <w:sz w:val="22"/>
                <w:szCs w:val="22"/>
                <w:u w:val="single"/>
                <w:lang w:val="ru-RU"/>
              </w:rPr>
              <w:t>12</w:t>
            </w:r>
          </w:p>
        </w:tc>
        <w:tc>
          <w:tcPr>
            <w:tcW w:w="1134" w:type="dxa"/>
            <w:vAlign w:val="center"/>
          </w:tcPr>
          <w:p w:rsidR="00C9394B" w:rsidRPr="00113255" w:rsidRDefault="00C9394B" w:rsidP="00C9394B">
            <w:pPr>
              <w:jc w:val="center"/>
              <w:rPr>
                <w:sz w:val="22"/>
                <w:szCs w:val="22"/>
                <w:u w:val="single"/>
                <w:lang w:val="ru-RU"/>
              </w:rPr>
            </w:pPr>
            <w:r w:rsidRPr="00113255">
              <w:rPr>
                <w:sz w:val="22"/>
                <w:szCs w:val="22"/>
                <w:u w:val="single"/>
                <w:lang w:val="ru-RU"/>
              </w:rPr>
              <w:t>13</w:t>
            </w:r>
          </w:p>
        </w:tc>
        <w:tc>
          <w:tcPr>
            <w:tcW w:w="1134" w:type="dxa"/>
            <w:vAlign w:val="center"/>
          </w:tcPr>
          <w:p w:rsidR="00C9394B" w:rsidRPr="00113255" w:rsidRDefault="00C9394B" w:rsidP="00C9394B">
            <w:pPr>
              <w:jc w:val="center"/>
              <w:rPr>
                <w:sz w:val="22"/>
                <w:szCs w:val="22"/>
                <w:u w:val="single"/>
                <w:lang w:val="ru-RU"/>
              </w:rPr>
            </w:pPr>
            <w:r w:rsidRPr="00113255">
              <w:rPr>
                <w:sz w:val="22"/>
                <w:szCs w:val="22"/>
                <w:u w:val="single"/>
                <w:lang w:val="ru-RU"/>
              </w:rPr>
              <w:t>13</w:t>
            </w:r>
          </w:p>
        </w:tc>
        <w:tc>
          <w:tcPr>
            <w:tcW w:w="1134" w:type="dxa"/>
            <w:vAlign w:val="center"/>
          </w:tcPr>
          <w:p w:rsidR="00C9394B" w:rsidRPr="00113255" w:rsidRDefault="00C9394B" w:rsidP="00C9394B">
            <w:pPr>
              <w:jc w:val="center"/>
              <w:rPr>
                <w:sz w:val="22"/>
                <w:szCs w:val="22"/>
                <w:u w:val="single"/>
                <w:lang w:val="ru-RU"/>
              </w:rPr>
            </w:pPr>
            <w:r w:rsidRPr="00113255">
              <w:rPr>
                <w:sz w:val="22"/>
                <w:szCs w:val="22"/>
                <w:u w:val="single"/>
                <w:lang w:val="ru-RU"/>
              </w:rPr>
              <w:t>11</w:t>
            </w:r>
          </w:p>
        </w:tc>
        <w:tc>
          <w:tcPr>
            <w:tcW w:w="1134" w:type="dxa"/>
            <w:vAlign w:val="center"/>
          </w:tcPr>
          <w:p w:rsidR="00C9394B" w:rsidRPr="00113255" w:rsidRDefault="00C9394B" w:rsidP="00C9394B">
            <w:pPr>
              <w:jc w:val="center"/>
              <w:rPr>
                <w:sz w:val="22"/>
                <w:szCs w:val="22"/>
                <w:u w:val="single"/>
                <w:lang w:val="ru-RU"/>
              </w:rPr>
            </w:pPr>
            <w:r>
              <w:rPr>
                <w:sz w:val="22"/>
                <w:szCs w:val="22"/>
                <w:u w:val="single"/>
                <w:lang w:val="ru-RU"/>
              </w:rPr>
              <w:t>10</w:t>
            </w:r>
          </w:p>
        </w:tc>
        <w:tc>
          <w:tcPr>
            <w:tcW w:w="1276" w:type="dxa"/>
            <w:vAlign w:val="center"/>
          </w:tcPr>
          <w:p w:rsidR="00C9394B" w:rsidRPr="00113255" w:rsidRDefault="00C9394B" w:rsidP="00C9394B">
            <w:pPr>
              <w:jc w:val="center"/>
              <w:rPr>
                <w:sz w:val="22"/>
                <w:szCs w:val="22"/>
                <w:u w:val="single"/>
                <w:lang w:val="ru-RU"/>
              </w:rPr>
            </w:pPr>
            <w:r w:rsidRPr="00113255">
              <w:rPr>
                <w:sz w:val="22"/>
                <w:szCs w:val="22"/>
                <w:u w:val="single"/>
                <w:lang w:val="ru-RU"/>
              </w:rPr>
              <w:t>11</w:t>
            </w:r>
          </w:p>
        </w:tc>
      </w:tr>
      <w:tr w:rsidR="00C9394B" w:rsidRPr="00534984" w:rsidTr="001A398F">
        <w:trPr>
          <w:trHeight w:val="850"/>
        </w:trPr>
        <w:tc>
          <w:tcPr>
            <w:tcW w:w="2410" w:type="dxa"/>
            <w:vAlign w:val="center"/>
          </w:tcPr>
          <w:p w:rsidR="00C9394B" w:rsidRPr="00113255" w:rsidRDefault="00C9394B" w:rsidP="00C9394B">
            <w:pPr>
              <w:rPr>
                <w:sz w:val="22"/>
                <w:szCs w:val="22"/>
              </w:rPr>
            </w:pPr>
            <w:r w:rsidRPr="00113255">
              <w:rPr>
                <w:sz w:val="22"/>
                <w:szCs w:val="22"/>
              </w:rPr>
              <w:t>3. Середньомісячна заробітна плата одного працівника, грн.</w:t>
            </w:r>
          </w:p>
        </w:tc>
        <w:tc>
          <w:tcPr>
            <w:tcW w:w="1134" w:type="dxa"/>
            <w:noWrap/>
            <w:vAlign w:val="center"/>
          </w:tcPr>
          <w:p w:rsidR="00C9394B" w:rsidRPr="00113255" w:rsidRDefault="00C9394B" w:rsidP="00C9394B">
            <w:pPr>
              <w:jc w:val="center"/>
              <w:rPr>
                <w:sz w:val="22"/>
                <w:szCs w:val="22"/>
                <w:u w:val="single"/>
                <w:lang w:val="ru-RU"/>
              </w:rPr>
            </w:pPr>
            <w:r w:rsidRPr="00113255">
              <w:rPr>
                <w:sz w:val="22"/>
                <w:szCs w:val="22"/>
                <w:u w:val="single"/>
                <w:lang w:val="ru-RU"/>
              </w:rPr>
              <w:t>12339,0</w:t>
            </w:r>
          </w:p>
        </w:tc>
        <w:tc>
          <w:tcPr>
            <w:tcW w:w="1134" w:type="dxa"/>
            <w:vAlign w:val="center"/>
          </w:tcPr>
          <w:p w:rsidR="00C9394B" w:rsidRPr="00113255" w:rsidRDefault="00C9394B" w:rsidP="00C9394B">
            <w:pPr>
              <w:jc w:val="center"/>
              <w:rPr>
                <w:sz w:val="22"/>
                <w:szCs w:val="22"/>
                <w:u w:val="single"/>
                <w:lang w:val="ru-RU"/>
              </w:rPr>
            </w:pPr>
            <w:r w:rsidRPr="00113255">
              <w:rPr>
                <w:sz w:val="22"/>
                <w:szCs w:val="22"/>
                <w:u w:val="single"/>
                <w:lang w:val="ru-RU"/>
              </w:rPr>
              <w:t>17427,0</w:t>
            </w:r>
          </w:p>
        </w:tc>
        <w:tc>
          <w:tcPr>
            <w:tcW w:w="1134" w:type="dxa"/>
            <w:vAlign w:val="center"/>
          </w:tcPr>
          <w:p w:rsidR="00C9394B" w:rsidRPr="00113255" w:rsidRDefault="00C9394B" w:rsidP="00C9394B">
            <w:pPr>
              <w:jc w:val="center"/>
              <w:rPr>
                <w:sz w:val="22"/>
                <w:szCs w:val="22"/>
                <w:u w:val="single"/>
                <w:lang w:val="ru-RU"/>
              </w:rPr>
            </w:pPr>
            <w:r w:rsidRPr="00113255">
              <w:rPr>
                <w:sz w:val="22"/>
                <w:szCs w:val="22"/>
                <w:u w:val="single"/>
                <w:lang w:val="ru-RU"/>
              </w:rPr>
              <w:t>18994,0</w:t>
            </w:r>
          </w:p>
        </w:tc>
        <w:tc>
          <w:tcPr>
            <w:tcW w:w="1134" w:type="dxa"/>
            <w:vAlign w:val="center"/>
          </w:tcPr>
          <w:p w:rsidR="00C9394B" w:rsidRPr="00113255" w:rsidRDefault="00C9394B" w:rsidP="00C9394B">
            <w:pPr>
              <w:jc w:val="center"/>
              <w:rPr>
                <w:sz w:val="22"/>
                <w:szCs w:val="22"/>
                <w:u w:val="single"/>
                <w:lang w:val="ru-RU"/>
              </w:rPr>
            </w:pPr>
            <w:r w:rsidRPr="00113255">
              <w:rPr>
                <w:sz w:val="22"/>
                <w:szCs w:val="22"/>
                <w:u w:val="single"/>
                <w:lang w:val="ru-RU"/>
              </w:rPr>
              <w:t>19034,0</w:t>
            </w:r>
          </w:p>
        </w:tc>
        <w:tc>
          <w:tcPr>
            <w:tcW w:w="1134" w:type="dxa"/>
            <w:vAlign w:val="center"/>
          </w:tcPr>
          <w:p w:rsidR="00C9394B" w:rsidRPr="00113255" w:rsidRDefault="0036040E" w:rsidP="00C9394B">
            <w:pPr>
              <w:jc w:val="center"/>
              <w:rPr>
                <w:sz w:val="22"/>
                <w:szCs w:val="22"/>
                <w:u w:val="single"/>
                <w:lang w:val="ru-RU"/>
              </w:rPr>
            </w:pPr>
            <w:r>
              <w:rPr>
                <w:sz w:val="22"/>
                <w:szCs w:val="22"/>
                <w:u w:val="single"/>
                <w:lang w:val="ru-RU"/>
              </w:rPr>
              <w:t>23548</w:t>
            </w:r>
          </w:p>
        </w:tc>
        <w:tc>
          <w:tcPr>
            <w:tcW w:w="1276" w:type="dxa"/>
            <w:vAlign w:val="center"/>
          </w:tcPr>
          <w:p w:rsidR="00C9394B" w:rsidRPr="00113255" w:rsidRDefault="00C9394B" w:rsidP="00C9394B">
            <w:pPr>
              <w:jc w:val="center"/>
              <w:rPr>
                <w:sz w:val="22"/>
                <w:szCs w:val="22"/>
                <w:u w:val="single"/>
                <w:lang w:val="ru-RU"/>
              </w:rPr>
            </w:pPr>
            <w:r>
              <w:rPr>
                <w:sz w:val="22"/>
                <w:szCs w:val="22"/>
                <w:u w:val="single"/>
              </w:rPr>
              <w:t>25013</w:t>
            </w:r>
          </w:p>
        </w:tc>
      </w:tr>
      <w:tr w:rsidR="00C9394B" w:rsidRPr="00534984" w:rsidTr="001A398F">
        <w:trPr>
          <w:trHeight w:val="701"/>
        </w:trPr>
        <w:tc>
          <w:tcPr>
            <w:tcW w:w="2410" w:type="dxa"/>
            <w:vAlign w:val="center"/>
          </w:tcPr>
          <w:p w:rsidR="00C9394B" w:rsidRPr="00113255" w:rsidRDefault="00C9394B" w:rsidP="00C9394B">
            <w:pPr>
              <w:rPr>
                <w:sz w:val="22"/>
                <w:szCs w:val="22"/>
              </w:rPr>
            </w:pPr>
            <w:r w:rsidRPr="00113255">
              <w:rPr>
                <w:sz w:val="22"/>
                <w:szCs w:val="22"/>
              </w:rPr>
              <w:t>4. в тому числі ІТП та АУП</w:t>
            </w:r>
          </w:p>
        </w:tc>
        <w:tc>
          <w:tcPr>
            <w:tcW w:w="1134" w:type="dxa"/>
            <w:noWrap/>
            <w:vAlign w:val="center"/>
          </w:tcPr>
          <w:p w:rsidR="00C9394B" w:rsidRPr="00113255" w:rsidRDefault="00C9394B" w:rsidP="00C9394B">
            <w:pPr>
              <w:jc w:val="center"/>
              <w:rPr>
                <w:sz w:val="22"/>
                <w:szCs w:val="22"/>
                <w:u w:val="single"/>
                <w:lang w:val="ru-RU"/>
              </w:rPr>
            </w:pPr>
            <w:r w:rsidRPr="00113255">
              <w:rPr>
                <w:sz w:val="22"/>
                <w:szCs w:val="22"/>
                <w:u w:val="single"/>
                <w:lang w:val="ru-RU"/>
              </w:rPr>
              <w:t>12986,0</w:t>
            </w:r>
          </w:p>
        </w:tc>
        <w:tc>
          <w:tcPr>
            <w:tcW w:w="1134" w:type="dxa"/>
            <w:vAlign w:val="center"/>
          </w:tcPr>
          <w:p w:rsidR="00C9394B" w:rsidRPr="00113255" w:rsidRDefault="00C9394B" w:rsidP="00C9394B">
            <w:pPr>
              <w:jc w:val="center"/>
              <w:rPr>
                <w:sz w:val="22"/>
                <w:szCs w:val="22"/>
                <w:u w:val="single"/>
                <w:lang w:val="ru-RU"/>
              </w:rPr>
            </w:pPr>
            <w:r w:rsidRPr="00113255">
              <w:rPr>
                <w:sz w:val="22"/>
                <w:szCs w:val="22"/>
                <w:u w:val="single"/>
                <w:lang w:val="ru-RU"/>
              </w:rPr>
              <w:t>20128,0</w:t>
            </w:r>
          </w:p>
        </w:tc>
        <w:tc>
          <w:tcPr>
            <w:tcW w:w="1134" w:type="dxa"/>
            <w:vAlign w:val="center"/>
          </w:tcPr>
          <w:p w:rsidR="00C9394B" w:rsidRPr="00113255" w:rsidRDefault="00C9394B" w:rsidP="00C9394B">
            <w:pPr>
              <w:jc w:val="center"/>
              <w:rPr>
                <w:sz w:val="22"/>
                <w:szCs w:val="22"/>
                <w:u w:val="single"/>
                <w:lang w:val="ru-RU"/>
              </w:rPr>
            </w:pPr>
            <w:r w:rsidRPr="00113255">
              <w:rPr>
                <w:sz w:val="22"/>
                <w:szCs w:val="22"/>
                <w:u w:val="single"/>
                <w:lang w:val="ru-RU"/>
              </w:rPr>
              <w:t>20290</w:t>
            </w:r>
          </w:p>
        </w:tc>
        <w:tc>
          <w:tcPr>
            <w:tcW w:w="1134" w:type="dxa"/>
            <w:vAlign w:val="center"/>
          </w:tcPr>
          <w:p w:rsidR="00C9394B" w:rsidRPr="00113255" w:rsidRDefault="00C9394B" w:rsidP="00C9394B">
            <w:pPr>
              <w:jc w:val="center"/>
              <w:rPr>
                <w:sz w:val="22"/>
                <w:szCs w:val="22"/>
                <w:u w:val="single"/>
                <w:lang w:val="ru-RU"/>
              </w:rPr>
            </w:pPr>
            <w:r w:rsidRPr="00113255">
              <w:rPr>
                <w:sz w:val="22"/>
                <w:szCs w:val="22"/>
                <w:u w:val="single"/>
                <w:lang w:val="ru-RU"/>
              </w:rPr>
              <w:t>21568</w:t>
            </w:r>
          </w:p>
        </w:tc>
        <w:tc>
          <w:tcPr>
            <w:tcW w:w="1134" w:type="dxa"/>
            <w:vAlign w:val="center"/>
          </w:tcPr>
          <w:p w:rsidR="00C9394B" w:rsidRPr="00113255" w:rsidRDefault="0036040E" w:rsidP="00C9394B">
            <w:pPr>
              <w:jc w:val="center"/>
              <w:rPr>
                <w:sz w:val="22"/>
                <w:szCs w:val="22"/>
                <w:u w:val="single"/>
                <w:lang w:val="ru-RU"/>
              </w:rPr>
            </w:pPr>
            <w:r>
              <w:rPr>
                <w:sz w:val="22"/>
                <w:szCs w:val="22"/>
                <w:u w:val="single"/>
                <w:lang w:val="ru-RU"/>
              </w:rPr>
              <w:t>28667</w:t>
            </w:r>
          </w:p>
        </w:tc>
        <w:tc>
          <w:tcPr>
            <w:tcW w:w="1276" w:type="dxa"/>
            <w:vAlign w:val="center"/>
          </w:tcPr>
          <w:p w:rsidR="00C9394B" w:rsidRPr="00113255" w:rsidRDefault="0036040E" w:rsidP="00C9394B">
            <w:pPr>
              <w:jc w:val="center"/>
              <w:rPr>
                <w:sz w:val="22"/>
                <w:szCs w:val="22"/>
                <w:u w:val="single"/>
                <w:lang w:val="ru-RU"/>
              </w:rPr>
            </w:pPr>
            <w:r>
              <w:rPr>
                <w:sz w:val="22"/>
                <w:szCs w:val="22"/>
                <w:u w:val="single"/>
              </w:rPr>
              <w:t>31479</w:t>
            </w:r>
          </w:p>
        </w:tc>
      </w:tr>
    </w:tbl>
    <w:p w:rsidR="0036040E" w:rsidRDefault="0036040E" w:rsidP="00A015A5">
      <w:pPr>
        <w:ind w:firstLine="720"/>
        <w:rPr>
          <w:b/>
          <w:sz w:val="28"/>
        </w:rPr>
      </w:pPr>
    </w:p>
    <w:p w:rsidR="00A015A5" w:rsidRDefault="00A015A5" w:rsidP="00A015A5">
      <w:pPr>
        <w:ind w:firstLine="720"/>
        <w:rPr>
          <w:b/>
          <w:sz w:val="28"/>
        </w:rPr>
      </w:pPr>
      <w:r>
        <w:rPr>
          <w:b/>
          <w:sz w:val="28"/>
        </w:rPr>
        <w:t>4.2. Матеріально-технічне забезпечення. Інформація про стан основних фондів</w:t>
      </w:r>
    </w:p>
    <w:p w:rsidR="00A015A5" w:rsidRPr="004C6ABC" w:rsidRDefault="00A015A5" w:rsidP="00A015A5">
      <w:pPr>
        <w:rPr>
          <w:sz w:val="24"/>
          <w:szCs w:val="24"/>
          <w:lang w:val="ru-RU"/>
        </w:rPr>
      </w:pP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sidR="00EA4408">
        <w:rPr>
          <w:sz w:val="24"/>
          <w:szCs w:val="24"/>
          <w:lang w:val="ru-RU"/>
        </w:rPr>
        <w:t>(грн</w:t>
      </w:r>
      <w:r w:rsidRPr="004C6ABC">
        <w:rPr>
          <w:sz w:val="24"/>
          <w:szCs w:val="24"/>
          <w:lang w:val="ru-RU"/>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9"/>
        <w:gridCol w:w="1266"/>
        <w:gridCol w:w="1384"/>
        <w:gridCol w:w="1266"/>
        <w:gridCol w:w="1266"/>
        <w:gridCol w:w="1391"/>
      </w:tblGrid>
      <w:tr w:rsidR="0036040E" w:rsidRPr="00350621" w:rsidTr="00FB75AD">
        <w:tc>
          <w:tcPr>
            <w:tcW w:w="2749" w:type="dxa"/>
            <w:vAlign w:val="center"/>
          </w:tcPr>
          <w:p w:rsidR="0036040E" w:rsidRPr="00350621" w:rsidRDefault="0036040E" w:rsidP="0036040E">
            <w:pPr>
              <w:ind w:left="-448"/>
              <w:jc w:val="center"/>
            </w:pPr>
            <w:r w:rsidRPr="00350621">
              <w:t>Найменування</w:t>
            </w:r>
          </w:p>
        </w:tc>
        <w:tc>
          <w:tcPr>
            <w:tcW w:w="1266" w:type="dxa"/>
          </w:tcPr>
          <w:p w:rsidR="0036040E" w:rsidRPr="00350621" w:rsidRDefault="0036040E" w:rsidP="0036040E">
            <w:r w:rsidRPr="00350621">
              <w:t xml:space="preserve">Станом на </w:t>
            </w:r>
            <w:r w:rsidRPr="00350621">
              <w:rPr>
                <w:b/>
                <w:u w:val="single"/>
              </w:rPr>
              <w:t>01.01.20</w:t>
            </w:r>
            <w:r>
              <w:rPr>
                <w:b/>
                <w:u w:val="single"/>
              </w:rPr>
              <w:t>21</w:t>
            </w:r>
          </w:p>
        </w:tc>
        <w:tc>
          <w:tcPr>
            <w:tcW w:w="1384" w:type="dxa"/>
          </w:tcPr>
          <w:p w:rsidR="0036040E" w:rsidRPr="00350621" w:rsidRDefault="0036040E" w:rsidP="0036040E">
            <w:r w:rsidRPr="00350621">
              <w:t xml:space="preserve">Станом на </w:t>
            </w:r>
            <w:r w:rsidRPr="00350621">
              <w:rPr>
                <w:b/>
                <w:u w:val="single"/>
              </w:rPr>
              <w:t>01.01.20</w:t>
            </w:r>
            <w:r>
              <w:rPr>
                <w:b/>
                <w:u w:val="single"/>
              </w:rPr>
              <w:t>22</w:t>
            </w:r>
          </w:p>
        </w:tc>
        <w:tc>
          <w:tcPr>
            <w:tcW w:w="1266" w:type="dxa"/>
          </w:tcPr>
          <w:p w:rsidR="0036040E" w:rsidRPr="00350621" w:rsidRDefault="0036040E" w:rsidP="0036040E">
            <w:r w:rsidRPr="00350621">
              <w:t xml:space="preserve">Станом на </w:t>
            </w:r>
            <w:r w:rsidRPr="00350621">
              <w:rPr>
                <w:b/>
                <w:u w:val="single"/>
              </w:rPr>
              <w:t>01.01.20</w:t>
            </w:r>
            <w:r>
              <w:rPr>
                <w:b/>
                <w:u w:val="single"/>
              </w:rPr>
              <w:t>23</w:t>
            </w:r>
          </w:p>
        </w:tc>
        <w:tc>
          <w:tcPr>
            <w:tcW w:w="1266" w:type="dxa"/>
          </w:tcPr>
          <w:p w:rsidR="0036040E" w:rsidRPr="00822BC0" w:rsidRDefault="0036040E" w:rsidP="0036040E">
            <w:r w:rsidRPr="00822BC0">
              <w:t xml:space="preserve">Станом на </w:t>
            </w:r>
            <w:r w:rsidRPr="00822BC0">
              <w:rPr>
                <w:b/>
                <w:u w:val="single"/>
              </w:rPr>
              <w:t>01.01.2024</w:t>
            </w:r>
          </w:p>
        </w:tc>
        <w:tc>
          <w:tcPr>
            <w:tcW w:w="1391" w:type="dxa"/>
          </w:tcPr>
          <w:p w:rsidR="0036040E" w:rsidRPr="00822BC0" w:rsidRDefault="0036040E" w:rsidP="0036040E">
            <w:r w:rsidRPr="00822BC0">
              <w:t xml:space="preserve">Станом на </w:t>
            </w:r>
            <w:r w:rsidRPr="00822BC0">
              <w:rPr>
                <w:b/>
                <w:u w:val="single"/>
              </w:rPr>
              <w:t>01.01.</w:t>
            </w:r>
            <w:r>
              <w:rPr>
                <w:b/>
                <w:u w:val="single"/>
              </w:rPr>
              <w:t>2025</w:t>
            </w:r>
          </w:p>
        </w:tc>
      </w:tr>
      <w:tr w:rsidR="0036040E" w:rsidRPr="00350621" w:rsidTr="001A398F">
        <w:trPr>
          <w:trHeight w:val="359"/>
        </w:trPr>
        <w:tc>
          <w:tcPr>
            <w:tcW w:w="2749" w:type="dxa"/>
          </w:tcPr>
          <w:p w:rsidR="0036040E" w:rsidRPr="00350621" w:rsidRDefault="0036040E" w:rsidP="0036040E">
            <w:r w:rsidRPr="00350621">
              <w:t>Будівлі і споруди</w:t>
            </w:r>
          </w:p>
        </w:tc>
        <w:tc>
          <w:tcPr>
            <w:tcW w:w="1266" w:type="dxa"/>
            <w:vAlign w:val="center"/>
          </w:tcPr>
          <w:p w:rsidR="0036040E" w:rsidRPr="004C6ABC" w:rsidRDefault="0036040E" w:rsidP="0036040E">
            <w:pPr>
              <w:jc w:val="center"/>
              <w:rPr>
                <w:lang w:val="ru-RU"/>
              </w:rPr>
            </w:pPr>
            <w:r>
              <w:rPr>
                <w:lang w:val="ru-RU"/>
              </w:rPr>
              <w:t>6334958,42</w:t>
            </w:r>
          </w:p>
        </w:tc>
        <w:tc>
          <w:tcPr>
            <w:tcW w:w="1384" w:type="dxa"/>
            <w:vAlign w:val="center"/>
          </w:tcPr>
          <w:p w:rsidR="0036040E" w:rsidRPr="004C6ABC" w:rsidRDefault="0036040E" w:rsidP="0036040E">
            <w:pPr>
              <w:jc w:val="center"/>
              <w:rPr>
                <w:lang w:val="ru-RU"/>
              </w:rPr>
            </w:pPr>
            <w:r>
              <w:rPr>
                <w:lang w:val="ru-RU"/>
              </w:rPr>
              <w:t>6334956,42</w:t>
            </w:r>
          </w:p>
        </w:tc>
        <w:tc>
          <w:tcPr>
            <w:tcW w:w="1266" w:type="dxa"/>
            <w:vAlign w:val="center"/>
          </w:tcPr>
          <w:p w:rsidR="0036040E" w:rsidRPr="004C6ABC" w:rsidRDefault="0036040E" w:rsidP="0036040E">
            <w:pPr>
              <w:jc w:val="center"/>
              <w:rPr>
                <w:lang w:val="ru-RU"/>
              </w:rPr>
            </w:pPr>
            <w:r>
              <w:rPr>
                <w:lang w:val="ru-RU"/>
              </w:rPr>
              <w:t>6334956,42</w:t>
            </w:r>
          </w:p>
        </w:tc>
        <w:tc>
          <w:tcPr>
            <w:tcW w:w="1266" w:type="dxa"/>
            <w:vAlign w:val="center"/>
          </w:tcPr>
          <w:p w:rsidR="0036040E" w:rsidRPr="00822BC0" w:rsidRDefault="0036040E" w:rsidP="0036040E">
            <w:pPr>
              <w:jc w:val="center"/>
              <w:rPr>
                <w:lang w:val="ru-RU"/>
              </w:rPr>
            </w:pPr>
            <w:r w:rsidRPr="00822BC0">
              <w:rPr>
                <w:lang w:val="ru-RU"/>
              </w:rPr>
              <w:t>6334956,42</w:t>
            </w:r>
          </w:p>
        </w:tc>
        <w:tc>
          <w:tcPr>
            <w:tcW w:w="1391" w:type="dxa"/>
            <w:vAlign w:val="center"/>
          </w:tcPr>
          <w:p w:rsidR="0036040E" w:rsidRPr="00822BC0" w:rsidRDefault="0036040E" w:rsidP="0036040E">
            <w:pPr>
              <w:jc w:val="center"/>
              <w:rPr>
                <w:lang w:val="ru-RU"/>
              </w:rPr>
            </w:pPr>
            <w:r>
              <w:rPr>
                <w:lang w:val="ru-RU"/>
              </w:rPr>
              <w:t>8063071,63</w:t>
            </w:r>
          </w:p>
        </w:tc>
      </w:tr>
      <w:tr w:rsidR="0036040E" w:rsidRPr="00350621" w:rsidTr="001A398F">
        <w:trPr>
          <w:trHeight w:val="436"/>
        </w:trPr>
        <w:tc>
          <w:tcPr>
            <w:tcW w:w="2749" w:type="dxa"/>
          </w:tcPr>
          <w:p w:rsidR="0036040E" w:rsidRPr="00350621" w:rsidRDefault="0036040E" w:rsidP="0036040E">
            <w:r w:rsidRPr="00350621">
              <w:t>Машини та обладнання</w:t>
            </w:r>
          </w:p>
        </w:tc>
        <w:tc>
          <w:tcPr>
            <w:tcW w:w="1266" w:type="dxa"/>
            <w:vAlign w:val="center"/>
          </w:tcPr>
          <w:p w:rsidR="0036040E" w:rsidRPr="004C6ABC" w:rsidRDefault="0036040E" w:rsidP="0036040E">
            <w:pPr>
              <w:jc w:val="center"/>
              <w:rPr>
                <w:lang w:val="ru-RU"/>
              </w:rPr>
            </w:pPr>
            <w:r>
              <w:rPr>
                <w:lang w:val="ru-RU"/>
              </w:rPr>
              <w:t>10117440,09</w:t>
            </w:r>
          </w:p>
        </w:tc>
        <w:tc>
          <w:tcPr>
            <w:tcW w:w="1384" w:type="dxa"/>
            <w:vAlign w:val="center"/>
          </w:tcPr>
          <w:p w:rsidR="0036040E" w:rsidRPr="004C6ABC" w:rsidRDefault="0036040E" w:rsidP="0036040E">
            <w:pPr>
              <w:jc w:val="center"/>
              <w:rPr>
                <w:lang w:val="ru-RU"/>
              </w:rPr>
            </w:pPr>
            <w:r>
              <w:rPr>
                <w:lang w:val="ru-RU"/>
              </w:rPr>
              <w:t>10200458,9</w:t>
            </w:r>
          </w:p>
        </w:tc>
        <w:tc>
          <w:tcPr>
            <w:tcW w:w="1266" w:type="dxa"/>
            <w:vAlign w:val="center"/>
          </w:tcPr>
          <w:p w:rsidR="0036040E" w:rsidRPr="004C6ABC" w:rsidRDefault="0036040E" w:rsidP="0036040E">
            <w:pPr>
              <w:jc w:val="center"/>
              <w:rPr>
                <w:lang w:val="ru-RU"/>
              </w:rPr>
            </w:pPr>
            <w:r w:rsidRPr="00822BC0">
              <w:rPr>
                <w:lang w:val="ru-RU"/>
              </w:rPr>
              <w:t>10200458,9</w:t>
            </w:r>
          </w:p>
        </w:tc>
        <w:tc>
          <w:tcPr>
            <w:tcW w:w="1266" w:type="dxa"/>
            <w:vAlign w:val="center"/>
          </w:tcPr>
          <w:p w:rsidR="0036040E" w:rsidRPr="00822BC0" w:rsidRDefault="0036040E" w:rsidP="0036040E">
            <w:pPr>
              <w:jc w:val="center"/>
              <w:rPr>
                <w:lang w:val="ru-RU"/>
              </w:rPr>
            </w:pPr>
            <w:r w:rsidRPr="00822BC0">
              <w:rPr>
                <w:lang w:val="ru-RU"/>
              </w:rPr>
              <w:t>10941957,26</w:t>
            </w:r>
          </w:p>
        </w:tc>
        <w:tc>
          <w:tcPr>
            <w:tcW w:w="1391" w:type="dxa"/>
            <w:vAlign w:val="center"/>
          </w:tcPr>
          <w:p w:rsidR="0036040E" w:rsidRPr="00822BC0" w:rsidRDefault="0036040E" w:rsidP="0036040E">
            <w:pPr>
              <w:jc w:val="center"/>
              <w:rPr>
                <w:lang w:val="ru-RU"/>
              </w:rPr>
            </w:pPr>
            <w:r>
              <w:rPr>
                <w:lang w:val="ru-RU"/>
              </w:rPr>
              <w:t>1767014,85</w:t>
            </w:r>
          </w:p>
        </w:tc>
      </w:tr>
      <w:tr w:rsidR="0036040E" w:rsidRPr="00350621" w:rsidTr="001A398F">
        <w:trPr>
          <w:trHeight w:val="400"/>
        </w:trPr>
        <w:tc>
          <w:tcPr>
            <w:tcW w:w="2749" w:type="dxa"/>
          </w:tcPr>
          <w:p w:rsidR="0036040E" w:rsidRPr="00350621" w:rsidRDefault="0036040E" w:rsidP="0036040E">
            <w:r w:rsidRPr="00350621">
              <w:t>Транспортні засоби</w:t>
            </w:r>
          </w:p>
        </w:tc>
        <w:tc>
          <w:tcPr>
            <w:tcW w:w="1266" w:type="dxa"/>
            <w:vAlign w:val="center"/>
          </w:tcPr>
          <w:p w:rsidR="0036040E" w:rsidRPr="004C6ABC" w:rsidRDefault="0036040E" w:rsidP="0036040E">
            <w:pPr>
              <w:jc w:val="center"/>
              <w:rPr>
                <w:lang w:val="ru-RU"/>
              </w:rPr>
            </w:pPr>
            <w:r>
              <w:rPr>
                <w:lang w:val="ru-RU"/>
              </w:rPr>
              <w:t>705880,49</w:t>
            </w:r>
          </w:p>
        </w:tc>
        <w:tc>
          <w:tcPr>
            <w:tcW w:w="1384" w:type="dxa"/>
            <w:vAlign w:val="center"/>
          </w:tcPr>
          <w:p w:rsidR="0036040E" w:rsidRPr="004C6ABC" w:rsidRDefault="0036040E" w:rsidP="0036040E">
            <w:pPr>
              <w:jc w:val="center"/>
              <w:rPr>
                <w:lang w:val="ru-RU"/>
              </w:rPr>
            </w:pPr>
            <w:r>
              <w:rPr>
                <w:lang w:val="ru-RU"/>
              </w:rPr>
              <w:t>967980,49</w:t>
            </w:r>
          </w:p>
        </w:tc>
        <w:tc>
          <w:tcPr>
            <w:tcW w:w="1266" w:type="dxa"/>
            <w:vAlign w:val="center"/>
          </w:tcPr>
          <w:p w:rsidR="0036040E" w:rsidRPr="004C6ABC" w:rsidRDefault="0036040E" w:rsidP="0036040E">
            <w:pPr>
              <w:jc w:val="center"/>
              <w:rPr>
                <w:lang w:val="ru-RU"/>
              </w:rPr>
            </w:pPr>
            <w:r w:rsidRPr="00822BC0">
              <w:rPr>
                <w:lang w:val="ru-RU"/>
              </w:rPr>
              <w:t>967980,49</w:t>
            </w:r>
          </w:p>
        </w:tc>
        <w:tc>
          <w:tcPr>
            <w:tcW w:w="1266" w:type="dxa"/>
            <w:vAlign w:val="center"/>
          </w:tcPr>
          <w:p w:rsidR="0036040E" w:rsidRPr="00822BC0" w:rsidRDefault="0036040E" w:rsidP="0036040E">
            <w:pPr>
              <w:jc w:val="center"/>
              <w:rPr>
                <w:lang w:val="ru-RU"/>
              </w:rPr>
            </w:pPr>
            <w:r w:rsidRPr="00822BC0">
              <w:rPr>
                <w:lang w:val="ru-RU"/>
              </w:rPr>
              <w:t>967980,49</w:t>
            </w:r>
          </w:p>
        </w:tc>
        <w:tc>
          <w:tcPr>
            <w:tcW w:w="1391" w:type="dxa"/>
            <w:vAlign w:val="center"/>
          </w:tcPr>
          <w:p w:rsidR="0036040E" w:rsidRPr="00822BC0" w:rsidRDefault="0036040E" w:rsidP="0036040E">
            <w:pPr>
              <w:jc w:val="center"/>
              <w:rPr>
                <w:lang w:val="ru-RU"/>
              </w:rPr>
            </w:pPr>
            <w:r>
              <w:rPr>
                <w:lang w:val="ru-RU"/>
              </w:rPr>
              <w:t>1463195,49</w:t>
            </w:r>
          </w:p>
        </w:tc>
      </w:tr>
      <w:tr w:rsidR="0036040E" w:rsidRPr="00350621" w:rsidTr="00FB75AD">
        <w:tc>
          <w:tcPr>
            <w:tcW w:w="2749" w:type="dxa"/>
          </w:tcPr>
          <w:p w:rsidR="0036040E" w:rsidRPr="00350621" w:rsidRDefault="0036040E" w:rsidP="0036040E">
            <w:r w:rsidRPr="00350621">
              <w:t>Інструмент, прилади та інвентар</w:t>
            </w:r>
          </w:p>
        </w:tc>
        <w:tc>
          <w:tcPr>
            <w:tcW w:w="1266" w:type="dxa"/>
            <w:vAlign w:val="center"/>
          </w:tcPr>
          <w:p w:rsidR="0036040E" w:rsidRPr="00350621" w:rsidRDefault="0036040E" w:rsidP="0036040E">
            <w:pPr>
              <w:jc w:val="center"/>
            </w:pPr>
          </w:p>
        </w:tc>
        <w:tc>
          <w:tcPr>
            <w:tcW w:w="1384" w:type="dxa"/>
            <w:vAlign w:val="center"/>
          </w:tcPr>
          <w:p w:rsidR="0036040E" w:rsidRPr="00350621" w:rsidRDefault="0036040E" w:rsidP="0036040E">
            <w:pPr>
              <w:jc w:val="center"/>
            </w:pPr>
          </w:p>
        </w:tc>
        <w:tc>
          <w:tcPr>
            <w:tcW w:w="1266" w:type="dxa"/>
            <w:vAlign w:val="center"/>
          </w:tcPr>
          <w:p w:rsidR="0036040E" w:rsidRPr="00350621" w:rsidRDefault="0036040E" w:rsidP="0036040E">
            <w:pPr>
              <w:jc w:val="center"/>
            </w:pPr>
          </w:p>
        </w:tc>
        <w:tc>
          <w:tcPr>
            <w:tcW w:w="1266" w:type="dxa"/>
            <w:vAlign w:val="center"/>
          </w:tcPr>
          <w:p w:rsidR="0036040E" w:rsidRPr="00822BC0" w:rsidRDefault="0036040E" w:rsidP="0036040E">
            <w:pPr>
              <w:jc w:val="center"/>
            </w:pPr>
          </w:p>
        </w:tc>
        <w:tc>
          <w:tcPr>
            <w:tcW w:w="1391" w:type="dxa"/>
            <w:vAlign w:val="center"/>
          </w:tcPr>
          <w:p w:rsidR="0036040E" w:rsidRPr="00822BC0" w:rsidRDefault="0036040E" w:rsidP="0036040E">
            <w:pPr>
              <w:jc w:val="center"/>
            </w:pPr>
          </w:p>
        </w:tc>
      </w:tr>
      <w:tr w:rsidR="0036040E" w:rsidRPr="00350621" w:rsidTr="001A398F">
        <w:trPr>
          <w:trHeight w:val="369"/>
        </w:trPr>
        <w:tc>
          <w:tcPr>
            <w:tcW w:w="2749" w:type="dxa"/>
          </w:tcPr>
          <w:p w:rsidR="0036040E" w:rsidRPr="00350621" w:rsidRDefault="0036040E" w:rsidP="0036040E">
            <w:r w:rsidRPr="00350621">
              <w:t>Інші основні засоби</w:t>
            </w:r>
          </w:p>
        </w:tc>
        <w:tc>
          <w:tcPr>
            <w:tcW w:w="1266" w:type="dxa"/>
            <w:vAlign w:val="center"/>
          </w:tcPr>
          <w:p w:rsidR="0036040E" w:rsidRPr="004C6ABC" w:rsidRDefault="0036040E" w:rsidP="0036040E">
            <w:pPr>
              <w:jc w:val="center"/>
              <w:rPr>
                <w:lang w:val="ru-RU"/>
              </w:rPr>
            </w:pPr>
            <w:r>
              <w:rPr>
                <w:lang w:val="ru-RU"/>
              </w:rPr>
              <w:t>1383561,00</w:t>
            </w:r>
          </w:p>
        </w:tc>
        <w:tc>
          <w:tcPr>
            <w:tcW w:w="1384" w:type="dxa"/>
            <w:vAlign w:val="center"/>
          </w:tcPr>
          <w:p w:rsidR="0036040E" w:rsidRPr="004C6ABC" w:rsidRDefault="0036040E" w:rsidP="0036040E">
            <w:pPr>
              <w:jc w:val="center"/>
              <w:rPr>
                <w:lang w:val="ru-RU"/>
              </w:rPr>
            </w:pPr>
            <w:r>
              <w:rPr>
                <w:lang w:val="ru-RU"/>
              </w:rPr>
              <w:t>1396036,6</w:t>
            </w:r>
          </w:p>
        </w:tc>
        <w:tc>
          <w:tcPr>
            <w:tcW w:w="1266" w:type="dxa"/>
            <w:vAlign w:val="center"/>
          </w:tcPr>
          <w:p w:rsidR="0036040E" w:rsidRPr="004C6ABC" w:rsidRDefault="0036040E" w:rsidP="0036040E">
            <w:pPr>
              <w:jc w:val="center"/>
              <w:rPr>
                <w:lang w:val="ru-RU"/>
              </w:rPr>
            </w:pPr>
            <w:r w:rsidRPr="00822BC0">
              <w:rPr>
                <w:lang w:val="ru-RU"/>
              </w:rPr>
              <w:t>1396036,6</w:t>
            </w:r>
          </w:p>
        </w:tc>
        <w:tc>
          <w:tcPr>
            <w:tcW w:w="1266" w:type="dxa"/>
            <w:vAlign w:val="center"/>
          </w:tcPr>
          <w:p w:rsidR="0036040E" w:rsidRPr="00822BC0" w:rsidRDefault="0036040E" w:rsidP="0036040E">
            <w:pPr>
              <w:jc w:val="center"/>
              <w:rPr>
                <w:lang w:val="ru-RU"/>
              </w:rPr>
            </w:pPr>
            <w:r w:rsidRPr="00822BC0">
              <w:rPr>
                <w:lang w:val="ru-RU"/>
              </w:rPr>
              <w:t>1536249,49</w:t>
            </w:r>
          </w:p>
        </w:tc>
        <w:tc>
          <w:tcPr>
            <w:tcW w:w="1391" w:type="dxa"/>
            <w:vAlign w:val="center"/>
          </w:tcPr>
          <w:p w:rsidR="0036040E" w:rsidRPr="00822BC0" w:rsidRDefault="0036040E" w:rsidP="0036040E">
            <w:pPr>
              <w:jc w:val="center"/>
              <w:rPr>
                <w:lang w:val="ru-RU"/>
              </w:rPr>
            </w:pPr>
            <w:r>
              <w:rPr>
                <w:lang w:val="ru-RU"/>
              </w:rPr>
              <w:t>1642151,8</w:t>
            </w:r>
          </w:p>
        </w:tc>
      </w:tr>
      <w:tr w:rsidR="0036040E" w:rsidRPr="00350621" w:rsidTr="001A398F">
        <w:trPr>
          <w:trHeight w:val="418"/>
        </w:trPr>
        <w:tc>
          <w:tcPr>
            <w:tcW w:w="2749" w:type="dxa"/>
          </w:tcPr>
          <w:p w:rsidR="0036040E" w:rsidRPr="00350621" w:rsidRDefault="0036040E" w:rsidP="0036040E">
            <w:r w:rsidRPr="00350621">
              <w:t>Всього</w:t>
            </w:r>
          </w:p>
        </w:tc>
        <w:tc>
          <w:tcPr>
            <w:tcW w:w="1266" w:type="dxa"/>
            <w:vAlign w:val="center"/>
          </w:tcPr>
          <w:p w:rsidR="0036040E" w:rsidRPr="004C6ABC" w:rsidRDefault="0036040E" w:rsidP="0036040E">
            <w:pPr>
              <w:jc w:val="center"/>
              <w:rPr>
                <w:lang w:val="ru-RU"/>
              </w:rPr>
            </w:pPr>
            <w:r>
              <w:t>18541840,00</w:t>
            </w:r>
          </w:p>
        </w:tc>
        <w:tc>
          <w:tcPr>
            <w:tcW w:w="1384" w:type="dxa"/>
            <w:vAlign w:val="center"/>
          </w:tcPr>
          <w:p w:rsidR="0036040E" w:rsidRPr="004C6ABC" w:rsidRDefault="0036040E" w:rsidP="0036040E">
            <w:pPr>
              <w:jc w:val="center"/>
              <w:rPr>
                <w:lang w:val="ru-RU"/>
              </w:rPr>
            </w:pPr>
            <w:r>
              <w:t>18899432,41</w:t>
            </w:r>
          </w:p>
        </w:tc>
        <w:tc>
          <w:tcPr>
            <w:tcW w:w="1266" w:type="dxa"/>
            <w:vAlign w:val="center"/>
          </w:tcPr>
          <w:p w:rsidR="0036040E" w:rsidRPr="004C6ABC" w:rsidRDefault="0036040E" w:rsidP="0036040E">
            <w:pPr>
              <w:jc w:val="center"/>
              <w:rPr>
                <w:lang w:val="ru-RU"/>
              </w:rPr>
            </w:pPr>
            <w:r w:rsidRPr="00822BC0">
              <w:t>18899432,41</w:t>
            </w:r>
          </w:p>
        </w:tc>
        <w:tc>
          <w:tcPr>
            <w:tcW w:w="1266" w:type="dxa"/>
            <w:vAlign w:val="center"/>
          </w:tcPr>
          <w:p w:rsidR="0036040E" w:rsidRPr="00822BC0" w:rsidRDefault="0036040E" w:rsidP="0036040E">
            <w:pPr>
              <w:jc w:val="center"/>
              <w:rPr>
                <w:lang w:val="ru-RU"/>
              </w:rPr>
            </w:pPr>
            <w:r w:rsidRPr="00822BC0">
              <w:t>19781143,66</w:t>
            </w:r>
          </w:p>
        </w:tc>
        <w:tc>
          <w:tcPr>
            <w:tcW w:w="1391" w:type="dxa"/>
            <w:vAlign w:val="center"/>
          </w:tcPr>
          <w:p w:rsidR="0036040E" w:rsidRPr="00822BC0" w:rsidRDefault="0036040E" w:rsidP="0036040E">
            <w:pPr>
              <w:jc w:val="center"/>
              <w:rPr>
                <w:lang w:val="ru-RU"/>
              </w:rPr>
            </w:pPr>
            <w:r>
              <w:t>288839233,78</w:t>
            </w:r>
          </w:p>
        </w:tc>
      </w:tr>
      <w:tr w:rsidR="0036040E" w:rsidRPr="00350621" w:rsidTr="001A398F">
        <w:trPr>
          <w:trHeight w:val="410"/>
        </w:trPr>
        <w:tc>
          <w:tcPr>
            <w:tcW w:w="2749" w:type="dxa"/>
          </w:tcPr>
          <w:p w:rsidR="0036040E" w:rsidRPr="00350621" w:rsidRDefault="0036040E" w:rsidP="0036040E">
            <w:r w:rsidRPr="00350621">
              <w:t>Коефіцієнт зносу</w:t>
            </w:r>
          </w:p>
        </w:tc>
        <w:tc>
          <w:tcPr>
            <w:tcW w:w="1266" w:type="dxa"/>
            <w:vAlign w:val="center"/>
          </w:tcPr>
          <w:p w:rsidR="0036040E" w:rsidRPr="004C6ABC" w:rsidRDefault="0036040E" w:rsidP="0036040E">
            <w:pPr>
              <w:jc w:val="center"/>
              <w:rPr>
                <w:lang w:val="ru-RU"/>
              </w:rPr>
            </w:pPr>
            <w:r>
              <w:t>0,33</w:t>
            </w:r>
          </w:p>
        </w:tc>
        <w:tc>
          <w:tcPr>
            <w:tcW w:w="1384" w:type="dxa"/>
            <w:vAlign w:val="center"/>
          </w:tcPr>
          <w:p w:rsidR="0036040E" w:rsidRPr="004C6ABC" w:rsidRDefault="0036040E" w:rsidP="0036040E">
            <w:pPr>
              <w:jc w:val="center"/>
              <w:rPr>
                <w:lang w:val="ru-RU"/>
              </w:rPr>
            </w:pPr>
            <w:r>
              <w:t>0,56</w:t>
            </w:r>
          </w:p>
        </w:tc>
        <w:tc>
          <w:tcPr>
            <w:tcW w:w="1266" w:type="dxa"/>
            <w:vAlign w:val="center"/>
          </w:tcPr>
          <w:p w:rsidR="0036040E" w:rsidRPr="004C6ABC" w:rsidRDefault="0036040E" w:rsidP="0036040E">
            <w:pPr>
              <w:jc w:val="center"/>
              <w:rPr>
                <w:lang w:val="ru-RU"/>
              </w:rPr>
            </w:pPr>
            <w:r w:rsidRPr="00822BC0">
              <w:t>0,56</w:t>
            </w:r>
          </w:p>
        </w:tc>
        <w:tc>
          <w:tcPr>
            <w:tcW w:w="1266" w:type="dxa"/>
            <w:vAlign w:val="center"/>
          </w:tcPr>
          <w:p w:rsidR="0036040E" w:rsidRPr="00822BC0" w:rsidRDefault="0036040E" w:rsidP="0036040E">
            <w:pPr>
              <w:jc w:val="center"/>
              <w:rPr>
                <w:lang w:val="ru-RU"/>
              </w:rPr>
            </w:pPr>
            <w:r w:rsidRPr="00822BC0">
              <w:t>0,62</w:t>
            </w:r>
          </w:p>
        </w:tc>
        <w:tc>
          <w:tcPr>
            <w:tcW w:w="1391" w:type="dxa"/>
            <w:vAlign w:val="center"/>
          </w:tcPr>
          <w:p w:rsidR="0036040E" w:rsidRPr="00822BC0" w:rsidRDefault="0036040E" w:rsidP="0036040E">
            <w:pPr>
              <w:jc w:val="center"/>
              <w:rPr>
                <w:lang w:val="ru-RU"/>
              </w:rPr>
            </w:pPr>
            <w:r>
              <w:t>0,65</w:t>
            </w:r>
          </w:p>
        </w:tc>
      </w:tr>
      <w:tr w:rsidR="0036040E" w:rsidRPr="00350621" w:rsidTr="001A398F">
        <w:trPr>
          <w:trHeight w:val="415"/>
        </w:trPr>
        <w:tc>
          <w:tcPr>
            <w:tcW w:w="2749" w:type="dxa"/>
          </w:tcPr>
          <w:p w:rsidR="0036040E" w:rsidRPr="00350621" w:rsidRDefault="0036040E" w:rsidP="0036040E">
            <w:r w:rsidRPr="00350621">
              <w:t>Коефіцієнт придатності</w:t>
            </w:r>
          </w:p>
        </w:tc>
        <w:tc>
          <w:tcPr>
            <w:tcW w:w="1266" w:type="dxa"/>
            <w:vAlign w:val="center"/>
          </w:tcPr>
          <w:p w:rsidR="0036040E" w:rsidRPr="004C6ABC" w:rsidRDefault="0036040E" w:rsidP="0036040E">
            <w:pPr>
              <w:jc w:val="center"/>
              <w:rPr>
                <w:lang w:val="ru-RU"/>
              </w:rPr>
            </w:pPr>
            <w:r>
              <w:t>0,</w:t>
            </w:r>
            <w:r>
              <w:rPr>
                <w:lang w:val="ru-RU"/>
              </w:rPr>
              <w:t>67</w:t>
            </w:r>
          </w:p>
        </w:tc>
        <w:tc>
          <w:tcPr>
            <w:tcW w:w="1384" w:type="dxa"/>
            <w:vAlign w:val="center"/>
          </w:tcPr>
          <w:p w:rsidR="0036040E" w:rsidRPr="004C6ABC" w:rsidRDefault="0036040E" w:rsidP="0036040E">
            <w:pPr>
              <w:jc w:val="center"/>
              <w:rPr>
                <w:lang w:val="ru-RU"/>
              </w:rPr>
            </w:pPr>
            <w:r>
              <w:t>0,44</w:t>
            </w:r>
          </w:p>
        </w:tc>
        <w:tc>
          <w:tcPr>
            <w:tcW w:w="1266" w:type="dxa"/>
            <w:vAlign w:val="center"/>
          </w:tcPr>
          <w:p w:rsidR="0036040E" w:rsidRPr="004C6ABC" w:rsidRDefault="0036040E" w:rsidP="0036040E">
            <w:pPr>
              <w:jc w:val="center"/>
              <w:rPr>
                <w:lang w:val="ru-RU"/>
              </w:rPr>
            </w:pPr>
            <w:r w:rsidRPr="00822BC0">
              <w:t>0,44</w:t>
            </w:r>
          </w:p>
        </w:tc>
        <w:tc>
          <w:tcPr>
            <w:tcW w:w="1266" w:type="dxa"/>
            <w:vAlign w:val="center"/>
          </w:tcPr>
          <w:p w:rsidR="0036040E" w:rsidRPr="00822BC0" w:rsidRDefault="0036040E" w:rsidP="0036040E">
            <w:pPr>
              <w:jc w:val="center"/>
              <w:rPr>
                <w:lang w:val="ru-RU"/>
              </w:rPr>
            </w:pPr>
            <w:r w:rsidRPr="00822BC0">
              <w:t>0,</w:t>
            </w:r>
            <w:r w:rsidRPr="00822BC0">
              <w:rPr>
                <w:lang w:val="ru-RU"/>
              </w:rPr>
              <w:t>38</w:t>
            </w:r>
          </w:p>
        </w:tc>
        <w:tc>
          <w:tcPr>
            <w:tcW w:w="1391" w:type="dxa"/>
            <w:vAlign w:val="center"/>
          </w:tcPr>
          <w:p w:rsidR="0036040E" w:rsidRPr="00822BC0" w:rsidRDefault="0036040E" w:rsidP="0036040E">
            <w:pPr>
              <w:jc w:val="center"/>
              <w:rPr>
                <w:lang w:val="ru-RU"/>
              </w:rPr>
            </w:pPr>
            <w:r w:rsidRPr="00822BC0">
              <w:t>0,</w:t>
            </w:r>
            <w:r>
              <w:rPr>
                <w:lang w:val="ru-RU"/>
              </w:rPr>
              <w:t>35</w:t>
            </w:r>
          </w:p>
        </w:tc>
      </w:tr>
    </w:tbl>
    <w:p w:rsidR="00856F2F" w:rsidRDefault="00A015A5" w:rsidP="001B3696">
      <w:pPr>
        <w:rPr>
          <w:b/>
          <w:sz w:val="28"/>
        </w:rPr>
      </w:pPr>
      <w:r>
        <w:rPr>
          <w:b/>
          <w:sz w:val="28"/>
        </w:rPr>
        <w:t xml:space="preserve">      </w:t>
      </w:r>
      <w:r w:rsidR="00856F2F">
        <w:rPr>
          <w:b/>
          <w:sz w:val="28"/>
        </w:rPr>
        <w:t xml:space="preserve"> </w:t>
      </w:r>
    </w:p>
    <w:p w:rsidR="00A015A5" w:rsidRDefault="00A015A5" w:rsidP="00856F2F">
      <w:pPr>
        <w:ind w:firstLine="708"/>
        <w:jc w:val="both"/>
        <w:rPr>
          <w:b/>
          <w:sz w:val="28"/>
          <w:szCs w:val="28"/>
        </w:rPr>
      </w:pPr>
      <w:r>
        <w:rPr>
          <w:b/>
          <w:sz w:val="28"/>
        </w:rPr>
        <w:t xml:space="preserve"> 4.3</w:t>
      </w:r>
      <w:r>
        <w:rPr>
          <w:b/>
          <w:sz w:val="28"/>
          <w:szCs w:val="28"/>
        </w:rPr>
        <w:t>. Наявність, структура та забезпеченість фінансовими ресурсами (грошові засоби, поточні фінансові інвестиції, дебітори та ін.)</w:t>
      </w:r>
    </w:p>
    <w:p w:rsidR="00A015A5" w:rsidRDefault="00A015A5" w:rsidP="00A015A5">
      <w:pPr>
        <w:rPr>
          <w:sz w:val="28"/>
          <w:szCs w:val="28"/>
        </w:rPr>
      </w:pPr>
      <w:r>
        <w:rPr>
          <w:sz w:val="28"/>
          <w:szCs w:val="28"/>
        </w:rPr>
        <w:t xml:space="preserve"> Основними джерелами поступлення коштів на підприємство є:</w:t>
      </w:r>
    </w:p>
    <w:p w:rsidR="00A015A5" w:rsidRDefault="00A015A5" w:rsidP="00A015A5">
      <w:pPr>
        <w:numPr>
          <w:ilvl w:val="0"/>
          <w:numId w:val="11"/>
        </w:numPr>
        <w:rPr>
          <w:sz w:val="28"/>
          <w:szCs w:val="28"/>
        </w:rPr>
      </w:pPr>
      <w:r>
        <w:rPr>
          <w:sz w:val="28"/>
          <w:szCs w:val="28"/>
        </w:rPr>
        <w:t>виручка ві</w:t>
      </w:r>
      <w:r w:rsidR="002000A8">
        <w:rPr>
          <w:sz w:val="28"/>
          <w:szCs w:val="28"/>
        </w:rPr>
        <w:t>д реалізації послуг захоронення</w:t>
      </w:r>
      <w:r>
        <w:rPr>
          <w:sz w:val="28"/>
          <w:szCs w:val="28"/>
        </w:rPr>
        <w:t xml:space="preserve"> (від дебіторів);</w:t>
      </w:r>
    </w:p>
    <w:p w:rsidR="00A015A5" w:rsidRDefault="00A015A5" w:rsidP="00A015A5">
      <w:pPr>
        <w:numPr>
          <w:ilvl w:val="0"/>
          <w:numId w:val="11"/>
        </w:numPr>
        <w:rPr>
          <w:sz w:val="28"/>
          <w:szCs w:val="28"/>
        </w:rPr>
      </w:pPr>
      <w:r>
        <w:rPr>
          <w:sz w:val="28"/>
          <w:szCs w:val="28"/>
        </w:rPr>
        <w:t>фінансування з місцевого бюджету;</w:t>
      </w:r>
    </w:p>
    <w:p w:rsidR="00A015A5" w:rsidRDefault="002000A8" w:rsidP="00A015A5">
      <w:pPr>
        <w:numPr>
          <w:ilvl w:val="0"/>
          <w:numId w:val="11"/>
        </w:numPr>
        <w:rPr>
          <w:sz w:val="28"/>
          <w:szCs w:val="28"/>
        </w:rPr>
      </w:pPr>
      <w:r>
        <w:rPr>
          <w:sz w:val="28"/>
          <w:szCs w:val="28"/>
        </w:rPr>
        <w:t>продаж втор</w:t>
      </w:r>
      <w:r w:rsidR="00A015A5">
        <w:rPr>
          <w:sz w:val="28"/>
          <w:szCs w:val="28"/>
        </w:rPr>
        <w:t>сировини;</w:t>
      </w:r>
    </w:p>
    <w:p w:rsidR="00A015A5" w:rsidRDefault="00A015A5" w:rsidP="00A015A5">
      <w:pPr>
        <w:numPr>
          <w:ilvl w:val="0"/>
          <w:numId w:val="11"/>
        </w:numPr>
        <w:rPr>
          <w:sz w:val="28"/>
          <w:szCs w:val="28"/>
        </w:rPr>
      </w:pPr>
      <w:r>
        <w:rPr>
          <w:sz w:val="28"/>
          <w:szCs w:val="28"/>
        </w:rPr>
        <w:lastRenderedPageBreak/>
        <w:t>право використання полігону.</w:t>
      </w:r>
    </w:p>
    <w:p w:rsidR="00A015A5" w:rsidRDefault="00A015A5" w:rsidP="00A015A5">
      <w:pPr>
        <w:jc w:val="center"/>
        <w:rPr>
          <w:b/>
          <w:sz w:val="28"/>
          <w:szCs w:val="28"/>
        </w:rPr>
      </w:pPr>
      <w:r w:rsidRPr="00D118AD">
        <w:rPr>
          <w:b/>
          <w:sz w:val="28"/>
          <w:szCs w:val="28"/>
        </w:rPr>
        <w:t>Джерела та суми поступлення коштів</w:t>
      </w:r>
    </w:p>
    <w:tbl>
      <w:tblPr>
        <w:tblpPr w:leftFromText="180" w:rightFromText="180" w:vertAnchor="text" w:tblpY="1"/>
        <w:tblOverlap w:val="neve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874"/>
        <w:gridCol w:w="875"/>
        <w:gridCol w:w="944"/>
        <w:gridCol w:w="1134"/>
        <w:gridCol w:w="1005"/>
        <w:gridCol w:w="985"/>
      </w:tblGrid>
      <w:tr w:rsidR="0036040E" w:rsidRPr="00350621" w:rsidTr="00F60932">
        <w:trPr>
          <w:trHeight w:val="277"/>
        </w:trPr>
        <w:tc>
          <w:tcPr>
            <w:tcW w:w="3652" w:type="dxa"/>
            <w:vAlign w:val="center"/>
          </w:tcPr>
          <w:p w:rsidR="0036040E" w:rsidRPr="009F4141" w:rsidRDefault="0036040E" w:rsidP="0036040E">
            <w:pPr>
              <w:jc w:val="center"/>
              <w:rPr>
                <w:b/>
              </w:rPr>
            </w:pPr>
            <w:r w:rsidRPr="009F4141">
              <w:rPr>
                <w:b/>
              </w:rPr>
              <w:t>Джерела поступлення коштів</w:t>
            </w:r>
          </w:p>
        </w:tc>
        <w:tc>
          <w:tcPr>
            <w:tcW w:w="874" w:type="dxa"/>
            <w:vAlign w:val="center"/>
          </w:tcPr>
          <w:p w:rsidR="0036040E" w:rsidRPr="009F4141" w:rsidRDefault="0036040E" w:rsidP="0036040E">
            <w:pPr>
              <w:pStyle w:val="ae"/>
              <w:jc w:val="center"/>
              <w:rPr>
                <w:b/>
              </w:rPr>
            </w:pPr>
            <w:r w:rsidRPr="009F4141">
              <w:rPr>
                <w:b/>
              </w:rPr>
              <w:t>2020 рік</w:t>
            </w:r>
          </w:p>
        </w:tc>
        <w:tc>
          <w:tcPr>
            <w:tcW w:w="875" w:type="dxa"/>
            <w:vAlign w:val="center"/>
          </w:tcPr>
          <w:p w:rsidR="0036040E" w:rsidRPr="009F4141" w:rsidRDefault="0036040E" w:rsidP="0036040E">
            <w:pPr>
              <w:pStyle w:val="ae"/>
              <w:jc w:val="center"/>
              <w:rPr>
                <w:b/>
              </w:rPr>
            </w:pPr>
            <w:r w:rsidRPr="009F4141">
              <w:rPr>
                <w:b/>
              </w:rPr>
              <w:t>2021 рік</w:t>
            </w:r>
          </w:p>
        </w:tc>
        <w:tc>
          <w:tcPr>
            <w:tcW w:w="944" w:type="dxa"/>
            <w:vAlign w:val="center"/>
          </w:tcPr>
          <w:p w:rsidR="0036040E" w:rsidRPr="009F4141" w:rsidRDefault="0036040E" w:rsidP="0036040E">
            <w:pPr>
              <w:pStyle w:val="ae"/>
              <w:jc w:val="center"/>
              <w:rPr>
                <w:b/>
              </w:rPr>
            </w:pPr>
            <w:r w:rsidRPr="009F4141">
              <w:rPr>
                <w:b/>
              </w:rPr>
              <w:t>2022 рік</w:t>
            </w:r>
          </w:p>
        </w:tc>
        <w:tc>
          <w:tcPr>
            <w:tcW w:w="1134" w:type="dxa"/>
            <w:vAlign w:val="center"/>
          </w:tcPr>
          <w:p w:rsidR="0036040E" w:rsidRPr="009F4141" w:rsidRDefault="0036040E" w:rsidP="0036040E">
            <w:pPr>
              <w:pStyle w:val="ae"/>
              <w:jc w:val="center"/>
              <w:rPr>
                <w:b/>
              </w:rPr>
            </w:pPr>
            <w:r w:rsidRPr="009F4141">
              <w:rPr>
                <w:b/>
              </w:rPr>
              <w:t>2023 рік</w:t>
            </w:r>
          </w:p>
        </w:tc>
        <w:tc>
          <w:tcPr>
            <w:tcW w:w="1005" w:type="dxa"/>
            <w:vAlign w:val="center"/>
          </w:tcPr>
          <w:p w:rsidR="0036040E" w:rsidRPr="009F4141" w:rsidRDefault="0036040E" w:rsidP="0036040E">
            <w:pPr>
              <w:pStyle w:val="ae"/>
              <w:jc w:val="center"/>
              <w:rPr>
                <w:b/>
              </w:rPr>
            </w:pPr>
            <w:r>
              <w:rPr>
                <w:b/>
              </w:rPr>
              <w:t>2024</w:t>
            </w:r>
            <w:r w:rsidRPr="009F4141">
              <w:rPr>
                <w:b/>
              </w:rPr>
              <w:t xml:space="preserve"> рік</w:t>
            </w:r>
          </w:p>
        </w:tc>
        <w:tc>
          <w:tcPr>
            <w:tcW w:w="985" w:type="dxa"/>
            <w:shd w:val="clear" w:color="auto" w:fill="auto"/>
          </w:tcPr>
          <w:p w:rsidR="0036040E" w:rsidRPr="009F4141" w:rsidRDefault="0036040E" w:rsidP="0036040E">
            <w:pPr>
              <w:pStyle w:val="ae"/>
              <w:jc w:val="center"/>
              <w:rPr>
                <w:b/>
              </w:rPr>
            </w:pPr>
            <w:r>
              <w:rPr>
                <w:b/>
              </w:rPr>
              <w:t>План на 2025</w:t>
            </w:r>
            <w:r w:rsidRPr="009F4141">
              <w:rPr>
                <w:b/>
              </w:rPr>
              <w:t xml:space="preserve"> рік</w:t>
            </w:r>
          </w:p>
          <w:p w:rsidR="0036040E" w:rsidRPr="009F4141" w:rsidRDefault="0036040E" w:rsidP="0036040E">
            <w:pPr>
              <w:pStyle w:val="ae"/>
              <w:jc w:val="center"/>
              <w:rPr>
                <w:b/>
              </w:rPr>
            </w:pPr>
            <w:r w:rsidRPr="009F4141">
              <w:rPr>
                <w:b/>
              </w:rPr>
              <w:t>(очіку-ване)</w:t>
            </w:r>
          </w:p>
        </w:tc>
      </w:tr>
      <w:tr w:rsidR="0036040E" w:rsidRPr="00350621" w:rsidTr="00F60932">
        <w:trPr>
          <w:trHeight w:val="551"/>
        </w:trPr>
        <w:tc>
          <w:tcPr>
            <w:tcW w:w="3652" w:type="dxa"/>
          </w:tcPr>
          <w:p w:rsidR="0036040E" w:rsidRPr="009F4141" w:rsidRDefault="0036040E" w:rsidP="0036040E">
            <w:r w:rsidRPr="009F4141">
              <w:t>1.Виручка від реалізації послуг захорон</w:t>
            </w:r>
            <w:r>
              <w:t>ення, (від дебіторів), тис. грн</w:t>
            </w:r>
          </w:p>
        </w:tc>
        <w:tc>
          <w:tcPr>
            <w:tcW w:w="874" w:type="dxa"/>
            <w:vAlign w:val="center"/>
          </w:tcPr>
          <w:p w:rsidR="0036040E" w:rsidRPr="009F4141" w:rsidRDefault="0036040E" w:rsidP="0036040E">
            <w:r w:rsidRPr="009F4141">
              <w:t>13012,7</w:t>
            </w:r>
          </w:p>
        </w:tc>
        <w:tc>
          <w:tcPr>
            <w:tcW w:w="875" w:type="dxa"/>
            <w:vAlign w:val="center"/>
          </w:tcPr>
          <w:p w:rsidR="0036040E" w:rsidRPr="009F4141" w:rsidRDefault="0036040E" w:rsidP="0036040E">
            <w:pPr>
              <w:jc w:val="center"/>
            </w:pPr>
            <w:r w:rsidRPr="009F4141">
              <w:t>14858,9</w:t>
            </w:r>
          </w:p>
        </w:tc>
        <w:tc>
          <w:tcPr>
            <w:tcW w:w="944" w:type="dxa"/>
            <w:vAlign w:val="center"/>
          </w:tcPr>
          <w:p w:rsidR="0036040E" w:rsidRPr="009F4141" w:rsidRDefault="0036040E" w:rsidP="0036040E">
            <w:pPr>
              <w:jc w:val="center"/>
            </w:pPr>
            <w:r w:rsidRPr="009F4141">
              <w:t>14050,4</w:t>
            </w:r>
          </w:p>
        </w:tc>
        <w:tc>
          <w:tcPr>
            <w:tcW w:w="1134" w:type="dxa"/>
            <w:vAlign w:val="center"/>
          </w:tcPr>
          <w:p w:rsidR="0036040E" w:rsidRPr="009F4141" w:rsidRDefault="0036040E" w:rsidP="0036040E">
            <w:pPr>
              <w:jc w:val="center"/>
            </w:pPr>
            <w:r>
              <w:t>15843,7</w:t>
            </w:r>
          </w:p>
        </w:tc>
        <w:tc>
          <w:tcPr>
            <w:tcW w:w="1005" w:type="dxa"/>
            <w:vAlign w:val="center"/>
          </w:tcPr>
          <w:p w:rsidR="0036040E" w:rsidRPr="009F4141" w:rsidRDefault="0036040E" w:rsidP="0036040E">
            <w:pPr>
              <w:jc w:val="center"/>
            </w:pPr>
            <w:r>
              <w:t>15164,0</w:t>
            </w:r>
          </w:p>
        </w:tc>
        <w:tc>
          <w:tcPr>
            <w:tcW w:w="985" w:type="dxa"/>
            <w:shd w:val="clear" w:color="auto" w:fill="auto"/>
            <w:vAlign w:val="center"/>
          </w:tcPr>
          <w:p w:rsidR="0036040E" w:rsidRPr="009F4141" w:rsidRDefault="0036040E" w:rsidP="0036040E">
            <w:pPr>
              <w:jc w:val="center"/>
            </w:pPr>
            <w:r>
              <w:t>32938,0</w:t>
            </w:r>
          </w:p>
        </w:tc>
      </w:tr>
      <w:tr w:rsidR="0036040E" w:rsidRPr="00350621" w:rsidTr="00F60932">
        <w:trPr>
          <w:trHeight w:val="701"/>
        </w:trPr>
        <w:tc>
          <w:tcPr>
            <w:tcW w:w="3652" w:type="dxa"/>
          </w:tcPr>
          <w:p w:rsidR="0036040E" w:rsidRPr="009F4141" w:rsidRDefault="0036040E" w:rsidP="00F60932">
            <w:pPr>
              <w:ind w:right="-108"/>
            </w:pPr>
            <w:r w:rsidRPr="009F4141">
              <w:t>2.Ф</w:t>
            </w:r>
            <w:r w:rsidR="00F60932">
              <w:t xml:space="preserve">інансування з місцевого бюджету </w:t>
            </w:r>
            <w:r w:rsidRPr="009F4141">
              <w:t>на:</w:t>
            </w:r>
          </w:p>
          <w:p w:rsidR="0036040E" w:rsidRPr="009F4141" w:rsidRDefault="0036040E" w:rsidP="0036040E">
            <w:r w:rsidRPr="009F4141">
              <w:t>- регулюванню чисельності</w:t>
            </w:r>
            <w:r>
              <w:t xml:space="preserve"> безпритульних тварин, тис. грн</w:t>
            </w:r>
          </w:p>
        </w:tc>
        <w:tc>
          <w:tcPr>
            <w:tcW w:w="874" w:type="dxa"/>
            <w:vAlign w:val="center"/>
          </w:tcPr>
          <w:p w:rsidR="0036040E" w:rsidRPr="009F4141" w:rsidRDefault="0036040E" w:rsidP="0036040E">
            <w:pPr>
              <w:pStyle w:val="ae"/>
              <w:jc w:val="center"/>
            </w:pPr>
            <w:r w:rsidRPr="009F4141">
              <w:t>1149,9</w:t>
            </w:r>
          </w:p>
        </w:tc>
        <w:tc>
          <w:tcPr>
            <w:tcW w:w="875" w:type="dxa"/>
            <w:vAlign w:val="center"/>
          </w:tcPr>
          <w:p w:rsidR="0036040E" w:rsidRPr="009F4141" w:rsidRDefault="0036040E" w:rsidP="0036040E">
            <w:pPr>
              <w:pStyle w:val="ae"/>
              <w:jc w:val="center"/>
            </w:pPr>
            <w:r w:rsidRPr="009F4141">
              <w:t>1454,6</w:t>
            </w:r>
          </w:p>
        </w:tc>
        <w:tc>
          <w:tcPr>
            <w:tcW w:w="944" w:type="dxa"/>
            <w:vAlign w:val="center"/>
          </w:tcPr>
          <w:p w:rsidR="0036040E" w:rsidRPr="009F4141" w:rsidRDefault="0036040E" w:rsidP="0036040E">
            <w:pPr>
              <w:pStyle w:val="ae"/>
              <w:jc w:val="center"/>
            </w:pPr>
            <w:r w:rsidRPr="009F4141">
              <w:t>1895,2</w:t>
            </w:r>
          </w:p>
        </w:tc>
        <w:tc>
          <w:tcPr>
            <w:tcW w:w="1134" w:type="dxa"/>
            <w:vAlign w:val="center"/>
          </w:tcPr>
          <w:p w:rsidR="0036040E" w:rsidRPr="009F4141" w:rsidRDefault="0036040E" w:rsidP="0036040E">
            <w:pPr>
              <w:pStyle w:val="ae"/>
              <w:jc w:val="center"/>
            </w:pPr>
            <w:r w:rsidRPr="009F4141">
              <w:t>2444,0</w:t>
            </w:r>
          </w:p>
        </w:tc>
        <w:tc>
          <w:tcPr>
            <w:tcW w:w="1005" w:type="dxa"/>
            <w:vAlign w:val="center"/>
          </w:tcPr>
          <w:p w:rsidR="0036040E" w:rsidRPr="009F4141" w:rsidRDefault="0036040E" w:rsidP="0036040E">
            <w:pPr>
              <w:pStyle w:val="ae"/>
              <w:jc w:val="center"/>
            </w:pPr>
            <w:r>
              <w:t>2939,7</w:t>
            </w:r>
          </w:p>
        </w:tc>
        <w:tc>
          <w:tcPr>
            <w:tcW w:w="985" w:type="dxa"/>
            <w:shd w:val="clear" w:color="auto" w:fill="auto"/>
            <w:vAlign w:val="center"/>
          </w:tcPr>
          <w:p w:rsidR="0036040E" w:rsidRPr="009F4141" w:rsidRDefault="0036040E" w:rsidP="0036040E">
            <w:pPr>
              <w:pStyle w:val="ae"/>
              <w:jc w:val="center"/>
            </w:pPr>
            <w:r>
              <w:t>3</w:t>
            </w:r>
            <w:r w:rsidRPr="009F4141">
              <w:t xml:space="preserve">500,0  </w:t>
            </w:r>
          </w:p>
        </w:tc>
      </w:tr>
      <w:tr w:rsidR="0036040E" w:rsidRPr="00350621" w:rsidTr="00F60932">
        <w:tc>
          <w:tcPr>
            <w:tcW w:w="3652" w:type="dxa"/>
          </w:tcPr>
          <w:p w:rsidR="0036040E" w:rsidRPr="009F4141" w:rsidRDefault="0036040E" w:rsidP="0036040E">
            <w:r w:rsidRPr="009F4141">
              <w:t>- лікарняні, відпустка чорноби</w:t>
            </w:r>
            <w:r>
              <w:t>льцям,військові збори, тис. грн</w:t>
            </w:r>
          </w:p>
        </w:tc>
        <w:tc>
          <w:tcPr>
            <w:tcW w:w="874" w:type="dxa"/>
            <w:vAlign w:val="center"/>
          </w:tcPr>
          <w:p w:rsidR="0036040E" w:rsidRPr="009F4141" w:rsidRDefault="0036040E" w:rsidP="0036040E">
            <w:pPr>
              <w:pStyle w:val="ae"/>
              <w:jc w:val="center"/>
            </w:pPr>
            <w:r w:rsidRPr="009F4141">
              <w:t>210,0</w:t>
            </w:r>
          </w:p>
        </w:tc>
        <w:tc>
          <w:tcPr>
            <w:tcW w:w="875" w:type="dxa"/>
            <w:vAlign w:val="center"/>
          </w:tcPr>
          <w:p w:rsidR="0036040E" w:rsidRPr="009F4141" w:rsidRDefault="0036040E" w:rsidP="0036040E">
            <w:pPr>
              <w:pStyle w:val="ae"/>
              <w:jc w:val="center"/>
            </w:pPr>
            <w:r w:rsidRPr="009F4141">
              <w:t>72,9</w:t>
            </w:r>
          </w:p>
        </w:tc>
        <w:tc>
          <w:tcPr>
            <w:tcW w:w="944" w:type="dxa"/>
            <w:vAlign w:val="center"/>
          </w:tcPr>
          <w:p w:rsidR="0036040E" w:rsidRPr="009F4141" w:rsidRDefault="0036040E" w:rsidP="0036040E">
            <w:pPr>
              <w:pStyle w:val="ae"/>
              <w:jc w:val="center"/>
            </w:pPr>
            <w:r w:rsidRPr="009F4141">
              <w:t>94,3</w:t>
            </w:r>
          </w:p>
        </w:tc>
        <w:tc>
          <w:tcPr>
            <w:tcW w:w="1134" w:type="dxa"/>
            <w:vAlign w:val="center"/>
          </w:tcPr>
          <w:p w:rsidR="0036040E" w:rsidRPr="009F4141" w:rsidRDefault="0036040E" w:rsidP="0036040E">
            <w:pPr>
              <w:pStyle w:val="ae"/>
              <w:jc w:val="center"/>
            </w:pPr>
            <w:r>
              <w:t>67,1</w:t>
            </w:r>
          </w:p>
        </w:tc>
        <w:tc>
          <w:tcPr>
            <w:tcW w:w="1005" w:type="dxa"/>
            <w:vAlign w:val="center"/>
          </w:tcPr>
          <w:p w:rsidR="0036040E" w:rsidRPr="009F4141" w:rsidRDefault="0036040E" w:rsidP="0036040E">
            <w:pPr>
              <w:pStyle w:val="ae"/>
              <w:jc w:val="center"/>
            </w:pPr>
            <w:r>
              <w:t>193,0</w:t>
            </w:r>
          </w:p>
        </w:tc>
        <w:tc>
          <w:tcPr>
            <w:tcW w:w="985" w:type="dxa"/>
            <w:shd w:val="clear" w:color="auto" w:fill="auto"/>
            <w:vAlign w:val="center"/>
          </w:tcPr>
          <w:p w:rsidR="0036040E" w:rsidRPr="009F4141" w:rsidRDefault="0036040E" w:rsidP="0036040E">
            <w:pPr>
              <w:pStyle w:val="ae"/>
              <w:ind w:left="-121" w:right="-103"/>
              <w:jc w:val="center"/>
            </w:pPr>
            <w:r>
              <w:t>220,0</w:t>
            </w:r>
          </w:p>
        </w:tc>
      </w:tr>
      <w:tr w:rsidR="0036040E" w:rsidRPr="00350621" w:rsidTr="00F60932">
        <w:tc>
          <w:tcPr>
            <w:tcW w:w="3652" w:type="dxa"/>
          </w:tcPr>
          <w:p w:rsidR="0036040E" w:rsidRPr="009F4141" w:rsidRDefault="0036040E" w:rsidP="0036040E">
            <w:pPr>
              <w:jc w:val="both"/>
            </w:pPr>
            <w:r w:rsidRPr="009F4141">
              <w:t>-придбання генератора</w:t>
            </w:r>
            <w:r>
              <w:t>, тис. грн</w:t>
            </w:r>
          </w:p>
        </w:tc>
        <w:tc>
          <w:tcPr>
            <w:tcW w:w="874" w:type="dxa"/>
            <w:vAlign w:val="center"/>
          </w:tcPr>
          <w:p w:rsidR="0036040E" w:rsidRPr="009F4141" w:rsidRDefault="0036040E" w:rsidP="0036040E">
            <w:pPr>
              <w:pStyle w:val="ae"/>
              <w:jc w:val="center"/>
            </w:pPr>
            <w:r w:rsidRPr="009F4141">
              <w:t>-</w:t>
            </w:r>
          </w:p>
        </w:tc>
        <w:tc>
          <w:tcPr>
            <w:tcW w:w="875" w:type="dxa"/>
            <w:vAlign w:val="center"/>
          </w:tcPr>
          <w:p w:rsidR="0036040E" w:rsidRPr="009F4141" w:rsidRDefault="0036040E" w:rsidP="0036040E">
            <w:pPr>
              <w:pStyle w:val="ae"/>
              <w:jc w:val="center"/>
            </w:pPr>
            <w:r w:rsidRPr="009F4141">
              <w:t>-</w:t>
            </w:r>
          </w:p>
        </w:tc>
        <w:tc>
          <w:tcPr>
            <w:tcW w:w="944" w:type="dxa"/>
            <w:vAlign w:val="center"/>
          </w:tcPr>
          <w:p w:rsidR="0036040E" w:rsidRPr="009F4141" w:rsidRDefault="0036040E" w:rsidP="0036040E">
            <w:pPr>
              <w:pStyle w:val="ae"/>
              <w:jc w:val="center"/>
            </w:pPr>
            <w:r w:rsidRPr="009F4141">
              <w:t>49,0</w:t>
            </w:r>
          </w:p>
        </w:tc>
        <w:tc>
          <w:tcPr>
            <w:tcW w:w="1134" w:type="dxa"/>
            <w:vAlign w:val="center"/>
          </w:tcPr>
          <w:p w:rsidR="0036040E" w:rsidRPr="009F4141" w:rsidRDefault="0036040E" w:rsidP="0036040E">
            <w:pPr>
              <w:pStyle w:val="ae"/>
              <w:jc w:val="center"/>
            </w:pPr>
            <w:r w:rsidRPr="009F4141">
              <w:t>-</w:t>
            </w:r>
          </w:p>
        </w:tc>
        <w:tc>
          <w:tcPr>
            <w:tcW w:w="1005" w:type="dxa"/>
            <w:vAlign w:val="center"/>
          </w:tcPr>
          <w:p w:rsidR="0036040E" w:rsidRPr="009F4141" w:rsidRDefault="0036040E" w:rsidP="0036040E">
            <w:pPr>
              <w:pStyle w:val="ae"/>
              <w:jc w:val="center"/>
            </w:pPr>
            <w:r w:rsidRPr="009F4141">
              <w:t>-</w:t>
            </w:r>
          </w:p>
        </w:tc>
        <w:tc>
          <w:tcPr>
            <w:tcW w:w="985" w:type="dxa"/>
            <w:shd w:val="clear" w:color="auto" w:fill="auto"/>
            <w:vAlign w:val="center"/>
          </w:tcPr>
          <w:p w:rsidR="0036040E" w:rsidRPr="009F4141" w:rsidRDefault="0036040E" w:rsidP="0036040E">
            <w:pPr>
              <w:pStyle w:val="ae"/>
              <w:jc w:val="center"/>
            </w:pPr>
            <w:r w:rsidRPr="009F4141">
              <w:t>-</w:t>
            </w:r>
          </w:p>
        </w:tc>
      </w:tr>
      <w:tr w:rsidR="0036040E" w:rsidRPr="00350621" w:rsidTr="00F60932">
        <w:tc>
          <w:tcPr>
            <w:tcW w:w="3652" w:type="dxa"/>
          </w:tcPr>
          <w:p w:rsidR="0036040E" w:rsidRPr="009F4141" w:rsidRDefault="0036040E" w:rsidP="0036040E">
            <w:pPr>
              <w:jc w:val="both"/>
            </w:pPr>
            <w:r w:rsidRPr="009F4141">
              <w:t>-покриття витрат із здійснення основної господаської діяльності</w:t>
            </w:r>
            <w:r>
              <w:t>, тис. грн</w:t>
            </w:r>
          </w:p>
        </w:tc>
        <w:tc>
          <w:tcPr>
            <w:tcW w:w="874" w:type="dxa"/>
            <w:vAlign w:val="center"/>
          </w:tcPr>
          <w:p w:rsidR="0036040E" w:rsidRPr="009F4141" w:rsidRDefault="0036040E" w:rsidP="0036040E">
            <w:pPr>
              <w:pStyle w:val="ae"/>
              <w:jc w:val="center"/>
            </w:pPr>
            <w:r w:rsidRPr="009F4141">
              <w:t>-</w:t>
            </w:r>
          </w:p>
        </w:tc>
        <w:tc>
          <w:tcPr>
            <w:tcW w:w="875" w:type="dxa"/>
            <w:vAlign w:val="center"/>
          </w:tcPr>
          <w:p w:rsidR="0036040E" w:rsidRPr="009F4141" w:rsidRDefault="0036040E" w:rsidP="0036040E">
            <w:pPr>
              <w:pStyle w:val="ae"/>
              <w:jc w:val="center"/>
            </w:pPr>
            <w:r w:rsidRPr="009F4141">
              <w:t>-</w:t>
            </w:r>
          </w:p>
        </w:tc>
        <w:tc>
          <w:tcPr>
            <w:tcW w:w="944" w:type="dxa"/>
            <w:vAlign w:val="center"/>
          </w:tcPr>
          <w:p w:rsidR="0036040E" w:rsidRPr="009F4141" w:rsidRDefault="0036040E" w:rsidP="0036040E">
            <w:pPr>
              <w:pStyle w:val="ae"/>
              <w:jc w:val="center"/>
            </w:pPr>
            <w:r w:rsidRPr="009F4141">
              <w:t>-</w:t>
            </w:r>
          </w:p>
        </w:tc>
        <w:tc>
          <w:tcPr>
            <w:tcW w:w="1134" w:type="dxa"/>
            <w:vAlign w:val="center"/>
          </w:tcPr>
          <w:p w:rsidR="0036040E" w:rsidRPr="009F4141" w:rsidRDefault="0036040E" w:rsidP="0036040E">
            <w:pPr>
              <w:pStyle w:val="ae"/>
              <w:jc w:val="center"/>
            </w:pPr>
            <w:r w:rsidRPr="009F4141">
              <w:t>-</w:t>
            </w:r>
          </w:p>
        </w:tc>
        <w:tc>
          <w:tcPr>
            <w:tcW w:w="1005" w:type="dxa"/>
            <w:vAlign w:val="center"/>
          </w:tcPr>
          <w:p w:rsidR="0036040E" w:rsidRPr="009F4141" w:rsidRDefault="0036040E" w:rsidP="0036040E">
            <w:pPr>
              <w:pStyle w:val="ae"/>
              <w:jc w:val="center"/>
            </w:pPr>
            <w:r w:rsidRPr="009F4141">
              <w:t>-</w:t>
            </w:r>
          </w:p>
        </w:tc>
        <w:tc>
          <w:tcPr>
            <w:tcW w:w="985" w:type="dxa"/>
            <w:shd w:val="clear" w:color="auto" w:fill="auto"/>
            <w:vAlign w:val="center"/>
          </w:tcPr>
          <w:p w:rsidR="0036040E" w:rsidRPr="009F4141" w:rsidRDefault="0036040E" w:rsidP="0036040E">
            <w:pPr>
              <w:pStyle w:val="ae"/>
              <w:jc w:val="center"/>
            </w:pPr>
            <w:r>
              <w:t>1</w:t>
            </w:r>
            <w:r w:rsidRPr="009F4141">
              <w:t>500,0</w:t>
            </w:r>
          </w:p>
        </w:tc>
      </w:tr>
      <w:tr w:rsidR="0036040E" w:rsidRPr="00350621" w:rsidTr="00F60932">
        <w:tc>
          <w:tcPr>
            <w:tcW w:w="3652" w:type="dxa"/>
          </w:tcPr>
          <w:p w:rsidR="0036040E" w:rsidRPr="009F4141" w:rsidRDefault="0036040E" w:rsidP="0036040E">
            <w:pPr>
              <w:pStyle w:val="af"/>
              <w:numPr>
                <w:ilvl w:val="0"/>
                <w:numId w:val="11"/>
              </w:numPr>
              <w:tabs>
                <w:tab w:val="clear" w:pos="1080"/>
                <w:tab w:val="num" w:pos="142"/>
              </w:tabs>
              <w:ind w:left="0" w:firstLine="0"/>
            </w:pPr>
            <w:r>
              <w:t>відшкодування вартості  наданих послуг з реєстрації, вилову, транспортування, стерилізації та утримання домашніх тварин за пільгову категорію громадян</w:t>
            </w:r>
          </w:p>
        </w:tc>
        <w:tc>
          <w:tcPr>
            <w:tcW w:w="874" w:type="dxa"/>
            <w:vAlign w:val="center"/>
          </w:tcPr>
          <w:p w:rsidR="0036040E" w:rsidRPr="009F4141" w:rsidRDefault="0036040E" w:rsidP="0036040E">
            <w:pPr>
              <w:pStyle w:val="ae"/>
              <w:jc w:val="center"/>
            </w:pPr>
            <w:r>
              <w:t>-</w:t>
            </w:r>
          </w:p>
        </w:tc>
        <w:tc>
          <w:tcPr>
            <w:tcW w:w="875" w:type="dxa"/>
            <w:vAlign w:val="center"/>
          </w:tcPr>
          <w:p w:rsidR="0036040E" w:rsidRPr="009F4141" w:rsidRDefault="0036040E" w:rsidP="0036040E">
            <w:pPr>
              <w:pStyle w:val="ae"/>
              <w:jc w:val="center"/>
            </w:pPr>
            <w:r>
              <w:t>-</w:t>
            </w:r>
          </w:p>
        </w:tc>
        <w:tc>
          <w:tcPr>
            <w:tcW w:w="944" w:type="dxa"/>
            <w:vAlign w:val="center"/>
          </w:tcPr>
          <w:p w:rsidR="0036040E" w:rsidRPr="009F4141" w:rsidRDefault="0036040E" w:rsidP="0036040E">
            <w:pPr>
              <w:pStyle w:val="ae"/>
              <w:jc w:val="center"/>
            </w:pPr>
            <w:r>
              <w:t>-</w:t>
            </w:r>
          </w:p>
        </w:tc>
        <w:tc>
          <w:tcPr>
            <w:tcW w:w="1134" w:type="dxa"/>
            <w:vAlign w:val="center"/>
          </w:tcPr>
          <w:p w:rsidR="0036040E" w:rsidRPr="009F4141" w:rsidRDefault="0036040E" w:rsidP="0036040E">
            <w:pPr>
              <w:pStyle w:val="ae"/>
              <w:jc w:val="center"/>
            </w:pPr>
            <w:r>
              <w:t>-</w:t>
            </w:r>
          </w:p>
        </w:tc>
        <w:tc>
          <w:tcPr>
            <w:tcW w:w="1005" w:type="dxa"/>
            <w:vAlign w:val="center"/>
          </w:tcPr>
          <w:p w:rsidR="0036040E" w:rsidRPr="009F4141" w:rsidRDefault="0036040E" w:rsidP="0036040E">
            <w:pPr>
              <w:pStyle w:val="ae"/>
              <w:jc w:val="center"/>
            </w:pPr>
            <w:r>
              <w:t>-</w:t>
            </w:r>
          </w:p>
        </w:tc>
        <w:tc>
          <w:tcPr>
            <w:tcW w:w="985" w:type="dxa"/>
            <w:shd w:val="clear" w:color="auto" w:fill="auto"/>
            <w:vAlign w:val="center"/>
          </w:tcPr>
          <w:p w:rsidR="0036040E" w:rsidRPr="009F4141" w:rsidRDefault="0036040E" w:rsidP="0036040E">
            <w:pPr>
              <w:pStyle w:val="ae"/>
              <w:jc w:val="center"/>
            </w:pPr>
            <w:r>
              <w:t>289,0</w:t>
            </w:r>
          </w:p>
        </w:tc>
      </w:tr>
      <w:tr w:rsidR="0036040E" w:rsidRPr="00350621" w:rsidTr="00F60932">
        <w:tc>
          <w:tcPr>
            <w:tcW w:w="3652" w:type="dxa"/>
          </w:tcPr>
          <w:p w:rsidR="0036040E" w:rsidRPr="009F4141" w:rsidRDefault="0036040E" w:rsidP="0036040E">
            <w:r w:rsidRPr="009F4141">
              <w:t>3.Кошти  на поповн</w:t>
            </w:r>
            <w:r>
              <w:t>ення статутного фонду, тис. грн</w:t>
            </w:r>
          </w:p>
        </w:tc>
        <w:tc>
          <w:tcPr>
            <w:tcW w:w="874" w:type="dxa"/>
            <w:vAlign w:val="center"/>
          </w:tcPr>
          <w:p w:rsidR="0036040E" w:rsidRPr="009F4141" w:rsidRDefault="0036040E" w:rsidP="0036040E">
            <w:pPr>
              <w:pStyle w:val="ae"/>
              <w:jc w:val="center"/>
            </w:pPr>
            <w:r w:rsidRPr="009F4141">
              <w:t>840,0</w:t>
            </w:r>
          </w:p>
        </w:tc>
        <w:tc>
          <w:tcPr>
            <w:tcW w:w="875" w:type="dxa"/>
            <w:vAlign w:val="center"/>
          </w:tcPr>
          <w:p w:rsidR="0036040E" w:rsidRPr="009F4141" w:rsidRDefault="0036040E" w:rsidP="0036040E">
            <w:pPr>
              <w:pStyle w:val="ae"/>
              <w:jc w:val="center"/>
            </w:pPr>
            <w:r w:rsidRPr="009F4141">
              <w:t>880,0</w:t>
            </w:r>
          </w:p>
        </w:tc>
        <w:tc>
          <w:tcPr>
            <w:tcW w:w="944" w:type="dxa"/>
            <w:vAlign w:val="center"/>
          </w:tcPr>
          <w:p w:rsidR="0036040E" w:rsidRPr="009F4141" w:rsidRDefault="0036040E" w:rsidP="0036040E">
            <w:pPr>
              <w:pStyle w:val="ae"/>
              <w:jc w:val="center"/>
            </w:pPr>
            <w:r w:rsidRPr="009F4141">
              <w:t>6200,0</w:t>
            </w:r>
          </w:p>
        </w:tc>
        <w:tc>
          <w:tcPr>
            <w:tcW w:w="1134" w:type="dxa"/>
            <w:vAlign w:val="center"/>
          </w:tcPr>
          <w:p w:rsidR="0036040E" w:rsidRPr="009F4141" w:rsidRDefault="0036040E" w:rsidP="0036040E">
            <w:pPr>
              <w:pStyle w:val="ae"/>
              <w:jc w:val="center"/>
            </w:pPr>
            <w:r w:rsidRPr="009F4141">
              <w:t>2000,0</w:t>
            </w:r>
          </w:p>
        </w:tc>
        <w:tc>
          <w:tcPr>
            <w:tcW w:w="1005" w:type="dxa"/>
            <w:vAlign w:val="center"/>
          </w:tcPr>
          <w:p w:rsidR="0036040E" w:rsidRPr="009F4141" w:rsidRDefault="0036040E" w:rsidP="0036040E">
            <w:pPr>
              <w:pStyle w:val="ae"/>
              <w:jc w:val="center"/>
            </w:pPr>
            <w:r>
              <w:t>-</w:t>
            </w:r>
          </w:p>
        </w:tc>
        <w:tc>
          <w:tcPr>
            <w:tcW w:w="985" w:type="dxa"/>
            <w:shd w:val="clear" w:color="auto" w:fill="auto"/>
            <w:vAlign w:val="center"/>
          </w:tcPr>
          <w:p w:rsidR="0036040E" w:rsidRPr="009F4141" w:rsidRDefault="0036040E" w:rsidP="0036040E">
            <w:pPr>
              <w:pStyle w:val="ae"/>
              <w:jc w:val="center"/>
            </w:pPr>
            <w:r w:rsidRPr="009F4141">
              <w:t>-</w:t>
            </w:r>
          </w:p>
        </w:tc>
      </w:tr>
      <w:tr w:rsidR="0036040E" w:rsidRPr="00350621" w:rsidTr="00F60932">
        <w:trPr>
          <w:trHeight w:val="302"/>
        </w:trPr>
        <w:tc>
          <w:tcPr>
            <w:tcW w:w="3652" w:type="dxa"/>
          </w:tcPr>
          <w:p w:rsidR="0036040E" w:rsidRPr="009F4141" w:rsidRDefault="0036040E" w:rsidP="0036040E">
            <w:r>
              <w:t>4.Продаж вторсировини, тис. грн</w:t>
            </w:r>
          </w:p>
        </w:tc>
        <w:tc>
          <w:tcPr>
            <w:tcW w:w="874" w:type="dxa"/>
            <w:vAlign w:val="center"/>
          </w:tcPr>
          <w:p w:rsidR="0036040E" w:rsidRPr="009F4141" w:rsidRDefault="0036040E" w:rsidP="0036040E">
            <w:pPr>
              <w:pStyle w:val="ae"/>
              <w:jc w:val="center"/>
            </w:pPr>
            <w:r w:rsidRPr="009F4141">
              <w:t>408,9</w:t>
            </w:r>
          </w:p>
        </w:tc>
        <w:tc>
          <w:tcPr>
            <w:tcW w:w="875" w:type="dxa"/>
            <w:vAlign w:val="center"/>
          </w:tcPr>
          <w:p w:rsidR="0036040E" w:rsidRPr="009F4141" w:rsidRDefault="0036040E" w:rsidP="0036040E">
            <w:pPr>
              <w:pStyle w:val="ae"/>
              <w:jc w:val="center"/>
            </w:pPr>
            <w:r w:rsidRPr="009F4141">
              <w:t>817,0</w:t>
            </w:r>
          </w:p>
        </w:tc>
        <w:tc>
          <w:tcPr>
            <w:tcW w:w="944" w:type="dxa"/>
            <w:vAlign w:val="center"/>
          </w:tcPr>
          <w:p w:rsidR="0036040E" w:rsidRPr="009F4141" w:rsidRDefault="0036040E" w:rsidP="0036040E">
            <w:pPr>
              <w:pStyle w:val="ae"/>
              <w:jc w:val="center"/>
            </w:pPr>
            <w:r w:rsidRPr="009F4141">
              <w:t>181,0</w:t>
            </w:r>
          </w:p>
        </w:tc>
        <w:tc>
          <w:tcPr>
            <w:tcW w:w="1134" w:type="dxa"/>
            <w:vAlign w:val="center"/>
          </w:tcPr>
          <w:p w:rsidR="0036040E" w:rsidRPr="009F4141" w:rsidRDefault="0036040E" w:rsidP="0036040E">
            <w:pPr>
              <w:pStyle w:val="ae"/>
              <w:jc w:val="center"/>
            </w:pPr>
            <w:r w:rsidRPr="009F4141">
              <w:t>71,0</w:t>
            </w:r>
          </w:p>
        </w:tc>
        <w:tc>
          <w:tcPr>
            <w:tcW w:w="1005" w:type="dxa"/>
            <w:vAlign w:val="center"/>
          </w:tcPr>
          <w:p w:rsidR="0036040E" w:rsidRPr="009F4141" w:rsidRDefault="0036040E" w:rsidP="0036040E">
            <w:pPr>
              <w:pStyle w:val="ae"/>
              <w:jc w:val="center"/>
            </w:pPr>
            <w:r>
              <w:t>276,0</w:t>
            </w:r>
          </w:p>
        </w:tc>
        <w:tc>
          <w:tcPr>
            <w:tcW w:w="985" w:type="dxa"/>
            <w:shd w:val="clear" w:color="auto" w:fill="auto"/>
            <w:vAlign w:val="center"/>
          </w:tcPr>
          <w:p w:rsidR="0036040E" w:rsidRPr="009F4141" w:rsidRDefault="0010797F" w:rsidP="0036040E">
            <w:pPr>
              <w:pStyle w:val="ae"/>
              <w:jc w:val="center"/>
            </w:pPr>
            <w:r>
              <w:t>19</w:t>
            </w:r>
            <w:r w:rsidR="0036040E">
              <w:t>0,0</w:t>
            </w:r>
            <w:r w:rsidR="00B62718">
              <w:t xml:space="preserve"> </w:t>
            </w:r>
          </w:p>
        </w:tc>
      </w:tr>
      <w:tr w:rsidR="0036040E" w:rsidRPr="00350621" w:rsidTr="00F60932">
        <w:trPr>
          <w:trHeight w:val="291"/>
        </w:trPr>
        <w:tc>
          <w:tcPr>
            <w:tcW w:w="3652" w:type="dxa"/>
          </w:tcPr>
          <w:p w:rsidR="0036040E" w:rsidRPr="009F4141" w:rsidRDefault="0036040E" w:rsidP="0036040E">
            <w:pPr>
              <w:rPr>
                <w:lang w:val="ru-RU"/>
              </w:rPr>
            </w:pPr>
            <w:r w:rsidRPr="009F4141">
              <w:rPr>
                <w:lang w:val="ru-RU"/>
              </w:rPr>
              <w:t>5.Відсотки  за депозитом</w:t>
            </w:r>
            <w:r>
              <w:rPr>
                <w:lang w:val="ru-RU"/>
              </w:rPr>
              <w:t>, тис. грн</w:t>
            </w:r>
          </w:p>
        </w:tc>
        <w:tc>
          <w:tcPr>
            <w:tcW w:w="874" w:type="dxa"/>
            <w:vAlign w:val="center"/>
          </w:tcPr>
          <w:p w:rsidR="0036040E" w:rsidRPr="009F4141" w:rsidRDefault="0036040E" w:rsidP="0036040E">
            <w:pPr>
              <w:pStyle w:val="ae"/>
              <w:jc w:val="center"/>
              <w:rPr>
                <w:lang w:val="ru-RU"/>
              </w:rPr>
            </w:pPr>
            <w:r w:rsidRPr="009F4141">
              <w:rPr>
                <w:lang w:val="ru-RU"/>
              </w:rPr>
              <w:t>3,0</w:t>
            </w:r>
          </w:p>
        </w:tc>
        <w:tc>
          <w:tcPr>
            <w:tcW w:w="875" w:type="dxa"/>
            <w:vAlign w:val="center"/>
          </w:tcPr>
          <w:p w:rsidR="0036040E" w:rsidRPr="009F4141" w:rsidRDefault="0036040E" w:rsidP="0036040E">
            <w:pPr>
              <w:pStyle w:val="ae"/>
              <w:jc w:val="center"/>
              <w:rPr>
                <w:lang w:val="ru-RU"/>
              </w:rPr>
            </w:pPr>
            <w:r w:rsidRPr="009F4141">
              <w:rPr>
                <w:lang w:val="ru-RU"/>
              </w:rPr>
              <w:t>5,8</w:t>
            </w:r>
          </w:p>
        </w:tc>
        <w:tc>
          <w:tcPr>
            <w:tcW w:w="944" w:type="dxa"/>
            <w:vAlign w:val="center"/>
          </w:tcPr>
          <w:p w:rsidR="0036040E" w:rsidRPr="009F4141" w:rsidRDefault="0036040E" w:rsidP="0036040E">
            <w:pPr>
              <w:pStyle w:val="ae"/>
              <w:jc w:val="center"/>
              <w:rPr>
                <w:lang w:val="ru-RU"/>
              </w:rPr>
            </w:pPr>
            <w:r w:rsidRPr="009F4141">
              <w:rPr>
                <w:lang w:val="ru-RU"/>
              </w:rPr>
              <w:t>4,8</w:t>
            </w:r>
          </w:p>
        </w:tc>
        <w:tc>
          <w:tcPr>
            <w:tcW w:w="1134" w:type="dxa"/>
            <w:vAlign w:val="center"/>
          </w:tcPr>
          <w:p w:rsidR="0036040E" w:rsidRPr="009F4141" w:rsidRDefault="0036040E" w:rsidP="0036040E">
            <w:pPr>
              <w:pStyle w:val="ae"/>
              <w:jc w:val="center"/>
              <w:rPr>
                <w:lang w:val="ru-RU"/>
              </w:rPr>
            </w:pPr>
            <w:r>
              <w:rPr>
                <w:lang w:val="ru-RU"/>
              </w:rPr>
              <w:t>2,4</w:t>
            </w:r>
          </w:p>
        </w:tc>
        <w:tc>
          <w:tcPr>
            <w:tcW w:w="1005" w:type="dxa"/>
            <w:vAlign w:val="center"/>
          </w:tcPr>
          <w:p w:rsidR="0036040E" w:rsidRPr="009F4141" w:rsidRDefault="0036040E" w:rsidP="0036040E">
            <w:pPr>
              <w:pStyle w:val="ae"/>
              <w:jc w:val="center"/>
              <w:rPr>
                <w:lang w:val="ru-RU"/>
              </w:rPr>
            </w:pPr>
            <w:r>
              <w:rPr>
                <w:lang w:val="ru-RU"/>
              </w:rPr>
              <w:t>2,2</w:t>
            </w:r>
          </w:p>
        </w:tc>
        <w:tc>
          <w:tcPr>
            <w:tcW w:w="985" w:type="dxa"/>
            <w:shd w:val="clear" w:color="auto" w:fill="auto"/>
            <w:vAlign w:val="center"/>
          </w:tcPr>
          <w:p w:rsidR="0036040E" w:rsidRPr="009F4141" w:rsidRDefault="0036040E" w:rsidP="0036040E">
            <w:pPr>
              <w:pStyle w:val="ae"/>
              <w:jc w:val="center"/>
            </w:pPr>
            <w:r w:rsidRPr="009F4141">
              <w:t>-</w:t>
            </w:r>
          </w:p>
        </w:tc>
      </w:tr>
      <w:tr w:rsidR="0036040E" w:rsidRPr="00350621" w:rsidTr="00F60932">
        <w:trPr>
          <w:trHeight w:val="410"/>
        </w:trPr>
        <w:tc>
          <w:tcPr>
            <w:tcW w:w="3652" w:type="dxa"/>
          </w:tcPr>
          <w:p w:rsidR="0036040E" w:rsidRPr="009F4141" w:rsidRDefault="0036040E" w:rsidP="0036040E">
            <w:pPr>
              <w:rPr>
                <w:lang w:val="ru-RU"/>
              </w:rPr>
            </w:pPr>
            <w:r w:rsidRPr="009F4141">
              <w:rPr>
                <w:lang w:val="ru-RU"/>
              </w:rPr>
              <w:t>6. Право використання полігону</w:t>
            </w:r>
            <w:r>
              <w:rPr>
                <w:lang w:val="ru-RU"/>
              </w:rPr>
              <w:t>, тис. грн</w:t>
            </w:r>
          </w:p>
        </w:tc>
        <w:tc>
          <w:tcPr>
            <w:tcW w:w="874" w:type="dxa"/>
            <w:vAlign w:val="center"/>
          </w:tcPr>
          <w:p w:rsidR="0036040E" w:rsidRPr="009F4141" w:rsidRDefault="0036040E" w:rsidP="0036040E">
            <w:pPr>
              <w:pStyle w:val="ae"/>
              <w:jc w:val="center"/>
              <w:rPr>
                <w:lang w:val="ru-RU"/>
              </w:rPr>
            </w:pPr>
            <w:r w:rsidRPr="009F4141">
              <w:rPr>
                <w:lang w:val="ru-RU"/>
              </w:rPr>
              <w:t>1016,5</w:t>
            </w:r>
          </w:p>
        </w:tc>
        <w:tc>
          <w:tcPr>
            <w:tcW w:w="875" w:type="dxa"/>
            <w:vAlign w:val="center"/>
          </w:tcPr>
          <w:p w:rsidR="0036040E" w:rsidRPr="009F4141" w:rsidRDefault="0036040E" w:rsidP="0036040E">
            <w:pPr>
              <w:pStyle w:val="ae"/>
              <w:jc w:val="center"/>
              <w:rPr>
                <w:lang w:val="ru-RU"/>
              </w:rPr>
            </w:pPr>
            <w:r w:rsidRPr="009F4141">
              <w:rPr>
                <w:lang w:val="ru-RU"/>
              </w:rPr>
              <w:t>1736,4</w:t>
            </w:r>
          </w:p>
        </w:tc>
        <w:tc>
          <w:tcPr>
            <w:tcW w:w="944" w:type="dxa"/>
            <w:vAlign w:val="center"/>
          </w:tcPr>
          <w:p w:rsidR="0036040E" w:rsidRPr="009F4141" w:rsidRDefault="0036040E" w:rsidP="0036040E">
            <w:pPr>
              <w:pStyle w:val="ae"/>
              <w:jc w:val="center"/>
              <w:rPr>
                <w:lang w:val="ru-RU"/>
              </w:rPr>
            </w:pPr>
            <w:r w:rsidRPr="009F4141">
              <w:rPr>
                <w:lang w:val="ru-RU"/>
              </w:rPr>
              <w:t>919,7</w:t>
            </w:r>
          </w:p>
        </w:tc>
        <w:tc>
          <w:tcPr>
            <w:tcW w:w="1134" w:type="dxa"/>
            <w:vAlign w:val="center"/>
          </w:tcPr>
          <w:p w:rsidR="0036040E" w:rsidRPr="009F4141" w:rsidRDefault="0036040E" w:rsidP="0036040E">
            <w:pPr>
              <w:pStyle w:val="ae"/>
              <w:jc w:val="center"/>
              <w:rPr>
                <w:lang w:val="ru-RU"/>
              </w:rPr>
            </w:pPr>
            <w:r w:rsidRPr="009F4141">
              <w:rPr>
                <w:lang w:val="ru-RU"/>
              </w:rPr>
              <w:t>3070,2</w:t>
            </w:r>
          </w:p>
        </w:tc>
        <w:tc>
          <w:tcPr>
            <w:tcW w:w="1005" w:type="dxa"/>
            <w:vAlign w:val="center"/>
          </w:tcPr>
          <w:p w:rsidR="0036040E" w:rsidRPr="009F4141" w:rsidRDefault="0036040E" w:rsidP="0036040E">
            <w:pPr>
              <w:pStyle w:val="ae"/>
              <w:jc w:val="center"/>
              <w:rPr>
                <w:lang w:val="ru-RU"/>
              </w:rPr>
            </w:pPr>
            <w:r>
              <w:rPr>
                <w:lang w:val="ru-RU"/>
              </w:rPr>
              <w:t>3779,7</w:t>
            </w:r>
          </w:p>
        </w:tc>
        <w:tc>
          <w:tcPr>
            <w:tcW w:w="985" w:type="dxa"/>
            <w:shd w:val="clear" w:color="auto" w:fill="auto"/>
            <w:vAlign w:val="center"/>
          </w:tcPr>
          <w:p w:rsidR="0036040E" w:rsidRPr="009F4141" w:rsidRDefault="0036040E" w:rsidP="0036040E">
            <w:pPr>
              <w:pStyle w:val="ae"/>
              <w:jc w:val="center"/>
            </w:pPr>
            <w:r>
              <w:t>4000,0</w:t>
            </w:r>
          </w:p>
        </w:tc>
      </w:tr>
      <w:tr w:rsidR="0036040E" w:rsidRPr="00350621" w:rsidTr="00F60932">
        <w:trPr>
          <w:trHeight w:val="413"/>
        </w:trPr>
        <w:tc>
          <w:tcPr>
            <w:tcW w:w="3652" w:type="dxa"/>
          </w:tcPr>
          <w:p w:rsidR="0036040E" w:rsidRPr="009F4141" w:rsidRDefault="0036040E" w:rsidP="0036040E">
            <w:pPr>
              <w:rPr>
                <w:lang w:val="ru-RU"/>
              </w:rPr>
            </w:pPr>
            <w:r>
              <w:rPr>
                <w:lang w:val="ru-RU"/>
              </w:rPr>
              <w:t>7. Повернення коштів, тис. грн</w:t>
            </w:r>
          </w:p>
        </w:tc>
        <w:tc>
          <w:tcPr>
            <w:tcW w:w="874" w:type="dxa"/>
            <w:vAlign w:val="center"/>
          </w:tcPr>
          <w:p w:rsidR="0036040E" w:rsidRPr="009F4141" w:rsidRDefault="0036040E" w:rsidP="0036040E">
            <w:pPr>
              <w:pStyle w:val="ae"/>
              <w:jc w:val="center"/>
              <w:rPr>
                <w:lang w:val="ru-RU"/>
              </w:rPr>
            </w:pPr>
            <w:r w:rsidRPr="009F4141">
              <w:rPr>
                <w:lang w:val="ru-RU"/>
              </w:rPr>
              <w:t>115,0</w:t>
            </w:r>
          </w:p>
        </w:tc>
        <w:tc>
          <w:tcPr>
            <w:tcW w:w="875" w:type="dxa"/>
            <w:vAlign w:val="center"/>
          </w:tcPr>
          <w:p w:rsidR="0036040E" w:rsidRPr="009F4141" w:rsidRDefault="0036040E" w:rsidP="0036040E">
            <w:pPr>
              <w:pStyle w:val="ae"/>
              <w:jc w:val="center"/>
              <w:rPr>
                <w:lang w:val="ru-RU"/>
              </w:rPr>
            </w:pPr>
            <w:r w:rsidRPr="009F4141">
              <w:rPr>
                <w:lang w:val="ru-RU"/>
              </w:rPr>
              <w:t>20,0</w:t>
            </w:r>
          </w:p>
        </w:tc>
        <w:tc>
          <w:tcPr>
            <w:tcW w:w="944" w:type="dxa"/>
            <w:vAlign w:val="center"/>
          </w:tcPr>
          <w:p w:rsidR="0036040E" w:rsidRPr="009F4141" w:rsidRDefault="0036040E" w:rsidP="0036040E">
            <w:pPr>
              <w:pStyle w:val="ae"/>
              <w:jc w:val="center"/>
              <w:rPr>
                <w:lang w:val="ru-RU"/>
              </w:rPr>
            </w:pPr>
            <w:r w:rsidRPr="009F4141">
              <w:rPr>
                <w:lang w:val="ru-RU"/>
              </w:rPr>
              <w:t>1337,9</w:t>
            </w:r>
          </w:p>
        </w:tc>
        <w:tc>
          <w:tcPr>
            <w:tcW w:w="1134" w:type="dxa"/>
            <w:vAlign w:val="center"/>
          </w:tcPr>
          <w:p w:rsidR="0036040E" w:rsidRPr="009F4141" w:rsidRDefault="0036040E" w:rsidP="0036040E">
            <w:pPr>
              <w:pStyle w:val="ae"/>
              <w:jc w:val="center"/>
              <w:rPr>
                <w:lang w:val="ru-RU"/>
              </w:rPr>
            </w:pPr>
            <w:r>
              <w:rPr>
                <w:lang w:val="ru-RU"/>
              </w:rPr>
              <w:t>25</w:t>
            </w:r>
            <w:r w:rsidRPr="009F4141">
              <w:rPr>
                <w:lang w:val="ru-RU"/>
              </w:rPr>
              <w:t>,0</w:t>
            </w:r>
          </w:p>
        </w:tc>
        <w:tc>
          <w:tcPr>
            <w:tcW w:w="1005" w:type="dxa"/>
            <w:vAlign w:val="center"/>
          </w:tcPr>
          <w:p w:rsidR="0036040E" w:rsidRPr="009F4141" w:rsidRDefault="0036040E" w:rsidP="0036040E">
            <w:pPr>
              <w:pStyle w:val="ae"/>
              <w:jc w:val="center"/>
              <w:rPr>
                <w:lang w:val="ru-RU"/>
              </w:rPr>
            </w:pPr>
            <w:r>
              <w:rPr>
                <w:lang w:val="ru-RU"/>
              </w:rPr>
              <w:t>16,6</w:t>
            </w:r>
          </w:p>
        </w:tc>
        <w:tc>
          <w:tcPr>
            <w:tcW w:w="985" w:type="dxa"/>
            <w:shd w:val="clear" w:color="auto" w:fill="auto"/>
            <w:vAlign w:val="center"/>
          </w:tcPr>
          <w:p w:rsidR="0036040E" w:rsidRPr="009F4141" w:rsidRDefault="0036040E" w:rsidP="0036040E">
            <w:pPr>
              <w:pStyle w:val="ae"/>
              <w:jc w:val="center"/>
            </w:pPr>
            <w:r w:rsidRPr="009F4141">
              <w:t>-</w:t>
            </w:r>
          </w:p>
        </w:tc>
      </w:tr>
      <w:tr w:rsidR="0036040E" w:rsidRPr="00350621" w:rsidTr="00F60932">
        <w:trPr>
          <w:trHeight w:val="449"/>
        </w:trPr>
        <w:tc>
          <w:tcPr>
            <w:tcW w:w="3652" w:type="dxa"/>
          </w:tcPr>
          <w:p w:rsidR="0036040E" w:rsidRPr="009F4141" w:rsidRDefault="0036040E" w:rsidP="0036040E">
            <w:pPr>
              <w:rPr>
                <w:b/>
              </w:rPr>
            </w:pPr>
            <w:r w:rsidRPr="009F4141">
              <w:rPr>
                <w:b/>
              </w:rPr>
              <w:t>Разом</w:t>
            </w:r>
          </w:p>
        </w:tc>
        <w:tc>
          <w:tcPr>
            <w:tcW w:w="874" w:type="dxa"/>
            <w:vAlign w:val="center"/>
          </w:tcPr>
          <w:p w:rsidR="0036040E" w:rsidRPr="009F4141" w:rsidRDefault="0036040E" w:rsidP="0036040E">
            <w:pPr>
              <w:pStyle w:val="ae"/>
              <w:jc w:val="center"/>
              <w:rPr>
                <w:b/>
              </w:rPr>
            </w:pPr>
            <w:r w:rsidRPr="009F4141">
              <w:rPr>
                <w:b/>
              </w:rPr>
              <w:t>16756,0</w:t>
            </w:r>
          </w:p>
        </w:tc>
        <w:tc>
          <w:tcPr>
            <w:tcW w:w="875" w:type="dxa"/>
            <w:vAlign w:val="center"/>
          </w:tcPr>
          <w:p w:rsidR="0036040E" w:rsidRPr="009F4141" w:rsidRDefault="0036040E" w:rsidP="0036040E">
            <w:pPr>
              <w:pStyle w:val="ae"/>
              <w:jc w:val="center"/>
              <w:rPr>
                <w:b/>
              </w:rPr>
            </w:pPr>
            <w:r w:rsidRPr="009F4141">
              <w:rPr>
                <w:b/>
              </w:rPr>
              <w:t>19845,6</w:t>
            </w:r>
          </w:p>
        </w:tc>
        <w:tc>
          <w:tcPr>
            <w:tcW w:w="944" w:type="dxa"/>
            <w:vAlign w:val="center"/>
          </w:tcPr>
          <w:p w:rsidR="0036040E" w:rsidRPr="009F4141" w:rsidRDefault="0036040E" w:rsidP="0036040E">
            <w:pPr>
              <w:pStyle w:val="ae"/>
              <w:jc w:val="center"/>
              <w:rPr>
                <w:b/>
              </w:rPr>
            </w:pPr>
            <w:r w:rsidRPr="009F4141">
              <w:rPr>
                <w:b/>
              </w:rPr>
              <w:t>24732,3</w:t>
            </w:r>
          </w:p>
        </w:tc>
        <w:tc>
          <w:tcPr>
            <w:tcW w:w="1134" w:type="dxa"/>
            <w:vAlign w:val="center"/>
          </w:tcPr>
          <w:p w:rsidR="0036040E" w:rsidRPr="009F4141" w:rsidRDefault="0036040E" w:rsidP="0036040E">
            <w:pPr>
              <w:pStyle w:val="ae"/>
              <w:jc w:val="center"/>
              <w:rPr>
                <w:b/>
              </w:rPr>
            </w:pPr>
            <w:r>
              <w:rPr>
                <w:b/>
              </w:rPr>
              <w:t>23523,4</w:t>
            </w:r>
          </w:p>
        </w:tc>
        <w:tc>
          <w:tcPr>
            <w:tcW w:w="1005" w:type="dxa"/>
            <w:vAlign w:val="center"/>
          </w:tcPr>
          <w:p w:rsidR="0036040E" w:rsidRPr="009F4141" w:rsidRDefault="0036040E" w:rsidP="0036040E">
            <w:pPr>
              <w:pStyle w:val="ae"/>
              <w:jc w:val="center"/>
              <w:rPr>
                <w:b/>
              </w:rPr>
            </w:pPr>
            <w:r>
              <w:rPr>
                <w:b/>
              </w:rPr>
              <w:t>22371,2</w:t>
            </w:r>
          </w:p>
        </w:tc>
        <w:tc>
          <w:tcPr>
            <w:tcW w:w="985" w:type="dxa"/>
            <w:shd w:val="clear" w:color="auto" w:fill="auto"/>
            <w:vAlign w:val="center"/>
          </w:tcPr>
          <w:p w:rsidR="0036040E" w:rsidRPr="009F4141" w:rsidRDefault="0036040E" w:rsidP="0036040E">
            <w:pPr>
              <w:pStyle w:val="ae"/>
              <w:jc w:val="center"/>
              <w:rPr>
                <w:b/>
              </w:rPr>
            </w:pPr>
            <w:r>
              <w:rPr>
                <w:b/>
              </w:rPr>
              <w:t>42637,0</w:t>
            </w:r>
          </w:p>
        </w:tc>
      </w:tr>
    </w:tbl>
    <w:p w:rsidR="00A015A5" w:rsidRDefault="00A015A5" w:rsidP="00E618AF">
      <w:pPr>
        <w:ind w:firstLine="709"/>
        <w:rPr>
          <w:b/>
          <w:sz w:val="28"/>
          <w:szCs w:val="28"/>
        </w:rPr>
      </w:pPr>
      <w:r>
        <w:rPr>
          <w:b/>
          <w:sz w:val="28"/>
          <w:szCs w:val="28"/>
        </w:rPr>
        <w:t>4.4. Обсяг виконаних робіт (наданих послуг). Натуральні та вартісні показники</w:t>
      </w: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3"/>
        <w:gridCol w:w="2409"/>
        <w:gridCol w:w="1080"/>
        <w:gridCol w:w="866"/>
        <w:gridCol w:w="900"/>
        <w:gridCol w:w="874"/>
        <w:gridCol w:w="960"/>
        <w:gridCol w:w="900"/>
        <w:gridCol w:w="900"/>
      </w:tblGrid>
      <w:tr w:rsidR="00B62718" w:rsidRPr="00E249C0" w:rsidTr="003A6457">
        <w:trPr>
          <w:trHeight w:val="471"/>
        </w:trPr>
        <w:tc>
          <w:tcPr>
            <w:tcW w:w="483" w:type="dxa"/>
          </w:tcPr>
          <w:p w:rsidR="00B62718" w:rsidRPr="009F4141" w:rsidRDefault="00B62718" w:rsidP="00B62718">
            <w:pPr>
              <w:tabs>
                <w:tab w:val="left" w:pos="6390"/>
              </w:tabs>
            </w:pPr>
            <w:r w:rsidRPr="009F4141">
              <w:t>№ п/п</w:t>
            </w:r>
          </w:p>
        </w:tc>
        <w:tc>
          <w:tcPr>
            <w:tcW w:w="2409" w:type="dxa"/>
          </w:tcPr>
          <w:p w:rsidR="00B62718" w:rsidRPr="009F4141" w:rsidRDefault="00B62718" w:rsidP="00B62718">
            <w:pPr>
              <w:tabs>
                <w:tab w:val="left" w:pos="6390"/>
              </w:tabs>
            </w:pPr>
            <w:r w:rsidRPr="009F4141">
              <w:t>Найменування за видами робіт</w:t>
            </w:r>
          </w:p>
        </w:tc>
        <w:tc>
          <w:tcPr>
            <w:tcW w:w="1080" w:type="dxa"/>
          </w:tcPr>
          <w:p w:rsidR="00B62718" w:rsidRPr="009F4141" w:rsidRDefault="00B62718" w:rsidP="00B62718">
            <w:pPr>
              <w:tabs>
                <w:tab w:val="left" w:pos="6390"/>
              </w:tabs>
            </w:pPr>
            <w:r w:rsidRPr="009F4141">
              <w:t>Одиниця виміру</w:t>
            </w:r>
          </w:p>
        </w:tc>
        <w:tc>
          <w:tcPr>
            <w:tcW w:w="866" w:type="dxa"/>
          </w:tcPr>
          <w:p w:rsidR="00B62718" w:rsidRPr="009F4141" w:rsidRDefault="00B62718" w:rsidP="00B62718">
            <w:pPr>
              <w:tabs>
                <w:tab w:val="left" w:pos="6390"/>
              </w:tabs>
              <w:jc w:val="center"/>
            </w:pPr>
            <w:r w:rsidRPr="009F4141">
              <w:t>2020</w:t>
            </w:r>
          </w:p>
          <w:p w:rsidR="00B62718" w:rsidRPr="009F4141" w:rsidRDefault="00B62718" w:rsidP="00B62718">
            <w:pPr>
              <w:tabs>
                <w:tab w:val="left" w:pos="6390"/>
              </w:tabs>
              <w:jc w:val="center"/>
            </w:pPr>
            <w:r w:rsidRPr="009F4141">
              <w:t>рік факт</w:t>
            </w:r>
          </w:p>
        </w:tc>
        <w:tc>
          <w:tcPr>
            <w:tcW w:w="900" w:type="dxa"/>
          </w:tcPr>
          <w:p w:rsidR="00B62718" w:rsidRPr="009F4141" w:rsidRDefault="00B62718" w:rsidP="00B62718">
            <w:pPr>
              <w:tabs>
                <w:tab w:val="left" w:pos="6390"/>
              </w:tabs>
              <w:jc w:val="center"/>
            </w:pPr>
            <w:r w:rsidRPr="009F4141">
              <w:t>2021</w:t>
            </w:r>
          </w:p>
          <w:p w:rsidR="00B62718" w:rsidRPr="009F4141" w:rsidRDefault="00B62718" w:rsidP="00B62718">
            <w:pPr>
              <w:tabs>
                <w:tab w:val="left" w:pos="6390"/>
              </w:tabs>
              <w:jc w:val="center"/>
            </w:pPr>
            <w:r w:rsidRPr="009F4141">
              <w:t>рік факт</w:t>
            </w:r>
          </w:p>
        </w:tc>
        <w:tc>
          <w:tcPr>
            <w:tcW w:w="874" w:type="dxa"/>
          </w:tcPr>
          <w:p w:rsidR="00B62718" w:rsidRPr="009F4141" w:rsidRDefault="00B62718" w:rsidP="00B62718">
            <w:pPr>
              <w:tabs>
                <w:tab w:val="center" w:pos="393"/>
                <w:tab w:val="left" w:pos="615"/>
                <w:tab w:val="left" w:pos="6390"/>
              </w:tabs>
            </w:pPr>
            <w:r w:rsidRPr="009F4141">
              <w:tab/>
              <w:t>2022</w:t>
            </w:r>
            <w:r w:rsidRPr="009F4141">
              <w:tab/>
            </w:r>
          </w:p>
          <w:p w:rsidR="00B62718" w:rsidRPr="009F4141" w:rsidRDefault="00B62718" w:rsidP="00B62718">
            <w:pPr>
              <w:tabs>
                <w:tab w:val="left" w:pos="6390"/>
              </w:tabs>
              <w:jc w:val="center"/>
            </w:pPr>
            <w:r w:rsidRPr="009F4141">
              <w:t>рік факт</w:t>
            </w:r>
          </w:p>
        </w:tc>
        <w:tc>
          <w:tcPr>
            <w:tcW w:w="960" w:type="dxa"/>
          </w:tcPr>
          <w:p w:rsidR="00B62718" w:rsidRPr="009F4141" w:rsidRDefault="00B62718" w:rsidP="00B62718">
            <w:pPr>
              <w:tabs>
                <w:tab w:val="center" w:pos="393"/>
                <w:tab w:val="left" w:pos="615"/>
                <w:tab w:val="left" w:pos="6390"/>
              </w:tabs>
            </w:pPr>
            <w:r w:rsidRPr="009F4141">
              <w:tab/>
              <w:t>2023</w:t>
            </w:r>
            <w:r w:rsidRPr="009F4141">
              <w:tab/>
            </w:r>
          </w:p>
          <w:p w:rsidR="00B62718" w:rsidRPr="009F4141" w:rsidRDefault="00B62718" w:rsidP="00B62718">
            <w:pPr>
              <w:tabs>
                <w:tab w:val="left" w:pos="6390"/>
              </w:tabs>
              <w:jc w:val="center"/>
            </w:pPr>
            <w:r w:rsidRPr="009F4141">
              <w:t>рік факт</w:t>
            </w:r>
          </w:p>
        </w:tc>
        <w:tc>
          <w:tcPr>
            <w:tcW w:w="900" w:type="dxa"/>
          </w:tcPr>
          <w:p w:rsidR="00B62718" w:rsidRPr="009F4141" w:rsidRDefault="00B62718" w:rsidP="00B62718">
            <w:pPr>
              <w:tabs>
                <w:tab w:val="center" w:pos="393"/>
                <w:tab w:val="left" w:pos="615"/>
                <w:tab w:val="left" w:pos="6390"/>
              </w:tabs>
            </w:pPr>
            <w:r>
              <w:tab/>
              <w:t>2024</w:t>
            </w:r>
          </w:p>
          <w:p w:rsidR="00B62718" w:rsidRPr="009F4141" w:rsidRDefault="00B62718" w:rsidP="00B62718">
            <w:pPr>
              <w:tabs>
                <w:tab w:val="left" w:pos="6390"/>
              </w:tabs>
              <w:jc w:val="center"/>
            </w:pPr>
            <w:r w:rsidRPr="009F4141">
              <w:t>рік факт</w:t>
            </w:r>
          </w:p>
        </w:tc>
        <w:tc>
          <w:tcPr>
            <w:tcW w:w="900" w:type="dxa"/>
          </w:tcPr>
          <w:p w:rsidR="00B62718" w:rsidRPr="009F4141" w:rsidRDefault="00B62718" w:rsidP="00B62718">
            <w:pPr>
              <w:tabs>
                <w:tab w:val="left" w:pos="6390"/>
              </w:tabs>
              <w:jc w:val="center"/>
            </w:pPr>
            <w:r>
              <w:t>План на 2025</w:t>
            </w:r>
            <w:r w:rsidRPr="009F4141">
              <w:t xml:space="preserve"> рік</w:t>
            </w:r>
          </w:p>
        </w:tc>
      </w:tr>
      <w:tr w:rsidR="00B62718" w:rsidRPr="00E249C0" w:rsidTr="003A6457">
        <w:trPr>
          <w:trHeight w:val="498"/>
        </w:trPr>
        <w:tc>
          <w:tcPr>
            <w:tcW w:w="483" w:type="dxa"/>
            <w:vMerge w:val="restart"/>
            <w:vAlign w:val="center"/>
          </w:tcPr>
          <w:p w:rsidR="00B62718" w:rsidRPr="009F4141" w:rsidRDefault="00B62718" w:rsidP="00B62718">
            <w:pPr>
              <w:tabs>
                <w:tab w:val="left" w:pos="6390"/>
              </w:tabs>
              <w:jc w:val="center"/>
            </w:pPr>
            <w:r w:rsidRPr="009F4141">
              <w:t>1</w:t>
            </w:r>
          </w:p>
        </w:tc>
        <w:tc>
          <w:tcPr>
            <w:tcW w:w="2409" w:type="dxa"/>
            <w:vMerge w:val="restart"/>
            <w:vAlign w:val="center"/>
          </w:tcPr>
          <w:p w:rsidR="00B62718" w:rsidRPr="009F4141" w:rsidRDefault="00B62718" w:rsidP="00B62718">
            <w:pPr>
              <w:tabs>
                <w:tab w:val="left" w:pos="6390"/>
              </w:tabs>
              <w:jc w:val="center"/>
            </w:pPr>
            <w:r w:rsidRPr="009F4141">
              <w:t>Захоронення ТПВ</w:t>
            </w:r>
          </w:p>
        </w:tc>
        <w:tc>
          <w:tcPr>
            <w:tcW w:w="1080" w:type="dxa"/>
            <w:vAlign w:val="center"/>
          </w:tcPr>
          <w:p w:rsidR="00B62718" w:rsidRPr="009F4141" w:rsidRDefault="00B62718" w:rsidP="00B62718">
            <w:pPr>
              <w:tabs>
                <w:tab w:val="left" w:pos="6390"/>
              </w:tabs>
              <w:jc w:val="center"/>
            </w:pPr>
            <w:r w:rsidRPr="009F4141">
              <w:t xml:space="preserve">тис. тонн </w:t>
            </w:r>
          </w:p>
        </w:tc>
        <w:tc>
          <w:tcPr>
            <w:tcW w:w="866" w:type="dxa"/>
            <w:vAlign w:val="center"/>
          </w:tcPr>
          <w:p w:rsidR="00B62718" w:rsidRPr="009F4141" w:rsidRDefault="00B62718" w:rsidP="00B62718">
            <w:pPr>
              <w:tabs>
                <w:tab w:val="left" w:pos="6390"/>
              </w:tabs>
              <w:jc w:val="center"/>
            </w:pPr>
            <w:r w:rsidRPr="009F4141">
              <w:t>124,469</w:t>
            </w:r>
          </w:p>
        </w:tc>
        <w:tc>
          <w:tcPr>
            <w:tcW w:w="900" w:type="dxa"/>
            <w:vAlign w:val="center"/>
          </w:tcPr>
          <w:p w:rsidR="00B62718" w:rsidRPr="009F4141" w:rsidRDefault="00B62718" w:rsidP="00B62718">
            <w:pPr>
              <w:tabs>
                <w:tab w:val="left" w:pos="6390"/>
              </w:tabs>
              <w:jc w:val="center"/>
            </w:pPr>
            <w:r w:rsidRPr="009F4141">
              <w:t>125,5</w:t>
            </w:r>
          </w:p>
        </w:tc>
        <w:tc>
          <w:tcPr>
            <w:tcW w:w="874" w:type="dxa"/>
            <w:vAlign w:val="center"/>
          </w:tcPr>
          <w:p w:rsidR="00B62718" w:rsidRPr="009F4141" w:rsidRDefault="00B62718" w:rsidP="00B62718">
            <w:pPr>
              <w:tabs>
                <w:tab w:val="left" w:pos="6390"/>
              </w:tabs>
              <w:jc w:val="center"/>
            </w:pPr>
            <w:r w:rsidRPr="009F4141">
              <w:t>90,3</w:t>
            </w:r>
          </w:p>
        </w:tc>
        <w:tc>
          <w:tcPr>
            <w:tcW w:w="960" w:type="dxa"/>
            <w:vAlign w:val="center"/>
          </w:tcPr>
          <w:p w:rsidR="00B62718" w:rsidRPr="009F4141" w:rsidRDefault="00B62718" w:rsidP="00B62718">
            <w:pPr>
              <w:tabs>
                <w:tab w:val="left" w:pos="6390"/>
              </w:tabs>
              <w:jc w:val="center"/>
            </w:pPr>
            <w:r w:rsidRPr="009F4141">
              <w:t>102,3</w:t>
            </w:r>
          </w:p>
        </w:tc>
        <w:tc>
          <w:tcPr>
            <w:tcW w:w="900" w:type="dxa"/>
            <w:vAlign w:val="center"/>
          </w:tcPr>
          <w:p w:rsidR="00B62718" w:rsidRPr="009F4141" w:rsidRDefault="00B62718" w:rsidP="00B62718">
            <w:pPr>
              <w:tabs>
                <w:tab w:val="left" w:pos="6390"/>
              </w:tabs>
              <w:jc w:val="center"/>
            </w:pPr>
            <w:r>
              <w:t>113,0</w:t>
            </w:r>
          </w:p>
        </w:tc>
        <w:tc>
          <w:tcPr>
            <w:tcW w:w="900" w:type="dxa"/>
            <w:vAlign w:val="center"/>
          </w:tcPr>
          <w:p w:rsidR="00B62718" w:rsidRPr="009F4141" w:rsidRDefault="00B62718" w:rsidP="00B62718">
            <w:pPr>
              <w:tabs>
                <w:tab w:val="left" w:pos="6390"/>
              </w:tabs>
              <w:jc w:val="center"/>
            </w:pPr>
            <w:r>
              <w:t>11</w:t>
            </w:r>
            <w:r w:rsidRPr="009F4141">
              <w:t>0,0</w:t>
            </w:r>
          </w:p>
        </w:tc>
      </w:tr>
      <w:tr w:rsidR="00B62718" w:rsidRPr="00E249C0" w:rsidTr="003A6457">
        <w:trPr>
          <w:trHeight w:val="406"/>
        </w:trPr>
        <w:tc>
          <w:tcPr>
            <w:tcW w:w="483" w:type="dxa"/>
            <w:vMerge/>
            <w:vAlign w:val="center"/>
          </w:tcPr>
          <w:p w:rsidR="00B62718" w:rsidRPr="009F4141" w:rsidRDefault="00B62718" w:rsidP="00B62718">
            <w:pPr>
              <w:tabs>
                <w:tab w:val="left" w:pos="6390"/>
              </w:tabs>
              <w:jc w:val="center"/>
            </w:pPr>
          </w:p>
        </w:tc>
        <w:tc>
          <w:tcPr>
            <w:tcW w:w="2409" w:type="dxa"/>
            <w:vMerge/>
            <w:vAlign w:val="center"/>
          </w:tcPr>
          <w:p w:rsidR="00B62718" w:rsidRPr="009F4141" w:rsidRDefault="00B62718" w:rsidP="00B62718">
            <w:pPr>
              <w:tabs>
                <w:tab w:val="left" w:pos="6390"/>
              </w:tabs>
              <w:jc w:val="center"/>
            </w:pPr>
          </w:p>
        </w:tc>
        <w:tc>
          <w:tcPr>
            <w:tcW w:w="1080" w:type="dxa"/>
            <w:vAlign w:val="center"/>
          </w:tcPr>
          <w:p w:rsidR="00B62718" w:rsidRPr="009F4141" w:rsidRDefault="00B62718" w:rsidP="00B62718">
            <w:pPr>
              <w:tabs>
                <w:tab w:val="left" w:pos="6390"/>
              </w:tabs>
              <w:jc w:val="center"/>
            </w:pPr>
            <w:r>
              <w:t>тис. грн</w:t>
            </w:r>
          </w:p>
        </w:tc>
        <w:tc>
          <w:tcPr>
            <w:tcW w:w="866" w:type="dxa"/>
            <w:vAlign w:val="center"/>
          </w:tcPr>
          <w:p w:rsidR="00B62718" w:rsidRPr="009F4141" w:rsidRDefault="00B62718" w:rsidP="00B62718">
            <w:pPr>
              <w:tabs>
                <w:tab w:val="left" w:pos="6390"/>
              </w:tabs>
              <w:jc w:val="center"/>
            </w:pPr>
            <w:r w:rsidRPr="009F4141">
              <w:t>14114,4</w:t>
            </w:r>
          </w:p>
        </w:tc>
        <w:tc>
          <w:tcPr>
            <w:tcW w:w="900" w:type="dxa"/>
            <w:vAlign w:val="center"/>
          </w:tcPr>
          <w:p w:rsidR="00B62718" w:rsidRPr="009F4141" w:rsidRDefault="00B62718" w:rsidP="00B62718">
            <w:pPr>
              <w:tabs>
                <w:tab w:val="left" w:pos="6390"/>
              </w:tabs>
              <w:jc w:val="center"/>
            </w:pPr>
            <w:r w:rsidRPr="009F4141">
              <w:t>15415,1</w:t>
            </w:r>
          </w:p>
        </w:tc>
        <w:tc>
          <w:tcPr>
            <w:tcW w:w="874" w:type="dxa"/>
            <w:vAlign w:val="center"/>
          </w:tcPr>
          <w:p w:rsidR="00B62718" w:rsidRPr="009F4141" w:rsidRDefault="00B62718" w:rsidP="00B62718">
            <w:pPr>
              <w:tabs>
                <w:tab w:val="left" w:pos="6390"/>
              </w:tabs>
              <w:jc w:val="center"/>
            </w:pPr>
            <w:r w:rsidRPr="009F4141">
              <w:t>12970,0</w:t>
            </w:r>
          </w:p>
        </w:tc>
        <w:tc>
          <w:tcPr>
            <w:tcW w:w="960" w:type="dxa"/>
            <w:vAlign w:val="center"/>
          </w:tcPr>
          <w:p w:rsidR="00B62718" w:rsidRPr="009F4141" w:rsidRDefault="00B62718" w:rsidP="00B62718">
            <w:pPr>
              <w:tabs>
                <w:tab w:val="left" w:pos="6390"/>
              </w:tabs>
              <w:jc w:val="center"/>
            </w:pPr>
            <w:r w:rsidRPr="009F4141">
              <w:t>15152,2</w:t>
            </w:r>
          </w:p>
        </w:tc>
        <w:tc>
          <w:tcPr>
            <w:tcW w:w="900" w:type="dxa"/>
            <w:vAlign w:val="center"/>
          </w:tcPr>
          <w:p w:rsidR="00B62718" w:rsidRPr="009F4141" w:rsidRDefault="00B62718" w:rsidP="00B62718">
            <w:pPr>
              <w:tabs>
                <w:tab w:val="left" w:pos="6390"/>
              </w:tabs>
              <w:jc w:val="center"/>
            </w:pPr>
            <w:r>
              <w:t>18686,1</w:t>
            </w:r>
          </w:p>
        </w:tc>
        <w:tc>
          <w:tcPr>
            <w:tcW w:w="900" w:type="dxa"/>
            <w:vAlign w:val="center"/>
          </w:tcPr>
          <w:p w:rsidR="00B62718" w:rsidRPr="009F4141" w:rsidRDefault="00B62718" w:rsidP="00B62718">
            <w:pPr>
              <w:tabs>
                <w:tab w:val="left" w:pos="6390"/>
              </w:tabs>
              <w:jc w:val="center"/>
            </w:pPr>
            <w:r>
              <w:t>31752,0</w:t>
            </w:r>
          </w:p>
        </w:tc>
      </w:tr>
      <w:tr w:rsidR="00B62718" w:rsidRPr="00E249C0" w:rsidTr="003A6457">
        <w:trPr>
          <w:trHeight w:val="243"/>
        </w:trPr>
        <w:tc>
          <w:tcPr>
            <w:tcW w:w="483" w:type="dxa"/>
            <w:vAlign w:val="center"/>
          </w:tcPr>
          <w:p w:rsidR="00B62718" w:rsidRPr="009F4141" w:rsidRDefault="00B62718" w:rsidP="00B62718">
            <w:pPr>
              <w:tabs>
                <w:tab w:val="left" w:pos="6390"/>
              </w:tabs>
              <w:jc w:val="center"/>
            </w:pPr>
            <w:r w:rsidRPr="009F4141">
              <w:t>2</w:t>
            </w:r>
          </w:p>
        </w:tc>
        <w:tc>
          <w:tcPr>
            <w:tcW w:w="2409" w:type="dxa"/>
            <w:vAlign w:val="center"/>
          </w:tcPr>
          <w:p w:rsidR="00B62718" w:rsidRPr="009F4141" w:rsidRDefault="00B62718" w:rsidP="001A398F">
            <w:pPr>
              <w:tabs>
                <w:tab w:val="left" w:pos="6390"/>
              </w:tabs>
            </w:pPr>
            <w:r w:rsidRPr="009F4141">
              <w:t>Продаж вторинної сировини</w:t>
            </w:r>
          </w:p>
        </w:tc>
        <w:tc>
          <w:tcPr>
            <w:tcW w:w="1080" w:type="dxa"/>
            <w:vAlign w:val="center"/>
          </w:tcPr>
          <w:p w:rsidR="00B62718" w:rsidRPr="009F4141" w:rsidRDefault="00B62718" w:rsidP="00B62718">
            <w:pPr>
              <w:tabs>
                <w:tab w:val="left" w:pos="6390"/>
              </w:tabs>
              <w:jc w:val="center"/>
            </w:pPr>
            <w:r>
              <w:t>тис. грн</w:t>
            </w:r>
          </w:p>
        </w:tc>
        <w:tc>
          <w:tcPr>
            <w:tcW w:w="866" w:type="dxa"/>
            <w:vAlign w:val="center"/>
          </w:tcPr>
          <w:p w:rsidR="00B62718" w:rsidRPr="009F4141" w:rsidRDefault="00B62718" w:rsidP="00B62718">
            <w:pPr>
              <w:tabs>
                <w:tab w:val="left" w:pos="6390"/>
              </w:tabs>
              <w:jc w:val="center"/>
            </w:pPr>
            <w:r w:rsidRPr="009F4141">
              <w:t>411,6</w:t>
            </w:r>
          </w:p>
        </w:tc>
        <w:tc>
          <w:tcPr>
            <w:tcW w:w="900" w:type="dxa"/>
            <w:vAlign w:val="center"/>
          </w:tcPr>
          <w:p w:rsidR="00B62718" w:rsidRPr="009F4141" w:rsidRDefault="00B62718" w:rsidP="00B62718">
            <w:pPr>
              <w:tabs>
                <w:tab w:val="left" w:pos="6390"/>
              </w:tabs>
              <w:jc w:val="center"/>
            </w:pPr>
            <w:r w:rsidRPr="009F4141">
              <w:t>790,6</w:t>
            </w:r>
          </w:p>
        </w:tc>
        <w:tc>
          <w:tcPr>
            <w:tcW w:w="874" w:type="dxa"/>
            <w:vAlign w:val="center"/>
          </w:tcPr>
          <w:p w:rsidR="00B62718" w:rsidRPr="009F4141" w:rsidRDefault="00B62718" w:rsidP="00B62718">
            <w:pPr>
              <w:tabs>
                <w:tab w:val="left" w:pos="6390"/>
              </w:tabs>
              <w:jc w:val="center"/>
            </w:pPr>
            <w:r w:rsidRPr="009F4141">
              <w:t>291,0</w:t>
            </w:r>
          </w:p>
        </w:tc>
        <w:tc>
          <w:tcPr>
            <w:tcW w:w="960" w:type="dxa"/>
            <w:vAlign w:val="center"/>
          </w:tcPr>
          <w:p w:rsidR="00B62718" w:rsidRPr="009F4141" w:rsidRDefault="00B62718" w:rsidP="00B62718">
            <w:pPr>
              <w:tabs>
                <w:tab w:val="left" w:pos="6390"/>
              </w:tabs>
              <w:jc w:val="center"/>
            </w:pPr>
            <w:r w:rsidRPr="009F4141">
              <w:t>172,5</w:t>
            </w:r>
          </w:p>
        </w:tc>
        <w:tc>
          <w:tcPr>
            <w:tcW w:w="900" w:type="dxa"/>
            <w:vAlign w:val="center"/>
          </w:tcPr>
          <w:p w:rsidR="00B62718" w:rsidRPr="009F4141" w:rsidRDefault="00B62718" w:rsidP="00B62718">
            <w:pPr>
              <w:tabs>
                <w:tab w:val="left" w:pos="6390"/>
              </w:tabs>
              <w:jc w:val="center"/>
            </w:pPr>
            <w:r>
              <w:t>80,0</w:t>
            </w:r>
          </w:p>
        </w:tc>
        <w:tc>
          <w:tcPr>
            <w:tcW w:w="900" w:type="dxa"/>
            <w:vAlign w:val="center"/>
          </w:tcPr>
          <w:p w:rsidR="00B62718" w:rsidRPr="009F4141" w:rsidRDefault="00B62718" w:rsidP="00B62718">
            <w:pPr>
              <w:tabs>
                <w:tab w:val="left" w:pos="6390"/>
              </w:tabs>
              <w:jc w:val="center"/>
            </w:pPr>
            <w:r>
              <w:t>180,0</w:t>
            </w:r>
          </w:p>
        </w:tc>
      </w:tr>
      <w:tr w:rsidR="00B62718" w:rsidRPr="00E249C0" w:rsidTr="003A6457">
        <w:trPr>
          <w:trHeight w:val="208"/>
        </w:trPr>
        <w:tc>
          <w:tcPr>
            <w:tcW w:w="483" w:type="dxa"/>
            <w:vAlign w:val="center"/>
          </w:tcPr>
          <w:p w:rsidR="00B62718" w:rsidRPr="009F4141" w:rsidRDefault="00B62718" w:rsidP="00B62718">
            <w:pPr>
              <w:tabs>
                <w:tab w:val="left" w:pos="6390"/>
              </w:tabs>
              <w:jc w:val="center"/>
            </w:pPr>
            <w:r w:rsidRPr="009F4141">
              <w:t>3.</w:t>
            </w:r>
          </w:p>
        </w:tc>
        <w:tc>
          <w:tcPr>
            <w:tcW w:w="2409" w:type="dxa"/>
            <w:vAlign w:val="center"/>
          </w:tcPr>
          <w:p w:rsidR="00B62718" w:rsidRPr="009F4141" w:rsidRDefault="00B62718" w:rsidP="001A398F">
            <w:pPr>
              <w:tabs>
                <w:tab w:val="left" w:pos="6390"/>
              </w:tabs>
            </w:pPr>
            <w:r w:rsidRPr="009F4141">
              <w:t>Регулювання чисельності безпритульних тварин</w:t>
            </w:r>
          </w:p>
        </w:tc>
        <w:tc>
          <w:tcPr>
            <w:tcW w:w="1080" w:type="dxa"/>
            <w:vAlign w:val="center"/>
          </w:tcPr>
          <w:p w:rsidR="00B62718" w:rsidRPr="009F4141" w:rsidRDefault="00B62718" w:rsidP="00B62718">
            <w:pPr>
              <w:tabs>
                <w:tab w:val="left" w:pos="6390"/>
              </w:tabs>
              <w:jc w:val="center"/>
            </w:pPr>
            <w:r>
              <w:t>тис.грн</w:t>
            </w:r>
          </w:p>
        </w:tc>
        <w:tc>
          <w:tcPr>
            <w:tcW w:w="866" w:type="dxa"/>
            <w:vAlign w:val="center"/>
          </w:tcPr>
          <w:p w:rsidR="00B62718" w:rsidRPr="009F4141" w:rsidRDefault="00B62718" w:rsidP="00B62718">
            <w:pPr>
              <w:tabs>
                <w:tab w:val="left" w:pos="6390"/>
              </w:tabs>
              <w:jc w:val="center"/>
            </w:pPr>
            <w:r w:rsidRPr="009F4141">
              <w:t>1149,9</w:t>
            </w:r>
          </w:p>
        </w:tc>
        <w:tc>
          <w:tcPr>
            <w:tcW w:w="900" w:type="dxa"/>
            <w:vAlign w:val="center"/>
          </w:tcPr>
          <w:p w:rsidR="00B62718" w:rsidRPr="009F4141" w:rsidRDefault="00B62718" w:rsidP="00B62718">
            <w:pPr>
              <w:tabs>
                <w:tab w:val="left" w:pos="6390"/>
              </w:tabs>
              <w:jc w:val="center"/>
            </w:pPr>
            <w:r w:rsidRPr="009F4141">
              <w:t>1454,6</w:t>
            </w:r>
          </w:p>
        </w:tc>
        <w:tc>
          <w:tcPr>
            <w:tcW w:w="874" w:type="dxa"/>
            <w:vAlign w:val="center"/>
          </w:tcPr>
          <w:p w:rsidR="00B62718" w:rsidRPr="009F4141" w:rsidRDefault="00B62718" w:rsidP="00B62718">
            <w:pPr>
              <w:tabs>
                <w:tab w:val="left" w:pos="6390"/>
              </w:tabs>
              <w:jc w:val="center"/>
            </w:pPr>
            <w:r w:rsidRPr="009F4141">
              <w:t>1814,2</w:t>
            </w:r>
          </w:p>
        </w:tc>
        <w:tc>
          <w:tcPr>
            <w:tcW w:w="960" w:type="dxa"/>
            <w:vAlign w:val="center"/>
          </w:tcPr>
          <w:p w:rsidR="00B62718" w:rsidRPr="009F4141" w:rsidRDefault="00B62718" w:rsidP="00B62718">
            <w:pPr>
              <w:tabs>
                <w:tab w:val="left" w:pos="6390"/>
              </w:tabs>
              <w:jc w:val="center"/>
            </w:pPr>
            <w:r w:rsidRPr="009F4141">
              <w:t>2444,0</w:t>
            </w:r>
          </w:p>
        </w:tc>
        <w:tc>
          <w:tcPr>
            <w:tcW w:w="900" w:type="dxa"/>
            <w:vAlign w:val="center"/>
          </w:tcPr>
          <w:p w:rsidR="00B62718" w:rsidRPr="009F4141" w:rsidRDefault="00B62718" w:rsidP="00B62718">
            <w:pPr>
              <w:tabs>
                <w:tab w:val="left" w:pos="6390"/>
              </w:tabs>
              <w:jc w:val="center"/>
            </w:pPr>
            <w:r>
              <w:t>2939,7</w:t>
            </w:r>
          </w:p>
        </w:tc>
        <w:tc>
          <w:tcPr>
            <w:tcW w:w="900" w:type="dxa"/>
            <w:vAlign w:val="center"/>
          </w:tcPr>
          <w:p w:rsidR="00B62718" w:rsidRPr="009F4141" w:rsidRDefault="00B62718" w:rsidP="00B62718">
            <w:pPr>
              <w:tabs>
                <w:tab w:val="left" w:pos="6390"/>
              </w:tabs>
              <w:jc w:val="center"/>
            </w:pPr>
            <w:r>
              <w:t>3500,0</w:t>
            </w:r>
          </w:p>
        </w:tc>
      </w:tr>
      <w:tr w:rsidR="00B62718" w:rsidRPr="00E249C0" w:rsidTr="003A6457">
        <w:trPr>
          <w:trHeight w:val="203"/>
        </w:trPr>
        <w:tc>
          <w:tcPr>
            <w:tcW w:w="483" w:type="dxa"/>
            <w:vAlign w:val="center"/>
          </w:tcPr>
          <w:p w:rsidR="00B62718" w:rsidRPr="009F4141" w:rsidRDefault="00B62718" w:rsidP="00B62718">
            <w:pPr>
              <w:tabs>
                <w:tab w:val="left" w:pos="6390"/>
              </w:tabs>
              <w:jc w:val="center"/>
            </w:pPr>
            <w:r w:rsidRPr="009F4141">
              <w:t>4.</w:t>
            </w:r>
          </w:p>
        </w:tc>
        <w:tc>
          <w:tcPr>
            <w:tcW w:w="2409" w:type="dxa"/>
            <w:vAlign w:val="center"/>
          </w:tcPr>
          <w:p w:rsidR="00B62718" w:rsidRPr="009F4141" w:rsidRDefault="00B62718" w:rsidP="001A398F">
            <w:pPr>
              <w:tabs>
                <w:tab w:val="left" w:pos="6390"/>
              </w:tabs>
            </w:pPr>
            <w:r w:rsidRPr="009F4141">
              <w:t>Право використання полігону</w:t>
            </w:r>
          </w:p>
        </w:tc>
        <w:tc>
          <w:tcPr>
            <w:tcW w:w="1080" w:type="dxa"/>
            <w:vAlign w:val="center"/>
          </w:tcPr>
          <w:p w:rsidR="00B62718" w:rsidRPr="009F4141" w:rsidRDefault="00B62718" w:rsidP="00B62718">
            <w:pPr>
              <w:tabs>
                <w:tab w:val="left" w:pos="6390"/>
              </w:tabs>
              <w:jc w:val="center"/>
            </w:pPr>
            <w:r>
              <w:t>тис.грн</w:t>
            </w:r>
          </w:p>
        </w:tc>
        <w:tc>
          <w:tcPr>
            <w:tcW w:w="866" w:type="dxa"/>
            <w:vAlign w:val="center"/>
          </w:tcPr>
          <w:p w:rsidR="00B62718" w:rsidRPr="009F4141" w:rsidRDefault="00B62718" w:rsidP="00B62718">
            <w:pPr>
              <w:tabs>
                <w:tab w:val="left" w:pos="6390"/>
              </w:tabs>
              <w:jc w:val="center"/>
            </w:pPr>
            <w:r w:rsidRPr="009F4141">
              <w:t>1555,2</w:t>
            </w:r>
          </w:p>
        </w:tc>
        <w:tc>
          <w:tcPr>
            <w:tcW w:w="900" w:type="dxa"/>
            <w:vAlign w:val="center"/>
          </w:tcPr>
          <w:p w:rsidR="00B62718" w:rsidRPr="009F4141" w:rsidRDefault="00B62718" w:rsidP="00B62718">
            <w:pPr>
              <w:tabs>
                <w:tab w:val="left" w:pos="6390"/>
              </w:tabs>
              <w:jc w:val="center"/>
            </w:pPr>
            <w:r w:rsidRPr="009F4141">
              <w:t>2489,8</w:t>
            </w:r>
          </w:p>
        </w:tc>
        <w:tc>
          <w:tcPr>
            <w:tcW w:w="874" w:type="dxa"/>
            <w:vAlign w:val="center"/>
          </w:tcPr>
          <w:p w:rsidR="00B62718" w:rsidRPr="009F4141" w:rsidRDefault="00B62718" w:rsidP="00B62718">
            <w:pPr>
              <w:tabs>
                <w:tab w:val="left" w:pos="6390"/>
              </w:tabs>
              <w:jc w:val="center"/>
            </w:pPr>
            <w:r w:rsidRPr="009F4141">
              <w:t>2252,0</w:t>
            </w:r>
          </w:p>
        </w:tc>
        <w:tc>
          <w:tcPr>
            <w:tcW w:w="960" w:type="dxa"/>
            <w:vAlign w:val="center"/>
          </w:tcPr>
          <w:p w:rsidR="00B62718" w:rsidRPr="009F4141" w:rsidRDefault="00B62718" w:rsidP="00B62718">
            <w:pPr>
              <w:tabs>
                <w:tab w:val="left" w:pos="6390"/>
              </w:tabs>
              <w:jc w:val="center"/>
            </w:pPr>
            <w:r w:rsidRPr="009F4141">
              <w:t>2938,4</w:t>
            </w:r>
          </w:p>
        </w:tc>
        <w:tc>
          <w:tcPr>
            <w:tcW w:w="900" w:type="dxa"/>
            <w:vAlign w:val="center"/>
          </w:tcPr>
          <w:p w:rsidR="00B62718" w:rsidRPr="009F4141" w:rsidRDefault="00B62718" w:rsidP="00B62718">
            <w:pPr>
              <w:tabs>
                <w:tab w:val="left" w:pos="6390"/>
              </w:tabs>
              <w:jc w:val="center"/>
            </w:pPr>
            <w:r>
              <w:t>3116,6</w:t>
            </w:r>
          </w:p>
        </w:tc>
        <w:tc>
          <w:tcPr>
            <w:tcW w:w="900" w:type="dxa"/>
            <w:vAlign w:val="center"/>
          </w:tcPr>
          <w:p w:rsidR="00B62718" w:rsidRPr="009F4141" w:rsidRDefault="00B62718" w:rsidP="00B62718">
            <w:pPr>
              <w:tabs>
                <w:tab w:val="left" w:pos="6390"/>
              </w:tabs>
              <w:jc w:val="center"/>
            </w:pPr>
            <w:r>
              <w:t>3096,0</w:t>
            </w:r>
          </w:p>
        </w:tc>
      </w:tr>
      <w:tr w:rsidR="00B62718" w:rsidRPr="00E249C0" w:rsidTr="003A6457">
        <w:trPr>
          <w:trHeight w:val="203"/>
        </w:trPr>
        <w:tc>
          <w:tcPr>
            <w:tcW w:w="483" w:type="dxa"/>
            <w:vAlign w:val="center"/>
          </w:tcPr>
          <w:p w:rsidR="00B62718" w:rsidRDefault="00B62718" w:rsidP="00B62718">
            <w:pPr>
              <w:tabs>
                <w:tab w:val="left" w:pos="6390"/>
              </w:tabs>
              <w:jc w:val="center"/>
            </w:pPr>
            <w:r>
              <w:t>5.</w:t>
            </w:r>
          </w:p>
        </w:tc>
        <w:tc>
          <w:tcPr>
            <w:tcW w:w="2409" w:type="dxa"/>
            <w:vAlign w:val="center"/>
          </w:tcPr>
          <w:p w:rsidR="00B62718" w:rsidRDefault="00B62718" w:rsidP="001A398F">
            <w:pPr>
              <w:tabs>
                <w:tab w:val="left" w:pos="6390"/>
              </w:tabs>
            </w:pPr>
            <w:r>
              <w:t>Послуги з реєстрації, вилову, транспортування, стерилізації та утримання домашніх тварин для пільгових категорій громадян</w:t>
            </w:r>
          </w:p>
        </w:tc>
        <w:tc>
          <w:tcPr>
            <w:tcW w:w="1080" w:type="dxa"/>
            <w:vAlign w:val="center"/>
          </w:tcPr>
          <w:p w:rsidR="00B62718" w:rsidRDefault="00B62718" w:rsidP="00B62718">
            <w:pPr>
              <w:tabs>
                <w:tab w:val="left" w:pos="6390"/>
              </w:tabs>
              <w:jc w:val="center"/>
            </w:pPr>
            <w:r w:rsidRPr="009F4141">
              <w:t>т</w:t>
            </w:r>
            <w:r>
              <w:t>ис.грн</w:t>
            </w:r>
          </w:p>
        </w:tc>
        <w:tc>
          <w:tcPr>
            <w:tcW w:w="866" w:type="dxa"/>
            <w:vAlign w:val="center"/>
          </w:tcPr>
          <w:p w:rsidR="00B62718" w:rsidRDefault="00B62718" w:rsidP="00B62718">
            <w:pPr>
              <w:tabs>
                <w:tab w:val="left" w:pos="6390"/>
              </w:tabs>
              <w:jc w:val="center"/>
            </w:pPr>
            <w:r>
              <w:t>-</w:t>
            </w:r>
          </w:p>
        </w:tc>
        <w:tc>
          <w:tcPr>
            <w:tcW w:w="900" w:type="dxa"/>
            <w:vAlign w:val="center"/>
          </w:tcPr>
          <w:p w:rsidR="00B62718" w:rsidRDefault="00B62718" w:rsidP="00B62718">
            <w:pPr>
              <w:tabs>
                <w:tab w:val="left" w:pos="6390"/>
              </w:tabs>
              <w:jc w:val="center"/>
            </w:pPr>
            <w:r>
              <w:t>-</w:t>
            </w:r>
          </w:p>
        </w:tc>
        <w:tc>
          <w:tcPr>
            <w:tcW w:w="874" w:type="dxa"/>
            <w:vAlign w:val="center"/>
          </w:tcPr>
          <w:p w:rsidR="00B62718" w:rsidRPr="003A6457" w:rsidRDefault="00B62718" w:rsidP="00B62718">
            <w:pPr>
              <w:tabs>
                <w:tab w:val="left" w:pos="6390"/>
              </w:tabs>
              <w:jc w:val="center"/>
            </w:pPr>
            <w:r w:rsidRPr="003A6457">
              <w:t>-</w:t>
            </w:r>
          </w:p>
        </w:tc>
        <w:tc>
          <w:tcPr>
            <w:tcW w:w="960" w:type="dxa"/>
            <w:vAlign w:val="center"/>
          </w:tcPr>
          <w:p w:rsidR="00B62718" w:rsidRPr="003A6457" w:rsidRDefault="00B62718" w:rsidP="00B62718">
            <w:pPr>
              <w:tabs>
                <w:tab w:val="left" w:pos="6390"/>
              </w:tabs>
              <w:jc w:val="center"/>
            </w:pPr>
            <w:r w:rsidRPr="003A6457">
              <w:t>-</w:t>
            </w:r>
          </w:p>
        </w:tc>
        <w:tc>
          <w:tcPr>
            <w:tcW w:w="900" w:type="dxa"/>
            <w:vAlign w:val="center"/>
          </w:tcPr>
          <w:p w:rsidR="00B62718" w:rsidRPr="003A6457" w:rsidRDefault="002F1D63" w:rsidP="00B62718">
            <w:pPr>
              <w:tabs>
                <w:tab w:val="left" w:pos="6390"/>
              </w:tabs>
              <w:jc w:val="center"/>
            </w:pPr>
            <w:r>
              <w:t>81,4</w:t>
            </w:r>
          </w:p>
        </w:tc>
        <w:tc>
          <w:tcPr>
            <w:tcW w:w="900" w:type="dxa"/>
            <w:vAlign w:val="center"/>
          </w:tcPr>
          <w:p w:rsidR="00B62718" w:rsidRPr="005E6423" w:rsidRDefault="00B62718" w:rsidP="00B62718">
            <w:pPr>
              <w:tabs>
                <w:tab w:val="left" w:pos="6390"/>
              </w:tabs>
              <w:jc w:val="center"/>
            </w:pPr>
            <w:r>
              <w:t>2</w:t>
            </w:r>
            <w:r w:rsidRPr="005E6423">
              <w:t>00,0</w:t>
            </w:r>
          </w:p>
        </w:tc>
      </w:tr>
    </w:tbl>
    <w:p w:rsidR="00A015A5" w:rsidRDefault="00A015A5" w:rsidP="002000A8">
      <w:pPr>
        <w:ind w:firstLine="567"/>
        <w:rPr>
          <w:b/>
          <w:sz w:val="28"/>
        </w:rPr>
      </w:pPr>
      <w:r>
        <w:rPr>
          <w:b/>
        </w:rPr>
        <w:t xml:space="preserve">    </w:t>
      </w:r>
      <w:r w:rsidRPr="002F156E">
        <w:rPr>
          <w:b/>
          <w:sz w:val="28"/>
        </w:rPr>
        <w:t xml:space="preserve">4.5. Рівень відшкодування тарифами собівартості послуг </w:t>
      </w:r>
      <w:r w:rsidR="00544696">
        <w:rPr>
          <w:b/>
          <w:sz w:val="28"/>
        </w:rPr>
        <w:t>у</w:t>
      </w:r>
      <w:r w:rsidRPr="002F156E">
        <w:rPr>
          <w:b/>
          <w:sz w:val="28"/>
        </w:rPr>
        <w:t xml:space="preserve"> розрізі населення та інших споживачів (за наявності)</w:t>
      </w:r>
    </w:p>
    <w:p w:rsidR="00740565" w:rsidRPr="002F156E" w:rsidRDefault="00740565" w:rsidP="002000A8">
      <w:pPr>
        <w:ind w:firstLine="567"/>
        <w:rPr>
          <w:b/>
          <w:sz w:val="28"/>
        </w:rPr>
      </w:pPr>
    </w:p>
    <w:tbl>
      <w:tblPr>
        <w:tblW w:w="91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767"/>
        <w:gridCol w:w="1494"/>
        <w:gridCol w:w="1369"/>
        <w:gridCol w:w="1509"/>
        <w:gridCol w:w="1288"/>
      </w:tblGrid>
      <w:tr w:rsidR="002000A8" w:rsidRPr="002000A8" w:rsidTr="00B62718">
        <w:trPr>
          <w:trHeight w:val="687"/>
        </w:trPr>
        <w:tc>
          <w:tcPr>
            <w:tcW w:w="1701" w:type="dxa"/>
            <w:vMerge w:val="restart"/>
            <w:vAlign w:val="center"/>
          </w:tcPr>
          <w:p w:rsidR="00A015A5" w:rsidRPr="009E0DAF" w:rsidRDefault="00A015A5" w:rsidP="00E86618">
            <w:pPr>
              <w:jc w:val="center"/>
            </w:pPr>
            <w:r w:rsidRPr="009E0DAF">
              <w:t>Категорії споживачів</w:t>
            </w:r>
          </w:p>
        </w:tc>
        <w:tc>
          <w:tcPr>
            <w:tcW w:w="1767" w:type="dxa"/>
            <w:vMerge w:val="restart"/>
            <w:vAlign w:val="center"/>
          </w:tcPr>
          <w:p w:rsidR="00A015A5" w:rsidRPr="009E0DAF" w:rsidRDefault="00A015A5" w:rsidP="00E86618">
            <w:pPr>
              <w:jc w:val="center"/>
            </w:pPr>
            <w:r w:rsidRPr="009E0DAF">
              <w:t>Розрахунковий (плановий) тариф з ПДВ</w:t>
            </w:r>
          </w:p>
        </w:tc>
        <w:tc>
          <w:tcPr>
            <w:tcW w:w="1494" w:type="dxa"/>
            <w:vMerge w:val="restart"/>
            <w:vAlign w:val="center"/>
          </w:tcPr>
          <w:p w:rsidR="00A015A5" w:rsidRPr="009E0DAF" w:rsidRDefault="00CC6953" w:rsidP="00E86618">
            <w:pPr>
              <w:jc w:val="center"/>
            </w:pPr>
            <w:r w:rsidRPr="009E0DAF">
              <w:t>Затверджений тариф з ПДВ</w:t>
            </w:r>
          </w:p>
          <w:p w:rsidR="00A015A5" w:rsidRPr="009E0DAF" w:rsidRDefault="00A015A5" w:rsidP="002F156E">
            <w:pPr>
              <w:jc w:val="center"/>
            </w:pPr>
          </w:p>
        </w:tc>
        <w:tc>
          <w:tcPr>
            <w:tcW w:w="1369" w:type="dxa"/>
            <w:vMerge w:val="restart"/>
            <w:vAlign w:val="center"/>
          </w:tcPr>
          <w:p w:rsidR="00A015A5" w:rsidRPr="009E0DAF" w:rsidRDefault="00A015A5" w:rsidP="00E86618">
            <w:pPr>
              <w:jc w:val="center"/>
            </w:pPr>
            <w:r w:rsidRPr="009E0DAF">
              <w:t>Фактичний тариф з ПДВ</w:t>
            </w:r>
          </w:p>
        </w:tc>
        <w:tc>
          <w:tcPr>
            <w:tcW w:w="2797" w:type="dxa"/>
            <w:gridSpan w:val="2"/>
            <w:vAlign w:val="center"/>
          </w:tcPr>
          <w:p w:rsidR="00A015A5" w:rsidRPr="009E0DAF" w:rsidRDefault="00A015A5" w:rsidP="00E86618">
            <w:pPr>
              <w:jc w:val="center"/>
            </w:pPr>
            <w:r w:rsidRPr="009E0DAF">
              <w:t>Рівень відшкодування розрахункового і фактичного тарифів, %</w:t>
            </w:r>
          </w:p>
        </w:tc>
      </w:tr>
      <w:tr w:rsidR="002000A8" w:rsidRPr="002000A8" w:rsidTr="00B62718">
        <w:trPr>
          <w:trHeight w:val="257"/>
        </w:trPr>
        <w:tc>
          <w:tcPr>
            <w:tcW w:w="1701" w:type="dxa"/>
            <w:vMerge/>
            <w:vAlign w:val="center"/>
          </w:tcPr>
          <w:p w:rsidR="00A015A5" w:rsidRPr="009E0DAF" w:rsidRDefault="00A015A5" w:rsidP="00E86618">
            <w:pPr>
              <w:jc w:val="center"/>
            </w:pPr>
          </w:p>
        </w:tc>
        <w:tc>
          <w:tcPr>
            <w:tcW w:w="1767" w:type="dxa"/>
            <w:vMerge/>
            <w:vAlign w:val="center"/>
          </w:tcPr>
          <w:p w:rsidR="00A015A5" w:rsidRPr="009E0DAF" w:rsidRDefault="00A015A5" w:rsidP="00E86618">
            <w:pPr>
              <w:jc w:val="center"/>
            </w:pPr>
          </w:p>
        </w:tc>
        <w:tc>
          <w:tcPr>
            <w:tcW w:w="1494" w:type="dxa"/>
            <w:vMerge/>
            <w:vAlign w:val="center"/>
          </w:tcPr>
          <w:p w:rsidR="00A015A5" w:rsidRPr="009E0DAF" w:rsidRDefault="00A015A5" w:rsidP="00E86618">
            <w:pPr>
              <w:jc w:val="center"/>
            </w:pPr>
          </w:p>
        </w:tc>
        <w:tc>
          <w:tcPr>
            <w:tcW w:w="1369" w:type="dxa"/>
            <w:vMerge/>
            <w:vAlign w:val="center"/>
          </w:tcPr>
          <w:p w:rsidR="00A015A5" w:rsidRPr="009E0DAF" w:rsidRDefault="00A015A5" w:rsidP="00E86618">
            <w:pPr>
              <w:jc w:val="center"/>
            </w:pPr>
          </w:p>
        </w:tc>
        <w:tc>
          <w:tcPr>
            <w:tcW w:w="1509" w:type="dxa"/>
            <w:vAlign w:val="center"/>
          </w:tcPr>
          <w:p w:rsidR="00A015A5" w:rsidRPr="009E0DAF" w:rsidRDefault="00A015A5" w:rsidP="00E86618">
            <w:pPr>
              <w:jc w:val="center"/>
            </w:pPr>
            <w:r w:rsidRPr="009E0DAF">
              <w:t>Розрахун-</w:t>
            </w:r>
          </w:p>
          <w:p w:rsidR="00A015A5" w:rsidRPr="009E0DAF" w:rsidRDefault="00A015A5" w:rsidP="00E86618">
            <w:pPr>
              <w:jc w:val="center"/>
            </w:pPr>
            <w:r w:rsidRPr="009E0DAF">
              <w:t>кового тарифу</w:t>
            </w:r>
          </w:p>
        </w:tc>
        <w:tc>
          <w:tcPr>
            <w:tcW w:w="1288" w:type="dxa"/>
            <w:vAlign w:val="center"/>
          </w:tcPr>
          <w:p w:rsidR="00A015A5" w:rsidRPr="009E0DAF" w:rsidRDefault="00A015A5" w:rsidP="00E86618">
            <w:pPr>
              <w:jc w:val="center"/>
            </w:pPr>
            <w:r w:rsidRPr="009E0DAF">
              <w:t>Фактичного тарифу</w:t>
            </w:r>
          </w:p>
        </w:tc>
      </w:tr>
      <w:tr w:rsidR="00B62718" w:rsidRPr="002000A8" w:rsidTr="00B62718">
        <w:trPr>
          <w:trHeight w:val="439"/>
        </w:trPr>
        <w:tc>
          <w:tcPr>
            <w:tcW w:w="1701" w:type="dxa"/>
            <w:vAlign w:val="center"/>
          </w:tcPr>
          <w:p w:rsidR="00B62718" w:rsidRPr="002000A8" w:rsidRDefault="00B62718" w:rsidP="00B62718">
            <w:r w:rsidRPr="00B62718">
              <w:t>змішані побутові відходи</w:t>
            </w:r>
          </w:p>
        </w:tc>
        <w:tc>
          <w:tcPr>
            <w:tcW w:w="1767" w:type="dxa"/>
            <w:vAlign w:val="center"/>
          </w:tcPr>
          <w:p w:rsidR="00B62718" w:rsidRPr="002000A8" w:rsidRDefault="00B62718" w:rsidP="00B62718">
            <w:pPr>
              <w:jc w:val="center"/>
            </w:pPr>
            <w:r>
              <w:t>288,65</w:t>
            </w:r>
          </w:p>
        </w:tc>
        <w:tc>
          <w:tcPr>
            <w:tcW w:w="1494" w:type="dxa"/>
            <w:vAlign w:val="center"/>
          </w:tcPr>
          <w:p w:rsidR="00B62718" w:rsidRPr="002000A8" w:rsidRDefault="00B62718" w:rsidP="00B62718">
            <w:pPr>
              <w:jc w:val="center"/>
            </w:pPr>
            <w:r>
              <w:t>288,65</w:t>
            </w:r>
          </w:p>
        </w:tc>
        <w:tc>
          <w:tcPr>
            <w:tcW w:w="1369" w:type="dxa"/>
            <w:vAlign w:val="center"/>
          </w:tcPr>
          <w:p w:rsidR="00B62718" w:rsidRPr="002000A8" w:rsidRDefault="00B62718" w:rsidP="00B62718">
            <w:pPr>
              <w:jc w:val="center"/>
            </w:pPr>
            <w:r>
              <w:t>288,65</w:t>
            </w:r>
          </w:p>
        </w:tc>
        <w:tc>
          <w:tcPr>
            <w:tcW w:w="1509" w:type="dxa"/>
            <w:vAlign w:val="center"/>
          </w:tcPr>
          <w:p w:rsidR="00B62718" w:rsidRPr="0056584F" w:rsidRDefault="00B62718" w:rsidP="00B62718">
            <w:pPr>
              <w:jc w:val="center"/>
            </w:pPr>
            <w:r>
              <w:t>100</w:t>
            </w:r>
          </w:p>
        </w:tc>
        <w:tc>
          <w:tcPr>
            <w:tcW w:w="1288" w:type="dxa"/>
            <w:vAlign w:val="center"/>
          </w:tcPr>
          <w:p w:rsidR="00B62718" w:rsidRPr="0056584F" w:rsidRDefault="00B62718" w:rsidP="00B62718">
            <w:pPr>
              <w:jc w:val="center"/>
            </w:pPr>
            <w:r>
              <w:t>100</w:t>
            </w:r>
          </w:p>
        </w:tc>
      </w:tr>
      <w:tr w:rsidR="00B62718" w:rsidRPr="002000A8" w:rsidTr="00B62718">
        <w:trPr>
          <w:trHeight w:val="573"/>
        </w:trPr>
        <w:tc>
          <w:tcPr>
            <w:tcW w:w="1701" w:type="dxa"/>
            <w:vAlign w:val="center"/>
          </w:tcPr>
          <w:p w:rsidR="00B62718" w:rsidRPr="002000A8" w:rsidRDefault="00B62718" w:rsidP="00B62718">
            <w:r w:rsidRPr="00B62718">
              <w:t>великогабаритні побутові відходи</w:t>
            </w:r>
          </w:p>
        </w:tc>
        <w:tc>
          <w:tcPr>
            <w:tcW w:w="1767" w:type="dxa"/>
            <w:vAlign w:val="center"/>
          </w:tcPr>
          <w:p w:rsidR="00B62718" w:rsidRPr="002000A8" w:rsidRDefault="00B62718" w:rsidP="00B62718">
            <w:pPr>
              <w:jc w:val="center"/>
            </w:pPr>
            <w:r w:rsidRPr="00B62718">
              <w:t>288,65</w:t>
            </w:r>
          </w:p>
        </w:tc>
        <w:tc>
          <w:tcPr>
            <w:tcW w:w="1494" w:type="dxa"/>
            <w:vAlign w:val="center"/>
          </w:tcPr>
          <w:p w:rsidR="00B62718" w:rsidRPr="002000A8" w:rsidRDefault="00B62718" w:rsidP="00B62718">
            <w:pPr>
              <w:jc w:val="center"/>
            </w:pPr>
            <w:r w:rsidRPr="00B62718">
              <w:t>288,65</w:t>
            </w:r>
          </w:p>
        </w:tc>
        <w:tc>
          <w:tcPr>
            <w:tcW w:w="1369" w:type="dxa"/>
            <w:vAlign w:val="center"/>
          </w:tcPr>
          <w:p w:rsidR="00B62718" w:rsidRPr="002000A8" w:rsidRDefault="00B62718" w:rsidP="00B62718">
            <w:pPr>
              <w:jc w:val="center"/>
            </w:pPr>
            <w:r w:rsidRPr="00B62718">
              <w:t>288,65</w:t>
            </w:r>
          </w:p>
        </w:tc>
        <w:tc>
          <w:tcPr>
            <w:tcW w:w="1509" w:type="dxa"/>
            <w:vAlign w:val="center"/>
          </w:tcPr>
          <w:p w:rsidR="00B62718" w:rsidRPr="0056584F" w:rsidRDefault="00B62718" w:rsidP="00B62718">
            <w:pPr>
              <w:jc w:val="center"/>
            </w:pPr>
            <w:r>
              <w:t>100</w:t>
            </w:r>
          </w:p>
        </w:tc>
        <w:tc>
          <w:tcPr>
            <w:tcW w:w="1288" w:type="dxa"/>
            <w:vAlign w:val="center"/>
          </w:tcPr>
          <w:p w:rsidR="00B62718" w:rsidRPr="0056584F" w:rsidRDefault="00B62718" w:rsidP="00B62718">
            <w:pPr>
              <w:jc w:val="center"/>
            </w:pPr>
            <w:r>
              <w:t>100</w:t>
            </w:r>
          </w:p>
        </w:tc>
      </w:tr>
      <w:tr w:rsidR="00B62718" w:rsidRPr="002000A8" w:rsidTr="00B62718">
        <w:trPr>
          <w:trHeight w:val="553"/>
        </w:trPr>
        <w:tc>
          <w:tcPr>
            <w:tcW w:w="1701" w:type="dxa"/>
            <w:vAlign w:val="center"/>
          </w:tcPr>
          <w:p w:rsidR="00B62718" w:rsidRPr="002000A8" w:rsidRDefault="00B62718" w:rsidP="00B62718">
            <w:r w:rsidRPr="00B62718">
              <w:t>ремонтні побутові відходи</w:t>
            </w:r>
          </w:p>
        </w:tc>
        <w:tc>
          <w:tcPr>
            <w:tcW w:w="1767" w:type="dxa"/>
            <w:vAlign w:val="center"/>
          </w:tcPr>
          <w:p w:rsidR="00B62718" w:rsidRPr="002000A8" w:rsidRDefault="00B62718" w:rsidP="00B62718">
            <w:pPr>
              <w:jc w:val="center"/>
            </w:pPr>
            <w:r w:rsidRPr="00B62718">
              <w:t>288,65</w:t>
            </w:r>
          </w:p>
        </w:tc>
        <w:tc>
          <w:tcPr>
            <w:tcW w:w="1494" w:type="dxa"/>
            <w:vAlign w:val="center"/>
          </w:tcPr>
          <w:p w:rsidR="00B62718" w:rsidRPr="002000A8" w:rsidRDefault="00B62718" w:rsidP="00B62718">
            <w:pPr>
              <w:jc w:val="center"/>
            </w:pPr>
            <w:r w:rsidRPr="00B62718">
              <w:t>288,65</w:t>
            </w:r>
          </w:p>
        </w:tc>
        <w:tc>
          <w:tcPr>
            <w:tcW w:w="1369" w:type="dxa"/>
            <w:vAlign w:val="center"/>
          </w:tcPr>
          <w:p w:rsidR="00B62718" w:rsidRPr="002000A8" w:rsidRDefault="00B62718" w:rsidP="00B62718">
            <w:pPr>
              <w:jc w:val="center"/>
            </w:pPr>
            <w:r w:rsidRPr="00B62718">
              <w:t>288,65</w:t>
            </w:r>
          </w:p>
        </w:tc>
        <w:tc>
          <w:tcPr>
            <w:tcW w:w="1509" w:type="dxa"/>
            <w:vAlign w:val="center"/>
          </w:tcPr>
          <w:p w:rsidR="00B62718" w:rsidRPr="0056584F" w:rsidRDefault="00B62718" w:rsidP="00B62718">
            <w:pPr>
              <w:jc w:val="center"/>
            </w:pPr>
            <w:r w:rsidRPr="0056584F">
              <w:t>100</w:t>
            </w:r>
          </w:p>
        </w:tc>
        <w:tc>
          <w:tcPr>
            <w:tcW w:w="1288" w:type="dxa"/>
            <w:vAlign w:val="center"/>
          </w:tcPr>
          <w:p w:rsidR="00B62718" w:rsidRPr="0056584F" w:rsidRDefault="00B62718" w:rsidP="00B62718">
            <w:pPr>
              <w:jc w:val="center"/>
            </w:pPr>
            <w:r w:rsidRPr="0056584F">
              <w:t>100</w:t>
            </w:r>
          </w:p>
        </w:tc>
      </w:tr>
    </w:tbl>
    <w:p w:rsidR="00F46978" w:rsidRPr="002F156E" w:rsidRDefault="00F46978" w:rsidP="00A015A5">
      <w:pPr>
        <w:ind w:firstLine="720"/>
        <w:jc w:val="both"/>
        <w:rPr>
          <w:b/>
        </w:rPr>
      </w:pPr>
    </w:p>
    <w:p w:rsidR="00F46978" w:rsidRDefault="00F46978" w:rsidP="00A015A5">
      <w:pPr>
        <w:ind w:firstLine="720"/>
        <w:jc w:val="both"/>
        <w:rPr>
          <w:b/>
        </w:rPr>
      </w:pPr>
    </w:p>
    <w:p w:rsidR="00A015A5" w:rsidRDefault="00A015A5" w:rsidP="00E618AF">
      <w:pPr>
        <w:ind w:firstLine="709"/>
        <w:rPr>
          <w:b/>
          <w:sz w:val="28"/>
          <w:szCs w:val="28"/>
        </w:rPr>
      </w:pPr>
      <w:r>
        <w:rPr>
          <w:b/>
          <w:sz w:val="28"/>
        </w:rPr>
        <w:t xml:space="preserve">4.6. </w:t>
      </w:r>
      <w:r>
        <w:rPr>
          <w:b/>
          <w:sz w:val="28"/>
          <w:szCs w:val="28"/>
        </w:rPr>
        <w:t>Динаміка доходів, витрат, прибутковості / збитковості та рівня рентабельності підприємства за 5 останніх років</w:t>
      </w:r>
    </w:p>
    <w:p w:rsidR="00740565" w:rsidRPr="00113255" w:rsidRDefault="00740565" w:rsidP="00E618AF">
      <w:pPr>
        <w:ind w:firstLine="709"/>
        <w:rPr>
          <w:b/>
          <w:sz w:val="28"/>
          <w:szCs w:val="28"/>
        </w:rPr>
      </w:pPr>
    </w:p>
    <w:tbl>
      <w:tblPr>
        <w:tblW w:w="91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992"/>
        <w:gridCol w:w="1058"/>
        <w:gridCol w:w="992"/>
        <w:gridCol w:w="992"/>
        <w:gridCol w:w="992"/>
        <w:gridCol w:w="1163"/>
      </w:tblGrid>
      <w:tr w:rsidR="00B62718" w:rsidRPr="00113255" w:rsidTr="00740565">
        <w:trPr>
          <w:trHeight w:val="935"/>
        </w:trPr>
        <w:tc>
          <w:tcPr>
            <w:tcW w:w="2977" w:type="dxa"/>
            <w:vAlign w:val="center"/>
          </w:tcPr>
          <w:p w:rsidR="00B62718" w:rsidRPr="00113255" w:rsidRDefault="00B62718" w:rsidP="00B62718">
            <w:pPr>
              <w:pStyle w:val="ae"/>
              <w:rPr>
                <w:sz w:val="22"/>
                <w:szCs w:val="22"/>
              </w:rPr>
            </w:pPr>
            <w:r w:rsidRPr="00113255">
              <w:rPr>
                <w:sz w:val="22"/>
                <w:szCs w:val="22"/>
              </w:rPr>
              <w:t>Показники</w:t>
            </w:r>
          </w:p>
        </w:tc>
        <w:tc>
          <w:tcPr>
            <w:tcW w:w="992" w:type="dxa"/>
            <w:vAlign w:val="center"/>
          </w:tcPr>
          <w:p w:rsidR="00B62718" w:rsidRPr="00113255" w:rsidRDefault="00B62718" w:rsidP="00B62718">
            <w:pPr>
              <w:pStyle w:val="ae"/>
              <w:rPr>
                <w:sz w:val="22"/>
                <w:szCs w:val="22"/>
              </w:rPr>
            </w:pPr>
            <w:r w:rsidRPr="00113255">
              <w:rPr>
                <w:sz w:val="22"/>
                <w:szCs w:val="22"/>
              </w:rPr>
              <w:t>2020 рік</w:t>
            </w:r>
          </w:p>
        </w:tc>
        <w:tc>
          <w:tcPr>
            <w:tcW w:w="1058" w:type="dxa"/>
            <w:vAlign w:val="center"/>
          </w:tcPr>
          <w:p w:rsidR="00B62718" w:rsidRPr="00113255" w:rsidRDefault="00B62718" w:rsidP="00B62718">
            <w:pPr>
              <w:pStyle w:val="ae"/>
              <w:rPr>
                <w:sz w:val="22"/>
                <w:szCs w:val="22"/>
              </w:rPr>
            </w:pPr>
            <w:r w:rsidRPr="00113255">
              <w:rPr>
                <w:sz w:val="22"/>
                <w:szCs w:val="22"/>
              </w:rPr>
              <w:t>2021 рік</w:t>
            </w:r>
          </w:p>
        </w:tc>
        <w:tc>
          <w:tcPr>
            <w:tcW w:w="992" w:type="dxa"/>
            <w:vAlign w:val="center"/>
          </w:tcPr>
          <w:p w:rsidR="00B62718" w:rsidRPr="00113255" w:rsidRDefault="00B62718" w:rsidP="00B62718">
            <w:pPr>
              <w:pStyle w:val="ae"/>
              <w:rPr>
                <w:sz w:val="22"/>
                <w:szCs w:val="22"/>
              </w:rPr>
            </w:pPr>
            <w:r w:rsidRPr="00113255">
              <w:rPr>
                <w:sz w:val="22"/>
                <w:szCs w:val="22"/>
              </w:rPr>
              <w:t>2022 рік</w:t>
            </w:r>
          </w:p>
        </w:tc>
        <w:tc>
          <w:tcPr>
            <w:tcW w:w="992" w:type="dxa"/>
            <w:vAlign w:val="center"/>
          </w:tcPr>
          <w:p w:rsidR="00B62718" w:rsidRPr="00113255" w:rsidRDefault="00B62718" w:rsidP="00B62718">
            <w:pPr>
              <w:pStyle w:val="ae"/>
              <w:rPr>
                <w:sz w:val="22"/>
                <w:szCs w:val="22"/>
              </w:rPr>
            </w:pPr>
            <w:r w:rsidRPr="00113255">
              <w:rPr>
                <w:sz w:val="22"/>
                <w:szCs w:val="22"/>
              </w:rPr>
              <w:t>2023 рік</w:t>
            </w:r>
          </w:p>
        </w:tc>
        <w:tc>
          <w:tcPr>
            <w:tcW w:w="992" w:type="dxa"/>
            <w:vAlign w:val="center"/>
          </w:tcPr>
          <w:p w:rsidR="00B62718" w:rsidRPr="00113255" w:rsidRDefault="00B62718" w:rsidP="00B62718">
            <w:pPr>
              <w:pStyle w:val="ae"/>
              <w:rPr>
                <w:sz w:val="22"/>
                <w:szCs w:val="22"/>
              </w:rPr>
            </w:pPr>
            <w:r>
              <w:rPr>
                <w:sz w:val="22"/>
                <w:szCs w:val="22"/>
              </w:rPr>
              <w:t>2024</w:t>
            </w:r>
            <w:r w:rsidRPr="00113255">
              <w:rPr>
                <w:sz w:val="22"/>
                <w:szCs w:val="22"/>
              </w:rPr>
              <w:t xml:space="preserve"> рік</w:t>
            </w:r>
          </w:p>
        </w:tc>
        <w:tc>
          <w:tcPr>
            <w:tcW w:w="1163" w:type="dxa"/>
            <w:vAlign w:val="center"/>
          </w:tcPr>
          <w:p w:rsidR="00B62718" w:rsidRPr="00113255" w:rsidRDefault="00B62718" w:rsidP="00B62718">
            <w:pPr>
              <w:pStyle w:val="ae"/>
              <w:rPr>
                <w:sz w:val="22"/>
                <w:szCs w:val="22"/>
              </w:rPr>
            </w:pPr>
            <w:r>
              <w:rPr>
                <w:sz w:val="22"/>
                <w:szCs w:val="22"/>
              </w:rPr>
              <w:t xml:space="preserve">План на 2025 </w:t>
            </w:r>
            <w:r w:rsidRPr="00113255">
              <w:rPr>
                <w:sz w:val="22"/>
                <w:szCs w:val="22"/>
              </w:rPr>
              <w:t>рік</w:t>
            </w:r>
          </w:p>
        </w:tc>
      </w:tr>
      <w:tr w:rsidR="00B62718" w:rsidRPr="00113255" w:rsidTr="009E0DAF">
        <w:trPr>
          <w:trHeight w:val="779"/>
        </w:trPr>
        <w:tc>
          <w:tcPr>
            <w:tcW w:w="2977" w:type="dxa"/>
          </w:tcPr>
          <w:p w:rsidR="00B62718" w:rsidRPr="00113255" w:rsidRDefault="00B62718" w:rsidP="00B62718">
            <w:pPr>
              <w:spacing w:line="360" w:lineRule="auto"/>
              <w:rPr>
                <w:sz w:val="22"/>
                <w:szCs w:val="22"/>
              </w:rPr>
            </w:pPr>
            <w:r w:rsidRPr="00113255">
              <w:rPr>
                <w:sz w:val="22"/>
                <w:szCs w:val="22"/>
              </w:rPr>
              <w:t>Доходи всього, тис. грн., в т.ч.</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15294,9</w:t>
            </w:r>
          </w:p>
        </w:tc>
        <w:tc>
          <w:tcPr>
            <w:tcW w:w="1058" w:type="dxa"/>
            <w:vAlign w:val="center"/>
          </w:tcPr>
          <w:p w:rsidR="00B62718" w:rsidRPr="00113255" w:rsidRDefault="00B62718" w:rsidP="00B62718">
            <w:pPr>
              <w:spacing w:line="360" w:lineRule="auto"/>
              <w:jc w:val="center"/>
              <w:rPr>
                <w:sz w:val="22"/>
                <w:szCs w:val="22"/>
              </w:rPr>
            </w:pPr>
            <w:r w:rsidRPr="00113255">
              <w:rPr>
                <w:sz w:val="22"/>
                <w:szCs w:val="22"/>
              </w:rPr>
              <w:t>18134,5</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18052,4</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19879,4</w:t>
            </w:r>
          </w:p>
        </w:tc>
        <w:tc>
          <w:tcPr>
            <w:tcW w:w="992" w:type="dxa"/>
            <w:vAlign w:val="center"/>
          </w:tcPr>
          <w:p w:rsidR="00B62718" w:rsidRPr="00113255" w:rsidRDefault="00B62718" w:rsidP="00B62718">
            <w:pPr>
              <w:spacing w:line="360" w:lineRule="auto"/>
              <w:jc w:val="center"/>
              <w:rPr>
                <w:sz w:val="22"/>
                <w:szCs w:val="22"/>
              </w:rPr>
            </w:pPr>
            <w:r>
              <w:rPr>
                <w:sz w:val="22"/>
                <w:szCs w:val="22"/>
              </w:rPr>
              <w:t>22449,6</w:t>
            </w:r>
          </w:p>
        </w:tc>
        <w:tc>
          <w:tcPr>
            <w:tcW w:w="1163" w:type="dxa"/>
            <w:vAlign w:val="center"/>
          </w:tcPr>
          <w:p w:rsidR="00B62718" w:rsidRPr="00113255" w:rsidRDefault="00B62718" w:rsidP="00B62718">
            <w:pPr>
              <w:spacing w:line="360" w:lineRule="auto"/>
              <w:jc w:val="center"/>
              <w:rPr>
                <w:sz w:val="22"/>
                <w:szCs w:val="22"/>
              </w:rPr>
            </w:pPr>
            <w:r>
              <w:rPr>
                <w:sz w:val="22"/>
                <w:szCs w:val="22"/>
              </w:rPr>
              <w:t>35227,0</w:t>
            </w:r>
          </w:p>
        </w:tc>
      </w:tr>
      <w:tr w:rsidR="00B62718" w:rsidRPr="00113255" w:rsidTr="00740565">
        <w:trPr>
          <w:trHeight w:val="747"/>
        </w:trPr>
        <w:tc>
          <w:tcPr>
            <w:tcW w:w="2977" w:type="dxa"/>
          </w:tcPr>
          <w:p w:rsidR="00B62718" w:rsidRPr="00113255" w:rsidRDefault="00B62718" w:rsidP="00B62718">
            <w:pPr>
              <w:spacing w:line="360" w:lineRule="auto"/>
              <w:rPr>
                <w:sz w:val="22"/>
                <w:szCs w:val="22"/>
              </w:rPr>
            </w:pPr>
            <w:r w:rsidRPr="00113255">
              <w:rPr>
                <w:sz w:val="22"/>
                <w:szCs w:val="22"/>
              </w:rPr>
              <w:t>- від основної діяльності</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13400,9</w:t>
            </w:r>
          </w:p>
        </w:tc>
        <w:tc>
          <w:tcPr>
            <w:tcW w:w="1058" w:type="dxa"/>
            <w:vAlign w:val="center"/>
          </w:tcPr>
          <w:p w:rsidR="00B62718" w:rsidRPr="00113255" w:rsidRDefault="00B62718" w:rsidP="00B62718">
            <w:pPr>
              <w:spacing w:line="360" w:lineRule="auto"/>
              <w:jc w:val="center"/>
              <w:rPr>
                <w:sz w:val="22"/>
                <w:szCs w:val="22"/>
              </w:rPr>
            </w:pPr>
            <w:r w:rsidRPr="00113255">
              <w:rPr>
                <w:sz w:val="22"/>
                <w:szCs w:val="22"/>
              </w:rPr>
              <w:t>15585,6</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15318,6</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16770,0</w:t>
            </w:r>
          </w:p>
        </w:tc>
        <w:tc>
          <w:tcPr>
            <w:tcW w:w="992" w:type="dxa"/>
            <w:vAlign w:val="center"/>
          </w:tcPr>
          <w:p w:rsidR="00B62718" w:rsidRPr="00113255" w:rsidRDefault="00B62718" w:rsidP="00B62718">
            <w:pPr>
              <w:spacing w:line="360" w:lineRule="auto"/>
              <w:jc w:val="center"/>
              <w:rPr>
                <w:sz w:val="22"/>
                <w:szCs w:val="22"/>
              </w:rPr>
            </w:pPr>
            <w:r>
              <w:rPr>
                <w:sz w:val="22"/>
                <w:szCs w:val="22"/>
              </w:rPr>
              <w:t>18333,0</w:t>
            </w:r>
          </w:p>
        </w:tc>
        <w:tc>
          <w:tcPr>
            <w:tcW w:w="1163" w:type="dxa"/>
            <w:vAlign w:val="center"/>
          </w:tcPr>
          <w:p w:rsidR="00B62718" w:rsidRPr="00113255" w:rsidRDefault="00B62718" w:rsidP="00B62718">
            <w:pPr>
              <w:spacing w:line="360" w:lineRule="auto"/>
              <w:jc w:val="center"/>
              <w:rPr>
                <w:sz w:val="22"/>
                <w:szCs w:val="22"/>
              </w:rPr>
            </w:pPr>
            <w:r>
              <w:rPr>
                <w:sz w:val="22"/>
                <w:szCs w:val="22"/>
              </w:rPr>
              <w:t>29440,0</w:t>
            </w:r>
          </w:p>
        </w:tc>
      </w:tr>
      <w:tr w:rsidR="00B62718" w:rsidRPr="00113255" w:rsidTr="00740565">
        <w:trPr>
          <w:trHeight w:val="715"/>
        </w:trPr>
        <w:tc>
          <w:tcPr>
            <w:tcW w:w="2977" w:type="dxa"/>
          </w:tcPr>
          <w:p w:rsidR="00B62718" w:rsidRPr="00113255" w:rsidRDefault="00B62718" w:rsidP="00B62718">
            <w:pPr>
              <w:spacing w:line="360" w:lineRule="auto"/>
              <w:rPr>
                <w:sz w:val="22"/>
                <w:szCs w:val="22"/>
              </w:rPr>
            </w:pPr>
            <w:r w:rsidRPr="00113255">
              <w:rPr>
                <w:sz w:val="22"/>
                <w:szCs w:val="22"/>
              </w:rPr>
              <w:t>- від іншої діяльності</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1894,0</w:t>
            </w:r>
          </w:p>
        </w:tc>
        <w:tc>
          <w:tcPr>
            <w:tcW w:w="1058" w:type="dxa"/>
            <w:vAlign w:val="center"/>
          </w:tcPr>
          <w:p w:rsidR="00B62718" w:rsidRPr="00113255" w:rsidRDefault="00B62718" w:rsidP="00B62718">
            <w:pPr>
              <w:spacing w:line="360" w:lineRule="auto"/>
              <w:jc w:val="center"/>
              <w:rPr>
                <w:sz w:val="22"/>
                <w:szCs w:val="22"/>
              </w:rPr>
            </w:pPr>
            <w:r w:rsidRPr="00113255">
              <w:rPr>
                <w:sz w:val="22"/>
                <w:szCs w:val="22"/>
              </w:rPr>
              <w:t>2548,9</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2733,8</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3109,0</w:t>
            </w:r>
          </w:p>
        </w:tc>
        <w:tc>
          <w:tcPr>
            <w:tcW w:w="992" w:type="dxa"/>
            <w:vAlign w:val="center"/>
          </w:tcPr>
          <w:p w:rsidR="00B62718" w:rsidRPr="00113255" w:rsidRDefault="00B62718" w:rsidP="00B62718">
            <w:pPr>
              <w:spacing w:line="360" w:lineRule="auto"/>
              <w:jc w:val="center"/>
              <w:rPr>
                <w:sz w:val="22"/>
                <w:szCs w:val="22"/>
              </w:rPr>
            </w:pPr>
            <w:r>
              <w:rPr>
                <w:sz w:val="22"/>
                <w:szCs w:val="22"/>
              </w:rPr>
              <w:t>4116,6</w:t>
            </w:r>
          </w:p>
        </w:tc>
        <w:tc>
          <w:tcPr>
            <w:tcW w:w="1163" w:type="dxa"/>
            <w:vAlign w:val="center"/>
          </w:tcPr>
          <w:p w:rsidR="00B62718" w:rsidRPr="00113255" w:rsidRDefault="00B62718" w:rsidP="00B62718">
            <w:pPr>
              <w:spacing w:line="360" w:lineRule="auto"/>
              <w:jc w:val="center"/>
              <w:rPr>
                <w:sz w:val="22"/>
                <w:szCs w:val="22"/>
              </w:rPr>
            </w:pPr>
            <w:r>
              <w:rPr>
                <w:sz w:val="22"/>
                <w:szCs w:val="22"/>
              </w:rPr>
              <w:t>5787,0</w:t>
            </w:r>
          </w:p>
        </w:tc>
      </w:tr>
      <w:tr w:rsidR="00B62718" w:rsidRPr="00113255" w:rsidTr="002000A8">
        <w:trPr>
          <w:trHeight w:val="834"/>
        </w:trPr>
        <w:tc>
          <w:tcPr>
            <w:tcW w:w="2977" w:type="dxa"/>
          </w:tcPr>
          <w:p w:rsidR="00B62718" w:rsidRPr="00113255" w:rsidRDefault="00B62718" w:rsidP="00B62718">
            <w:pPr>
              <w:spacing w:line="360" w:lineRule="auto"/>
              <w:rPr>
                <w:sz w:val="22"/>
                <w:szCs w:val="22"/>
              </w:rPr>
            </w:pPr>
            <w:r w:rsidRPr="00113255">
              <w:rPr>
                <w:sz w:val="22"/>
                <w:szCs w:val="22"/>
              </w:rPr>
              <w:t>Витрати всього, тис. грн., в т.ч.</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14563,3</w:t>
            </w:r>
          </w:p>
        </w:tc>
        <w:tc>
          <w:tcPr>
            <w:tcW w:w="1058" w:type="dxa"/>
            <w:vAlign w:val="center"/>
          </w:tcPr>
          <w:p w:rsidR="00B62718" w:rsidRPr="00113255" w:rsidRDefault="00B62718" w:rsidP="00B62718">
            <w:pPr>
              <w:spacing w:line="360" w:lineRule="auto"/>
              <w:jc w:val="center"/>
              <w:rPr>
                <w:sz w:val="22"/>
                <w:szCs w:val="22"/>
              </w:rPr>
            </w:pPr>
            <w:r w:rsidRPr="00113255">
              <w:rPr>
                <w:sz w:val="22"/>
                <w:szCs w:val="22"/>
              </w:rPr>
              <w:t>17844,8</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18928,1</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21549,5</w:t>
            </w:r>
          </w:p>
        </w:tc>
        <w:tc>
          <w:tcPr>
            <w:tcW w:w="992" w:type="dxa"/>
            <w:vAlign w:val="center"/>
          </w:tcPr>
          <w:p w:rsidR="00B62718" w:rsidRPr="00113255" w:rsidRDefault="00B62718" w:rsidP="00B62718">
            <w:pPr>
              <w:spacing w:line="360" w:lineRule="auto"/>
              <w:jc w:val="center"/>
              <w:rPr>
                <w:sz w:val="22"/>
                <w:szCs w:val="22"/>
              </w:rPr>
            </w:pPr>
            <w:r>
              <w:rPr>
                <w:sz w:val="22"/>
                <w:szCs w:val="22"/>
              </w:rPr>
              <w:t>22162,5</w:t>
            </w:r>
          </w:p>
        </w:tc>
        <w:tc>
          <w:tcPr>
            <w:tcW w:w="1163" w:type="dxa"/>
            <w:vAlign w:val="center"/>
          </w:tcPr>
          <w:p w:rsidR="00B62718" w:rsidRPr="00113255" w:rsidRDefault="00B62718" w:rsidP="00B62718">
            <w:pPr>
              <w:spacing w:line="360" w:lineRule="auto"/>
              <w:jc w:val="center"/>
              <w:rPr>
                <w:sz w:val="22"/>
                <w:szCs w:val="22"/>
              </w:rPr>
            </w:pPr>
            <w:r>
              <w:rPr>
                <w:sz w:val="22"/>
                <w:szCs w:val="22"/>
              </w:rPr>
              <w:t>30768,0</w:t>
            </w:r>
          </w:p>
        </w:tc>
      </w:tr>
      <w:tr w:rsidR="00B62718" w:rsidRPr="00113255" w:rsidTr="00740565">
        <w:trPr>
          <w:trHeight w:val="695"/>
        </w:trPr>
        <w:tc>
          <w:tcPr>
            <w:tcW w:w="2977" w:type="dxa"/>
          </w:tcPr>
          <w:p w:rsidR="00B62718" w:rsidRPr="00113255" w:rsidRDefault="00B62718" w:rsidP="00B62718">
            <w:pPr>
              <w:spacing w:line="360" w:lineRule="auto"/>
              <w:rPr>
                <w:sz w:val="22"/>
                <w:szCs w:val="22"/>
              </w:rPr>
            </w:pPr>
            <w:r w:rsidRPr="00113255">
              <w:rPr>
                <w:sz w:val="22"/>
                <w:szCs w:val="22"/>
              </w:rPr>
              <w:t>- від основної діяльності</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14185,3</w:t>
            </w:r>
          </w:p>
        </w:tc>
        <w:tc>
          <w:tcPr>
            <w:tcW w:w="1058" w:type="dxa"/>
            <w:vAlign w:val="center"/>
          </w:tcPr>
          <w:p w:rsidR="00B62718" w:rsidRPr="00113255" w:rsidRDefault="00B62718" w:rsidP="00B62718">
            <w:pPr>
              <w:spacing w:line="360" w:lineRule="auto"/>
              <w:jc w:val="center"/>
              <w:rPr>
                <w:sz w:val="22"/>
                <w:szCs w:val="22"/>
              </w:rPr>
            </w:pPr>
            <w:r w:rsidRPr="00113255">
              <w:rPr>
                <w:sz w:val="22"/>
                <w:szCs w:val="22"/>
              </w:rPr>
              <w:t>17593,4</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18763,7</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21493,5</w:t>
            </w:r>
          </w:p>
        </w:tc>
        <w:tc>
          <w:tcPr>
            <w:tcW w:w="992" w:type="dxa"/>
            <w:vAlign w:val="center"/>
          </w:tcPr>
          <w:p w:rsidR="00B62718" w:rsidRPr="00113255" w:rsidRDefault="00B62718" w:rsidP="00B62718">
            <w:pPr>
              <w:spacing w:line="360" w:lineRule="auto"/>
              <w:jc w:val="center"/>
              <w:rPr>
                <w:sz w:val="22"/>
                <w:szCs w:val="22"/>
              </w:rPr>
            </w:pPr>
            <w:r>
              <w:rPr>
                <w:sz w:val="22"/>
                <w:szCs w:val="22"/>
              </w:rPr>
              <w:t>22135,8</w:t>
            </w:r>
          </w:p>
        </w:tc>
        <w:tc>
          <w:tcPr>
            <w:tcW w:w="1163" w:type="dxa"/>
            <w:vAlign w:val="center"/>
          </w:tcPr>
          <w:p w:rsidR="00B62718" w:rsidRPr="00113255" w:rsidRDefault="00B62718" w:rsidP="00B62718">
            <w:pPr>
              <w:spacing w:line="360" w:lineRule="auto"/>
              <w:jc w:val="center"/>
              <w:rPr>
                <w:sz w:val="22"/>
                <w:szCs w:val="22"/>
              </w:rPr>
            </w:pPr>
            <w:r>
              <w:rPr>
                <w:sz w:val="22"/>
                <w:szCs w:val="22"/>
              </w:rPr>
              <w:t>30732,0</w:t>
            </w:r>
          </w:p>
        </w:tc>
      </w:tr>
      <w:tr w:rsidR="00B62718" w:rsidRPr="00113255" w:rsidTr="00740565">
        <w:trPr>
          <w:trHeight w:val="691"/>
        </w:trPr>
        <w:tc>
          <w:tcPr>
            <w:tcW w:w="2977" w:type="dxa"/>
          </w:tcPr>
          <w:p w:rsidR="00B62718" w:rsidRPr="00113255" w:rsidRDefault="00B62718" w:rsidP="00B62718">
            <w:pPr>
              <w:spacing w:line="360" w:lineRule="auto"/>
              <w:rPr>
                <w:sz w:val="22"/>
                <w:szCs w:val="22"/>
              </w:rPr>
            </w:pPr>
            <w:r w:rsidRPr="00113255">
              <w:rPr>
                <w:sz w:val="22"/>
                <w:szCs w:val="22"/>
              </w:rPr>
              <w:t>- від іншої діяльності</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378,0</w:t>
            </w:r>
          </w:p>
        </w:tc>
        <w:tc>
          <w:tcPr>
            <w:tcW w:w="1058" w:type="dxa"/>
            <w:vAlign w:val="center"/>
          </w:tcPr>
          <w:p w:rsidR="00B62718" w:rsidRPr="00113255" w:rsidRDefault="00B62718" w:rsidP="00B62718">
            <w:pPr>
              <w:spacing w:line="360" w:lineRule="auto"/>
              <w:jc w:val="center"/>
              <w:rPr>
                <w:sz w:val="22"/>
                <w:szCs w:val="22"/>
              </w:rPr>
            </w:pPr>
            <w:r w:rsidRPr="00113255">
              <w:rPr>
                <w:sz w:val="22"/>
                <w:szCs w:val="22"/>
              </w:rPr>
              <w:t>251,4</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164,4</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56,0</w:t>
            </w:r>
          </w:p>
        </w:tc>
        <w:tc>
          <w:tcPr>
            <w:tcW w:w="992" w:type="dxa"/>
            <w:vAlign w:val="center"/>
          </w:tcPr>
          <w:p w:rsidR="00B62718" w:rsidRPr="00113255" w:rsidRDefault="00B62718" w:rsidP="00B62718">
            <w:pPr>
              <w:spacing w:line="360" w:lineRule="auto"/>
              <w:jc w:val="center"/>
              <w:rPr>
                <w:sz w:val="22"/>
                <w:szCs w:val="22"/>
              </w:rPr>
            </w:pPr>
            <w:r>
              <w:rPr>
                <w:sz w:val="22"/>
                <w:szCs w:val="22"/>
              </w:rPr>
              <w:t>26,7</w:t>
            </w:r>
          </w:p>
        </w:tc>
        <w:tc>
          <w:tcPr>
            <w:tcW w:w="1163" w:type="dxa"/>
            <w:vAlign w:val="center"/>
          </w:tcPr>
          <w:p w:rsidR="00B62718" w:rsidRPr="00113255" w:rsidRDefault="00B62718" w:rsidP="00B62718">
            <w:pPr>
              <w:spacing w:line="360" w:lineRule="auto"/>
              <w:jc w:val="center"/>
              <w:rPr>
                <w:sz w:val="22"/>
                <w:szCs w:val="22"/>
              </w:rPr>
            </w:pPr>
            <w:r>
              <w:rPr>
                <w:sz w:val="22"/>
                <w:szCs w:val="22"/>
              </w:rPr>
              <w:t>36,0</w:t>
            </w:r>
          </w:p>
        </w:tc>
      </w:tr>
      <w:tr w:rsidR="00B62718" w:rsidRPr="00113255" w:rsidTr="00740565">
        <w:trPr>
          <w:trHeight w:val="984"/>
        </w:trPr>
        <w:tc>
          <w:tcPr>
            <w:tcW w:w="2977" w:type="dxa"/>
          </w:tcPr>
          <w:p w:rsidR="00B62718" w:rsidRPr="00113255" w:rsidRDefault="00B62718" w:rsidP="00B62718">
            <w:pPr>
              <w:spacing w:line="360" w:lineRule="auto"/>
              <w:rPr>
                <w:sz w:val="22"/>
                <w:szCs w:val="22"/>
              </w:rPr>
            </w:pPr>
            <w:r w:rsidRPr="00113255">
              <w:rPr>
                <w:sz w:val="22"/>
                <w:szCs w:val="22"/>
              </w:rPr>
              <w:t>Фінансовий результат</w:t>
            </w:r>
          </w:p>
          <w:p w:rsidR="00B62718" w:rsidRPr="00113255" w:rsidRDefault="00B62718" w:rsidP="00B62718">
            <w:pPr>
              <w:spacing w:line="360" w:lineRule="auto"/>
              <w:rPr>
                <w:sz w:val="22"/>
                <w:szCs w:val="22"/>
              </w:rPr>
            </w:pPr>
            <w:r w:rsidRPr="00113255">
              <w:rPr>
                <w:sz w:val="22"/>
                <w:szCs w:val="22"/>
              </w:rPr>
              <w:t xml:space="preserve"> (чистий прибуток /збиток) </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731,6</w:t>
            </w:r>
          </w:p>
        </w:tc>
        <w:tc>
          <w:tcPr>
            <w:tcW w:w="1058" w:type="dxa"/>
            <w:vAlign w:val="center"/>
          </w:tcPr>
          <w:p w:rsidR="00B62718" w:rsidRPr="00113255" w:rsidRDefault="00B62718" w:rsidP="00B62718">
            <w:pPr>
              <w:spacing w:line="360" w:lineRule="auto"/>
              <w:jc w:val="center"/>
              <w:rPr>
                <w:sz w:val="22"/>
                <w:szCs w:val="22"/>
              </w:rPr>
            </w:pPr>
            <w:r w:rsidRPr="00113255">
              <w:rPr>
                <w:sz w:val="22"/>
                <w:szCs w:val="22"/>
              </w:rPr>
              <w:t>289,7</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-875,7</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-1670,1</w:t>
            </w:r>
          </w:p>
        </w:tc>
        <w:tc>
          <w:tcPr>
            <w:tcW w:w="992" w:type="dxa"/>
            <w:vAlign w:val="center"/>
          </w:tcPr>
          <w:p w:rsidR="00B62718" w:rsidRPr="00113255" w:rsidRDefault="00B62718" w:rsidP="00B62718">
            <w:pPr>
              <w:spacing w:line="360" w:lineRule="auto"/>
              <w:jc w:val="center"/>
              <w:rPr>
                <w:sz w:val="22"/>
                <w:szCs w:val="22"/>
              </w:rPr>
            </w:pPr>
            <w:r>
              <w:rPr>
                <w:sz w:val="22"/>
                <w:szCs w:val="22"/>
              </w:rPr>
              <w:t>+287,1</w:t>
            </w:r>
          </w:p>
        </w:tc>
        <w:tc>
          <w:tcPr>
            <w:tcW w:w="1163" w:type="dxa"/>
            <w:vAlign w:val="center"/>
          </w:tcPr>
          <w:p w:rsidR="00B62718" w:rsidRPr="00113255" w:rsidRDefault="00B62718" w:rsidP="00B62718">
            <w:pPr>
              <w:spacing w:line="360" w:lineRule="auto"/>
              <w:jc w:val="center"/>
              <w:rPr>
                <w:sz w:val="22"/>
                <w:szCs w:val="22"/>
              </w:rPr>
            </w:pPr>
            <w:r>
              <w:rPr>
                <w:sz w:val="22"/>
                <w:szCs w:val="22"/>
              </w:rPr>
              <w:t>+4459</w:t>
            </w:r>
          </w:p>
        </w:tc>
      </w:tr>
      <w:tr w:rsidR="00B62718" w:rsidRPr="00113255" w:rsidTr="00740565">
        <w:trPr>
          <w:trHeight w:val="701"/>
        </w:trPr>
        <w:tc>
          <w:tcPr>
            <w:tcW w:w="2977" w:type="dxa"/>
          </w:tcPr>
          <w:p w:rsidR="00B62718" w:rsidRPr="00113255" w:rsidRDefault="00B62718" w:rsidP="00B62718">
            <w:pPr>
              <w:spacing w:line="360" w:lineRule="auto"/>
              <w:rPr>
                <w:sz w:val="22"/>
                <w:szCs w:val="22"/>
              </w:rPr>
            </w:pPr>
            <w:r w:rsidRPr="00113255">
              <w:rPr>
                <w:sz w:val="22"/>
                <w:szCs w:val="22"/>
              </w:rPr>
              <w:t>Рентабельність, %</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5,46</w:t>
            </w:r>
          </w:p>
        </w:tc>
        <w:tc>
          <w:tcPr>
            <w:tcW w:w="1058" w:type="dxa"/>
            <w:vAlign w:val="center"/>
          </w:tcPr>
          <w:p w:rsidR="00B62718" w:rsidRPr="00113255" w:rsidRDefault="00B62718" w:rsidP="00B62718">
            <w:pPr>
              <w:spacing w:line="360" w:lineRule="auto"/>
              <w:jc w:val="center"/>
              <w:rPr>
                <w:sz w:val="22"/>
                <w:szCs w:val="22"/>
              </w:rPr>
            </w:pPr>
            <w:r w:rsidRPr="00113255">
              <w:rPr>
                <w:sz w:val="22"/>
                <w:szCs w:val="22"/>
              </w:rPr>
              <w:t>1,86</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w:t>
            </w:r>
          </w:p>
        </w:tc>
        <w:tc>
          <w:tcPr>
            <w:tcW w:w="992" w:type="dxa"/>
            <w:vAlign w:val="center"/>
          </w:tcPr>
          <w:p w:rsidR="00B62718" w:rsidRPr="00113255" w:rsidRDefault="00B62718" w:rsidP="00B62718">
            <w:pPr>
              <w:spacing w:line="360" w:lineRule="auto"/>
              <w:jc w:val="center"/>
              <w:rPr>
                <w:sz w:val="22"/>
                <w:szCs w:val="22"/>
              </w:rPr>
            </w:pPr>
            <w:r w:rsidRPr="00113255">
              <w:rPr>
                <w:sz w:val="22"/>
                <w:szCs w:val="22"/>
              </w:rPr>
              <w:t>-</w:t>
            </w:r>
          </w:p>
        </w:tc>
        <w:tc>
          <w:tcPr>
            <w:tcW w:w="992" w:type="dxa"/>
            <w:vAlign w:val="center"/>
          </w:tcPr>
          <w:p w:rsidR="00B62718" w:rsidRPr="00113255" w:rsidRDefault="00B62718" w:rsidP="00B62718">
            <w:pPr>
              <w:spacing w:line="360" w:lineRule="auto"/>
              <w:jc w:val="center"/>
              <w:rPr>
                <w:sz w:val="22"/>
                <w:szCs w:val="22"/>
              </w:rPr>
            </w:pPr>
            <w:r>
              <w:rPr>
                <w:sz w:val="22"/>
                <w:szCs w:val="22"/>
              </w:rPr>
              <w:t>1,57</w:t>
            </w:r>
          </w:p>
        </w:tc>
        <w:tc>
          <w:tcPr>
            <w:tcW w:w="1163" w:type="dxa"/>
            <w:vAlign w:val="center"/>
          </w:tcPr>
          <w:p w:rsidR="00B62718" w:rsidRPr="00113255" w:rsidRDefault="00B62718" w:rsidP="00B62718">
            <w:pPr>
              <w:spacing w:line="360" w:lineRule="auto"/>
              <w:jc w:val="center"/>
              <w:rPr>
                <w:sz w:val="22"/>
                <w:szCs w:val="22"/>
              </w:rPr>
            </w:pPr>
            <w:r>
              <w:rPr>
                <w:sz w:val="22"/>
                <w:szCs w:val="22"/>
              </w:rPr>
              <w:t>15,15</w:t>
            </w:r>
          </w:p>
        </w:tc>
      </w:tr>
    </w:tbl>
    <w:p w:rsidR="00740565" w:rsidRDefault="00740565" w:rsidP="00A015A5">
      <w:pPr>
        <w:ind w:firstLine="709"/>
        <w:jc w:val="both"/>
        <w:rPr>
          <w:sz w:val="28"/>
          <w:szCs w:val="28"/>
        </w:rPr>
      </w:pPr>
    </w:p>
    <w:p w:rsidR="00A015A5" w:rsidRDefault="00BF16A6" w:rsidP="00A015A5">
      <w:pPr>
        <w:ind w:firstLine="709"/>
        <w:jc w:val="both"/>
        <w:rPr>
          <w:sz w:val="28"/>
          <w:szCs w:val="28"/>
        </w:rPr>
      </w:pPr>
      <w:r>
        <w:rPr>
          <w:sz w:val="28"/>
          <w:szCs w:val="28"/>
        </w:rPr>
        <w:t>За результатами</w:t>
      </w:r>
      <w:r w:rsidR="00A015A5" w:rsidRPr="00CC6953">
        <w:rPr>
          <w:sz w:val="28"/>
          <w:szCs w:val="28"/>
        </w:rPr>
        <w:t xml:space="preserve"> діяльності КП "Полігон ТПВ" за 20</w:t>
      </w:r>
      <w:r w:rsidR="006C5A4E">
        <w:rPr>
          <w:sz w:val="28"/>
          <w:szCs w:val="28"/>
        </w:rPr>
        <w:t>2</w:t>
      </w:r>
      <w:r w:rsidR="002F1D63">
        <w:rPr>
          <w:sz w:val="28"/>
          <w:szCs w:val="28"/>
        </w:rPr>
        <w:t>4</w:t>
      </w:r>
      <w:r w:rsidR="00A015A5" w:rsidRPr="00CC6953">
        <w:rPr>
          <w:sz w:val="28"/>
          <w:szCs w:val="28"/>
        </w:rPr>
        <w:t xml:space="preserve"> рік отримано </w:t>
      </w:r>
      <w:r w:rsidR="002F1D63">
        <w:rPr>
          <w:sz w:val="28"/>
          <w:szCs w:val="28"/>
        </w:rPr>
        <w:t>прибуток</w:t>
      </w:r>
      <w:r w:rsidR="00A015A5" w:rsidRPr="00CC6953">
        <w:rPr>
          <w:sz w:val="28"/>
          <w:szCs w:val="28"/>
        </w:rPr>
        <w:t xml:space="preserve"> в сумі </w:t>
      </w:r>
      <w:r w:rsidR="002F1D63">
        <w:rPr>
          <w:sz w:val="28"/>
          <w:szCs w:val="28"/>
        </w:rPr>
        <w:t>287,1</w:t>
      </w:r>
      <w:r w:rsidR="00A015A5" w:rsidRPr="00CC6953">
        <w:rPr>
          <w:sz w:val="28"/>
          <w:szCs w:val="28"/>
        </w:rPr>
        <w:t xml:space="preserve"> тис.</w:t>
      </w:r>
      <w:r w:rsidR="00CC6953" w:rsidRPr="00CC6953">
        <w:rPr>
          <w:sz w:val="28"/>
          <w:szCs w:val="28"/>
        </w:rPr>
        <w:t xml:space="preserve"> </w:t>
      </w:r>
      <w:r w:rsidR="00A015A5" w:rsidRPr="00CC6953">
        <w:rPr>
          <w:sz w:val="28"/>
          <w:szCs w:val="28"/>
        </w:rPr>
        <w:t>грн.</w:t>
      </w:r>
    </w:p>
    <w:p w:rsidR="00740565" w:rsidRDefault="00740565" w:rsidP="00A015A5">
      <w:pPr>
        <w:ind w:firstLine="709"/>
        <w:jc w:val="both"/>
        <w:rPr>
          <w:sz w:val="28"/>
          <w:szCs w:val="28"/>
        </w:rPr>
      </w:pPr>
    </w:p>
    <w:p w:rsidR="00740565" w:rsidRDefault="00A015A5" w:rsidP="002C2F3C">
      <w:pPr>
        <w:jc w:val="both"/>
        <w:rPr>
          <w:b/>
          <w:sz w:val="28"/>
        </w:rPr>
      </w:pPr>
      <w:r w:rsidRPr="00F46978">
        <w:rPr>
          <w:color w:val="FF0000"/>
          <w:sz w:val="28"/>
          <w:szCs w:val="28"/>
        </w:rPr>
        <w:tab/>
      </w:r>
      <w:r>
        <w:rPr>
          <w:b/>
          <w:sz w:val="28"/>
        </w:rPr>
        <w:t xml:space="preserve"> </w:t>
      </w:r>
    </w:p>
    <w:p w:rsidR="00F60932" w:rsidRDefault="00F60932" w:rsidP="002C2F3C">
      <w:pPr>
        <w:jc w:val="both"/>
        <w:rPr>
          <w:b/>
          <w:sz w:val="28"/>
        </w:rPr>
      </w:pPr>
    </w:p>
    <w:p w:rsidR="00A015A5" w:rsidRPr="00113255" w:rsidRDefault="00A015A5" w:rsidP="002C2F3C">
      <w:pPr>
        <w:jc w:val="both"/>
        <w:rPr>
          <w:b/>
          <w:sz w:val="28"/>
        </w:rPr>
      </w:pPr>
      <w:r>
        <w:rPr>
          <w:b/>
          <w:sz w:val="28"/>
        </w:rPr>
        <w:t>4.7. Аналіз дебіторської та кредиторської заборгованості підприємства</w:t>
      </w:r>
    </w:p>
    <w:p w:rsidR="00A015A5" w:rsidRPr="00113255" w:rsidRDefault="00A015A5" w:rsidP="00A015A5">
      <w:pPr>
        <w:ind w:firstLine="720"/>
        <w:rPr>
          <w:b/>
          <w:sz w:val="28"/>
        </w:rPr>
      </w:pPr>
    </w:p>
    <w:tbl>
      <w:tblPr>
        <w:tblW w:w="946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1752"/>
        <w:gridCol w:w="1260"/>
        <w:gridCol w:w="1260"/>
        <w:gridCol w:w="1260"/>
        <w:gridCol w:w="1260"/>
        <w:gridCol w:w="1080"/>
        <w:gridCol w:w="1080"/>
      </w:tblGrid>
      <w:tr w:rsidR="002F1D63" w:rsidRPr="00113255" w:rsidTr="00740565">
        <w:trPr>
          <w:trHeight w:val="725"/>
        </w:trPr>
        <w:tc>
          <w:tcPr>
            <w:tcW w:w="517" w:type="dxa"/>
            <w:vAlign w:val="center"/>
          </w:tcPr>
          <w:p w:rsidR="002F1D63" w:rsidRPr="00113255" w:rsidRDefault="002F1D63" w:rsidP="002F1D63">
            <w:pPr>
              <w:jc w:val="center"/>
              <w:rPr>
                <w:sz w:val="22"/>
                <w:szCs w:val="22"/>
              </w:rPr>
            </w:pPr>
          </w:p>
        </w:tc>
        <w:tc>
          <w:tcPr>
            <w:tcW w:w="1752" w:type="dxa"/>
            <w:vAlign w:val="center"/>
          </w:tcPr>
          <w:p w:rsidR="002F1D63" w:rsidRPr="00113255" w:rsidRDefault="002F1D63" w:rsidP="002F1D63">
            <w:pPr>
              <w:jc w:val="center"/>
            </w:pPr>
          </w:p>
        </w:tc>
        <w:tc>
          <w:tcPr>
            <w:tcW w:w="1260" w:type="dxa"/>
            <w:vAlign w:val="center"/>
          </w:tcPr>
          <w:p w:rsidR="002F1D63" w:rsidRPr="00113255" w:rsidRDefault="002F1D63" w:rsidP="002F1D63">
            <w:pPr>
              <w:ind w:left="-108" w:right="-108"/>
              <w:jc w:val="center"/>
            </w:pPr>
            <w:r w:rsidRPr="00113255">
              <w:t>Станом на 01.01.2021</w:t>
            </w:r>
          </w:p>
        </w:tc>
        <w:tc>
          <w:tcPr>
            <w:tcW w:w="1260" w:type="dxa"/>
            <w:vAlign w:val="center"/>
          </w:tcPr>
          <w:p w:rsidR="002F1D63" w:rsidRPr="00113255" w:rsidRDefault="002F1D63" w:rsidP="002F1D63">
            <w:pPr>
              <w:ind w:left="-108" w:right="-108"/>
              <w:jc w:val="center"/>
            </w:pPr>
            <w:r w:rsidRPr="00113255">
              <w:t>Станом на 01.01.2022</w:t>
            </w:r>
          </w:p>
        </w:tc>
        <w:tc>
          <w:tcPr>
            <w:tcW w:w="1260" w:type="dxa"/>
            <w:vAlign w:val="center"/>
          </w:tcPr>
          <w:p w:rsidR="002F1D63" w:rsidRPr="00113255" w:rsidRDefault="002F1D63" w:rsidP="002F1D63">
            <w:pPr>
              <w:ind w:left="-108" w:right="-108"/>
              <w:jc w:val="center"/>
            </w:pPr>
            <w:r w:rsidRPr="00113255">
              <w:t>Станом на 01.01.2023</w:t>
            </w:r>
          </w:p>
        </w:tc>
        <w:tc>
          <w:tcPr>
            <w:tcW w:w="1260" w:type="dxa"/>
            <w:vAlign w:val="center"/>
          </w:tcPr>
          <w:p w:rsidR="002F1D63" w:rsidRPr="00113255" w:rsidRDefault="002F1D63" w:rsidP="002F1D63">
            <w:pPr>
              <w:ind w:left="-108" w:right="-108"/>
              <w:jc w:val="center"/>
            </w:pPr>
            <w:r w:rsidRPr="00113255">
              <w:t>Станом на 01.01.2024</w:t>
            </w:r>
          </w:p>
        </w:tc>
        <w:tc>
          <w:tcPr>
            <w:tcW w:w="1080" w:type="dxa"/>
            <w:vAlign w:val="center"/>
          </w:tcPr>
          <w:p w:rsidR="002F1D63" w:rsidRPr="00113255" w:rsidRDefault="002F1D63" w:rsidP="002F1D63">
            <w:pPr>
              <w:ind w:left="-108" w:right="-108"/>
              <w:jc w:val="center"/>
            </w:pPr>
            <w:r>
              <w:t>Станом на 01.01.2025</w:t>
            </w:r>
          </w:p>
        </w:tc>
        <w:tc>
          <w:tcPr>
            <w:tcW w:w="1080" w:type="dxa"/>
            <w:vAlign w:val="center"/>
          </w:tcPr>
          <w:p w:rsidR="002F1D63" w:rsidRPr="00113255" w:rsidRDefault="002F1D63" w:rsidP="002F1D63">
            <w:pPr>
              <w:ind w:left="-108"/>
              <w:jc w:val="center"/>
            </w:pPr>
            <w:r w:rsidRPr="00113255">
              <w:t>Очікуване станом на 01.01.2</w:t>
            </w:r>
            <w:r>
              <w:t>026</w:t>
            </w:r>
          </w:p>
        </w:tc>
      </w:tr>
      <w:tr w:rsidR="002F1D63" w:rsidRPr="00113255" w:rsidTr="00740565">
        <w:trPr>
          <w:trHeight w:val="1072"/>
        </w:trPr>
        <w:tc>
          <w:tcPr>
            <w:tcW w:w="517" w:type="dxa"/>
            <w:vAlign w:val="center"/>
          </w:tcPr>
          <w:p w:rsidR="002F1D63" w:rsidRPr="00113255" w:rsidRDefault="002F1D63" w:rsidP="002F1D63">
            <w:pPr>
              <w:jc w:val="center"/>
              <w:rPr>
                <w:sz w:val="22"/>
                <w:szCs w:val="22"/>
              </w:rPr>
            </w:pPr>
            <w:r w:rsidRPr="00113255">
              <w:rPr>
                <w:sz w:val="22"/>
                <w:szCs w:val="22"/>
              </w:rPr>
              <w:lastRenderedPageBreak/>
              <w:t>1.</w:t>
            </w:r>
          </w:p>
        </w:tc>
        <w:tc>
          <w:tcPr>
            <w:tcW w:w="1752" w:type="dxa"/>
            <w:vAlign w:val="center"/>
          </w:tcPr>
          <w:p w:rsidR="002F1D63" w:rsidRPr="00113255" w:rsidRDefault="002F1D63" w:rsidP="002F1D63">
            <w:pPr>
              <w:rPr>
                <w:b/>
                <w:sz w:val="22"/>
                <w:szCs w:val="22"/>
              </w:rPr>
            </w:pPr>
            <w:r w:rsidRPr="00113255">
              <w:rPr>
                <w:b/>
                <w:sz w:val="22"/>
                <w:szCs w:val="22"/>
              </w:rPr>
              <w:t>Дебіторська заборгованість всього, у т.ч.</w:t>
            </w:r>
          </w:p>
        </w:tc>
        <w:tc>
          <w:tcPr>
            <w:tcW w:w="1260" w:type="dxa"/>
            <w:vAlign w:val="center"/>
          </w:tcPr>
          <w:p w:rsidR="002F1D63" w:rsidRPr="00113255" w:rsidRDefault="002F1D63" w:rsidP="002F1D63">
            <w:pPr>
              <w:jc w:val="center"/>
              <w:rPr>
                <w:sz w:val="22"/>
                <w:szCs w:val="22"/>
              </w:rPr>
            </w:pPr>
            <w:r w:rsidRPr="00113255">
              <w:rPr>
                <w:sz w:val="22"/>
                <w:szCs w:val="22"/>
              </w:rPr>
              <w:t>4275,3</w:t>
            </w:r>
          </w:p>
        </w:tc>
        <w:tc>
          <w:tcPr>
            <w:tcW w:w="1260" w:type="dxa"/>
            <w:vAlign w:val="center"/>
          </w:tcPr>
          <w:p w:rsidR="002F1D63" w:rsidRPr="00113255" w:rsidRDefault="002F1D63" w:rsidP="002F1D63">
            <w:pPr>
              <w:jc w:val="center"/>
              <w:rPr>
                <w:sz w:val="22"/>
                <w:szCs w:val="22"/>
              </w:rPr>
            </w:pPr>
            <w:r w:rsidRPr="00113255">
              <w:rPr>
                <w:sz w:val="22"/>
                <w:szCs w:val="22"/>
              </w:rPr>
              <w:t>5216,4</w:t>
            </w:r>
          </w:p>
        </w:tc>
        <w:tc>
          <w:tcPr>
            <w:tcW w:w="1260" w:type="dxa"/>
            <w:vAlign w:val="center"/>
          </w:tcPr>
          <w:p w:rsidR="002F1D63" w:rsidRPr="00113255" w:rsidRDefault="002F1D63" w:rsidP="002F1D63">
            <w:pPr>
              <w:jc w:val="center"/>
              <w:rPr>
                <w:sz w:val="22"/>
                <w:szCs w:val="22"/>
              </w:rPr>
            </w:pPr>
            <w:r w:rsidRPr="00113255">
              <w:rPr>
                <w:sz w:val="22"/>
                <w:szCs w:val="22"/>
              </w:rPr>
              <w:t>5597,4</w:t>
            </w:r>
          </w:p>
        </w:tc>
        <w:tc>
          <w:tcPr>
            <w:tcW w:w="1260" w:type="dxa"/>
            <w:vAlign w:val="center"/>
          </w:tcPr>
          <w:p w:rsidR="002F1D63" w:rsidRPr="00113255" w:rsidRDefault="002F1D63" w:rsidP="002F1D63">
            <w:pPr>
              <w:jc w:val="center"/>
              <w:rPr>
                <w:sz w:val="22"/>
                <w:szCs w:val="22"/>
              </w:rPr>
            </w:pPr>
            <w:r w:rsidRPr="00113255">
              <w:rPr>
                <w:sz w:val="22"/>
                <w:szCs w:val="22"/>
              </w:rPr>
              <w:t>4737,8</w:t>
            </w:r>
          </w:p>
        </w:tc>
        <w:tc>
          <w:tcPr>
            <w:tcW w:w="1080" w:type="dxa"/>
            <w:vAlign w:val="center"/>
          </w:tcPr>
          <w:p w:rsidR="002F1D63" w:rsidRPr="00113255" w:rsidRDefault="002F1D63" w:rsidP="002F1D63">
            <w:pPr>
              <w:jc w:val="center"/>
              <w:rPr>
                <w:sz w:val="22"/>
                <w:szCs w:val="22"/>
              </w:rPr>
            </w:pPr>
            <w:r>
              <w:rPr>
                <w:sz w:val="22"/>
                <w:szCs w:val="22"/>
              </w:rPr>
              <w:t>7767,9</w:t>
            </w:r>
          </w:p>
        </w:tc>
        <w:tc>
          <w:tcPr>
            <w:tcW w:w="1080" w:type="dxa"/>
            <w:vAlign w:val="center"/>
          </w:tcPr>
          <w:p w:rsidR="002F1D63" w:rsidRPr="00113255" w:rsidRDefault="002F1D63" w:rsidP="002F1D63">
            <w:pPr>
              <w:jc w:val="center"/>
              <w:rPr>
                <w:sz w:val="22"/>
                <w:szCs w:val="22"/>
              </w:rPr>
            </w:pPr>
            <w:r>
              <w:rPr>
                <w:sz w:val="22"/>
                <w:szCs w:val="22"/>
              </w:rPr>
              <w:t>4845,3</w:t>
            </w:r>
          </w:p>
        </w:tc>
      </w:tr>
      <w:tr w:rsidR="002F1D63" w:rsidRPr="00113255" w:rsidTr="00740565">
        <w:tc>
          <w:tcPr>
            <w:tcW w:w="517" w:type="dxa"/>
          </w:tcPr>
          <w:p w:rsidR="002F1D63" w:rsidRPr="00113255" w:rsidRDefault="002F1D63" w:rsidP="002F1D63">
            <w:pPr>
              <w:rPr>
                <w:sz w:val="22"/>
                <w:szCs w:val="22"/>
              </w:rPr>
            </w:pPr>
            <w:r w:rsidRPr="00113255">
              <w:rPr>
                <w:sz w:val="22"/>
                <w:szCs w:val="22"/>
              </w:rPr>
              <w:t>1.1</w:t>
            </w:r>
          </w:p>
        </w:tc>
        <w:tc>
          <w:tcPr>
            <w:tcW w:w="1752" w:type="dxa"/>
            <w:vAlign w:val="center"/>
          </w:tcPr>
          <w:p w:rsidR="002F1D63" w:rsidRPr="00113255" w:rsidRDefault="002F1D63" w:rsidP="002F1D63">
            <w:pPr>
              <w:rPr>
                <w:sz w:val="22"/>
                <w:szCs w:val="22"/>
              </w:rPr>
            </w:pPr>
            <w:r w:rsidRPr="00113255">
              <w:rPr>
                <w:sz w:val="22"/>
                <w:szCs w:val="22"/>
              </w:rPr>
              <w:t>За послуги, з неї</w:t>
            </w:r>
          </w:p>
        </w:tc>
        <w:tc>
          <w:tcPr>
            <w:tcW w:w="1260" w:type="dxa"/>
            <w:vAlign w:val="center"/>
          </w:tcPr>
          <w:p w:rsidR="002F1D63" w:rsidRPr="00113255" w:rsidRDefault="002F1D63" w:rsidP="002F1D63">
            <w:pPr>
              <w:jc w:val="center"/>
              <w:rPr>
                <w:sz w:val="22"/>
                <w:szCs w:val="22"/>
              </w:rPr>
            </w:pPr>
            <w:r w:rsidRPr="00113255">
              <w:rPr>
                <w:sz w:val="22"/>
                <w:szCs w:val="22"/>
              </w:rPr>
              <w:t>4151,8</w:t>
            </w:r>
          </w:p>
        </w:tc>
        <w:tc>
          <w:tcPr>
            <w:tcW w:w="1260" w:type="dxa"/>
            <w:vAlign w:val="center"/>
          </w:tcPr>
          <w:p w:rsidR="002F1D63" w:rsidRPr="00113255" w:rsidRDefault="002F1D63" w:rsidP="002F1D63">
            <w:pPr>
              <w:jc w:val="center"/>
              <w:rPr>
                <w:sz w:val="22"/>
                <w:szCs w:val="22"/>
              </w:rPr>
            </w:pPr>
            <w:r w:rsidRPr="00113255">
              <w:rPr>
                <w:sz w:val="22"/>
                <w:szCs w:val="22"/>
              </w:rPr>
              <w:t>5135,2</w:t>
            </w:r>
          </w:p>
        </w:tc>
        <w:tc>
          <w:tcPr>
            <w:tcW w:w="1260" w:type="dxa"/>
            <w:vAlign w:val="center"/>
          </w:tcPr>
          <w:p w:rsidR="002F1D63" w:rsidRPr="00113255" w:rsidRDefault="002F1D63" w:rsidP="002F1D63">
            <w:pPr>
              <w:jc w:val="center"/>
              <w:rPr>
                <w:sz w:val="22"/>
                <w:szCs w:val="22"/>
              </w:rPr>
            </w:pPr>
            <w:r w:rsidRPr="00113255">
              <w:rPr>
                <w:sz w:val="22"/>
                <w:szCs w:val="22"/>
              </w:rPr>
              <w:t>5521,8</w:t>
            </w:r>
          </w:p>
        </w:tc>
        <w:tc>
          <w:tcPr>
            <w:tcW w:w="1260" w:type="dxa"/>
            <w:vAlign w:val="center"/>
          </w:tcPr>
          <w:p w:rsidR="002F1D63" w:rsidRPr="00113255" w:rsidRDefault="002F1D63" w:rsidP="002F1D63">
            <w:pPr>
              <w:jc w:val="center"/>
              <w:rPr>
                <w:sz w:val="22"/>
                <w:szCs w:val="22"/>
              </w:rPr>
            </w:pPr>
            <w:r w:rsidRPr="00113255">
              <w:rPr>
                <w:sz w:val="22"/>
                <w:szCs w:val="22"/>
              </w:rPr>
              <w:t>4713,4</w:t>
            </w:r>
          </w:p>
        </w:tc>
        <w:tc>
          <w:tcPr>
            <w:tcW w:w="1080" w:type="dxa"/>
            <w:vAlign w:val="center"/>
          </w:tcPr>
          <w:p w:rsidR="002F1D63" w:rsidRPr="00113255" w:rsidRDefault="002F1D63" w:rsidP="002F1D63">
            <w:pPr>
              <w:jc w:val="center"/>
              <w:rPr>
                <w:sz w:val="22"/>
                <w:szCs w:val="22"/>
              </w:rPr>
            </w:pPr>
            <w:r>
              <w:rPr>
                <w:sz w:val="22"/>
                <w:szCs w:val="22"/>
              </w:rPr>
              <w:t>7492,4</w:t>
            </w:r>
          </w:p>
        </w:tc>
        <w:tc>
          <w:tcPr>
            <w:tcW w:w="1080" w:type="dxa"/>
            <w:vAlign w:val="center"/>
          </w:tcPr>
          <w:p w:rsidR="002F1D63" w:rsidRPr="00113255" w:rsidRDefault="002F1D63" w:rsidP="002F1D63">
            <w:pPr>
              <w:jc w:val="center"/>
              <w:rPr>
                <w:sz w:val="22"/>
                <w:szCs w:val="22"/>
              </w:rPr>
            </w:pPr>
            <w:r>
              <w:rPr>
                <w:sz w:val="22"/>
                <w:szCs w:val="22"/>
              </w:rPr>
              <w:t>4845,3</w:t>
            </w:r>
          </w:p>
        </w:tc>
      </w:tr>
      <w:tr w:rsidR="002F1D63" w:rsidRPr="00113255" w:rsidTr="00740565">
        <w:tc>
          <w:tcPr>
            <w:tcW w:w="517" w:type="dxa"/>
          </w:tcPr>
          <w:p w:rsidR="002F1D63" w:rsidRPr="00113255" w:rsidRDefault="002F1D63" w:rsidP="002F1D63">
            <w:pPr>
              <w:rPr>
                <w:sz w:val="22"/>
                <w:szCs w:val="22"/>
              </w:rPr>
            </w:pPr>
          </w:p>
        </w:tc>
        <w:tc>
          <w:tcPr>
            <w:tcW w:w="1752" w:type="dxa"/>
            <w:vAlign w:val="center"/>
          </w:tcPr>
          <w:p w:rsidR="002F1D63" w:rsidRPr="00113255" w:rsidRDefault="002F1D63" w:rsidP="002F1D63">
            <w:pPr>
              <w:rPr>
                <w:sz w:val="22"/>
                <w:szCs w:val="22"/>
              </w:rPr>
            </w:pPr>
            <w:r w:rsidRPr="00113255">
              <w:rPr>
                <w:sz w:val="22"/>
                <w:szCs w:val="22"/>
              </w:rPr>
              <w:t>Населення безпосередньо</w:t>
            </w: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r>
      <w:tr w:rsidR="002F1D63" w:rsidRPr="00113255" w:rsidTr="00740565">
        <w:tc>
          <w:tcPr>
            <w:tcW w:w="517" w:type="dxa"/>
          </w:tcPr>
          <w:p w:rsidR="002F1D63" w:rsidRPr="00113255" w:rsidRDefault="002F1D63" w:rsidP="002F1D63">
            <w:pPr>
              <w:rPr>
                <w:sz w:val="22"/>
                <w:szCs w:val="22"/>
              </w:rPr>
            </w:pPr>
          </w:p>
        </w:tc>
        <w:tc>
          <w:tcPr>
            <w:tcW w:w="1752" w:type="dxa"/>
            <w:vAlign w:val="center"/>
          </w:tcPr>
          <w:p w:rsidR="002F1D63" w:rsidRPr="00113255" w:rsidRDefault="002F1D63" w:rsidP="002F1D63">
            <w:pPr>
              <w:rPr>
                <w:sz w:val="22"/>
                <w:szCs w:val="22"/>
              </w:rPr>
            </w:pPr>
            <w:r w:rsidRPr="00113255">
              <w:rPr>
                <w:sz w:val="22"/>
                <w:szCs w:val="22"/>
              </w:rPr>
              <w:t>пільги</w:t>
            </w: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r>
      <w:tr w:rsidR="002F1D63" w:rsidRPr="00113255" w:rsidTr="00740565">
        <w:tc>
          <w:tcPr>
            <w:tcW w:w="517" w:type="dxa"/>
          </w:tcPr>
          <w:p w:rsidR="002F1D63" w:rsidRPr="00113255" w:rsidRDefault="002F1D63" w:rsidP="002F1D63">
            <w:pPr>
              <w:rPr>
                <w:sz w:val="22"/>
                <w:szCs w:val="22"/>
              </w:rPr>
            </w:pPr>
          </w:p>
        </w:tc>
        <w:tc>
          <w:tcPr>
            <w:tcW w:w="1752" w:type="dxa"/>
            <w:vAlign w:val="center"/>
          </w:tcPr>
          <w:p w:rsidR="002F1D63" w:rsidRPr="00113255" w:rsidRDefault="002F1D63" w:rsidP="002F1D63">
            <w:pPr>
              <w:rPr>
                <w:sz w:val="22"/>
                <w:szCs w:val="22"/>
              </w:rPr>
            </w:pPr>
            <w:r w:rsidRPr="00113255">
              <w:rPr>
                <w:sz w:val="22"/>
                <w:szCs w:val="22"/>
              </w:rPr>
              <w:t>субсидії</w:t>
            </w: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r>
      <w:tr w:rsidR="002F1D63" w:rsidRPr="00113255" w:rsidTr="00740565">
        <w:tc>
          <w:tcPr>
            <w:tcW w:w="517" w:type="dxa"/>
          </w:tcPr>
          <w:p w:rsidR="002F1D63" w:rsidRPr="00113255" w:rsidRDefault="002F1D63" w:rsidP="002F1D63">
            <w:pPr>
              <w:rPr>
                <w:sz w:val="22"/>
                <w:szCs w:val="22"/>
              </w:rPr>
            </w:pPr>
          </w:p>
        </w:tc>
        <w:tc>
          <w:tcPr>
            <w:tcW w:w="1752" w:type="dxa"/>
            <w:vAlign w:val="center"/>
          </w:tcPr>
          <w:p w:rsidR="002F1D63" w:rsidRPr="00113255" w:rsidRDefault="002F1D63" w:rsidP="002F1D63">
            <w:pPr>
              <w:rPr>
                <w:sz w:val="22"/>
                <w:szCs w:val="22"/>
              </w:rPr>
            </w:pPr>
            <w:r w:rsidRPr="00113255">
              <w:rPr>
                <w:sz w:val="22"/>
                <w:szCs w:val="22"/>
              </w:rPr>
              <w:t>Місцеві бюджетні установи</w:t>
            </w:r>
          </w:p>
        </w:tc>
        <w:tc>
          <w:tcPr>
            <w:tcW w:w="1260" w:type="dxa"/>
            <w:vAlign w:val="center"/>
          </w:tcPr>
          <w:p w:rsidR="002F1D63" w:rsidRPr="00113255" w:rsidRDefault="002F1D63" w:rsidP="002F1D63">
            <w:pPr>
              <w:jc w:val="center"/>
              <w:rPr>
                <w:sz w:val="22"/>
                <w:szCs w:val="22"/>
              </w:rPr>
            </w:pPr>
            <w:r w:rsidRPr="00113255">
              <w:rPr>
                <w:sz w:val="22"/>
                <w:szCs w:val="22"/>
              </w:rPr>
              <w:t>14,3</w:t>
            </w:r>
          </w:p>
        </w:tc>
        <w:tc>
          <w:tcPr>
            <w:tcW w:w="1260" w:type="dxa"/>
            <w:vAlign w:val="center"/>
          </w:tcPr>
          <w:p w:rsidR="002F1D63" w:rsidRPr="00113255" w:rsidRDefault="002F1D63" w:rsidP="002F1D63">
            <w:pPr>
              <w:jc w:val="center"/>
              <w:rPr>
                <w:sz w:val="22"/>
                <w:szCs w:val="22"/>
              </w:rPr>
            </w:pPr>
            <w:r w:rsidRPr="00113255">
              <w:rPr>
                <w:sz w:val="22"/>
                <w:szCs w:val="22"/>
              </w:rPr>
              <w:t>2,8</w:t>
            </w: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r>
      <w:tr w:rsidR="002F1D63" w:rsidRPr="00113255" w:rsidTr="00740565">
        <w:tc>
          <w:tcPr>
            <w:tcW w:w="517" w:type="dxa"/>
          </w:tcPr>
          <w:p w:rsidR="002F1D63" w:rsidRPr="00113255" w:rsidRDefault="002F1D63" w:rsidP="002F1D63">
            <w:pPr>
              <w:rPr>
                <w:sz w:val="22"/>
                <w:szCs w:val="22"/>
              </w:rPr>
            </w:pPr>
          </w:p>
        </w:tc>
        <w:tc>
          <w:tcPr>
            <w:tcW w:w="1752" w:type="dxa"/>
            <w:vAlign w:val="center"/>
          </w:tcPr>
          <w:p w:rsidR="002F1D63" w:rsidRPr="00113255" w:rsidRDefault="002F1D63" w:rsidP="002F1D63">
            <w:pPr>
              <w:rPr>
                <w:sz w:val="22"/>
                <w:szCs w:val="22"/>
              </w:rPr>
            </w:pPr>
            <w:r w:rsidRPr="00113255">
              <w:rPr>
                <w:sz w:val="22"/>
                <w:szCs w:val="22"/>
              </w:rPr>
              <w:t>Обласні бюджетні установи</w:t>
            </w: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r>
      <w:tr w:rsidR="002F1D63" w:rsidRPr="00113255" w:rsidTr="00740565">
        <w:tc>
          <w:tcPr>
            <w:tcW w:w="517" w:type="dxa"/>
          </w:tcPr>
          <w:p w:rsidR="002F1D63" w:rsidRPr="00113255" w:rsidRDefault="002F1D63" w:rsidP="002F1D63">
            <w:pPr>
              <w:rPr>
                <w:sz w:val="22"/>
                <w:szCs w:val="22"/>
              </w:rPr>
            </w:pPr>
          </w:p>
        </w:tc>
        <w:tc>
          <w:tcPr>
            <w:tcW w:w="1752" w:type="dxa"/>
            <w:vAlign w:val="center"/>
          </w:tcPr>
          <w:p w:rsidR="002F1D63" w:rsidRPr="00113255" w:rsidRDefault="002F1D63" w:rsidP="002F1D63">
            <w:pPr>
              <w:rPr>
                <w:sz w:val="22"/>
                <w:szCs w:val="22"/>
              </w:rPr>
            </w:pPr>
            <w:r w:rsidRPr="00113255">
              <w:rPr>
                <w:sz w:val="22"/>
                <w:szCs w:val="22"/>
              </w:rPr>
              <w:t>Державні бюджетні установи</w:t>
            </w: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r>
      <w:tr w:rsidR="002F1D63" w:rsidRPr="00113255" w:rsidTr="00740565">
        <w:tc>
          <w:tcPr>
            <w:tcW w:w="517" w:type="dxa"/>
          </w:tcPr>
          <w:p w:rsidR="002F1D63" w:rsidRPr="00113255" w:rsidRDefault="002F1D63" w:rsidP="002F1D63">
            <w:pPr>
              <w:rPr>
                <w:sz w:val="22"/>
                <w:szCs w:val="22"/>
              </w:rPr>
            </w:pPr>
          </w:p>
        </w:tc>
        <w:tc>
          <w:tcPr>
            <w:tcW w:w="1752" w:type="dxa"/>
            <w:vAlign w:val="center"/>
          </w:tcPr>
          <w:p w:rsidR="002F1D63" w:rsidRPr="00113255" w:rsidRDefault="002F1D63" w:rsidP="002F1D63">
            <w:pPr>
              <w:rPr>
                <w:sz w:val="22"/>
                <w:szCs w:val="22"/>
              </w:rPr>
            </w:pPr>
            <w:r w:rsidRPr="00113255">
              <w:rPr>
                <w:sz w:val="22"/>
                <w:szCs w:val="22"/>
              </w:rPr>
              <w:t>Інші споживачі</w:t>
            </w:r>
          </w:p>
        </w:tc>
        <w:tc>
          <w:tcPr>
            <w:tcW w:w="1260" w:type="dxa"/>
            <w:vAlign w:val="center"/>
          </w:tcPr>
          <w:p w:rsidR="002F1D63" w:rsidRPr="00113255" w:rsidRDefault="002F1D63" w:rsidP="002F1D63">
            <w:pPr>
              <w:jc w:val="center"/>
              <w:rPr>
                <w:sz w:val="22"/>
                <w:szCs w:val="22"/>
              </w:rPr>
            </w:pPr>
            <w:r w:rsidRPr="00113255">
              <w:rPr>
                <w:sz w:val="22"/>
                <w:szCs w:val="22"/>
              </w:rPr>
              <w:t>4137,5</w:t>
            </w:r>
          </w:p>
        </w:tc>
        <w:tc>
          <w:tcPr>
            <w:tcW w:w="1260" w:type="dxa"/>
            <w:vAlign w:val="center"/>
          </w:tcPr>
          <w:p w:rsidR="002F1D63" w:rsidRPr="00113255" w:rsidRDefault="002F1D63" w:rsidP="002F1D63">
            <w:pPr>
              <w:jc w:val="center"/>
              <w:rPr>
                <w:sz w:val="22"/>
                <w:szCs w:val="22"/>
              </w:rPr>
            </w:pPr>
            <w:r w:rsidRPr="00113255">
              <w:rPr>
                <w:sz w:val="22"/>
                <w:szCs w:val="22"/>
              </w:rPr>
              <w:t>5132,4</w:t>
            </w:r>
          </w:p>
        </w:tc>
        <w:tc>
          <w:tcPr>
            <w:tcW w:w="1260" w:type="dxa"/>
            <w:vAlign w:val="center"/>
          </w:tcPr>
          <w:p w:rsidR="002F1D63" w:rsidRPr="00113255" w:rsidRDefault="002F1D63" w:rsidP="002F1D63">
            <w:pPr>
              <w:jc w:val="center"/>
              <w:rPr>
                <w:sz w:val="22"/>
                <w:szCs w:val="22"/>
              </w:rPr>
            </w:pPr>
            <w:r w:rsidRPr="00113255">
              <w:rPr>
                <w:sz w:val="22"/>
                <w:szCs w:val="22"/>
              </w:rPr>
              <w:t>5521,8</w:t>
            </w:r>
          </w:p>
        </w:tc>
        <w:tc>
          <w:tcPr>
            <w:tcW w:w="1260" w:type="dxa"/>
            <w:vAlign w:val="center"/>
          </w:tcPr>
          <w:p w:rsidR="002F1D63" w:rsidRPr="00113255" w:rsidRDefault="002F1D63" w:rsidP="002F1D63">
            <w:pPr>
              <w:jc w:val="center"/>
              <w:rPr>
                <w:sz w:val="22"/>
                <w:szCs w:val="22"/>
              </w:rPr>
            </w:pPr>
            <w:r w:rsidRPr="00113255">
              <w:rPr>
                <w:sz w:val="22"/>
                <w:szCs w:val="22"/>
              </w:rPr>
              <w:t>4713,4</w:t>
            </w:r>
          </w:p>
        </w:tc>
        <w:tc>
          <w:tcPr>
            <w:tcW w:w="1080" w:type="dxa"/>
            <w:vAlign w:val="center"/>
          </w:tcPr>
          <w:p w:rsidR="002F1D63" w:rsidRPr="00113255" w:rsidRDefault="002F1D63" w:rsidP="002F1D63">
            <w:pPr>
              <w:jc w:val="center"/>
              <w:rPr>
                <w:sz w:val="22"/>
                <w:szCs w:val="22"/>
              </w:rPr>
            </w:pPr>
            <w:r>
              <w:rPr>
                <w:sz w:val="22"/>
                <w:szCs w:val="22"/>
              </w:rPr>
              <w:t>7492,4</w:t>
            </w:r>
          </w:p>
        </w:tc>
        <w:tc>
          <w:tcPr>
            <w:tcW w:w="1080" w:type="dxa"/>
            <w:vAlign w:val="center"/>
          </w:tcPr>
          <w:p w:rsidR="002F1D63" w:rsidRPr="00113255" w:rsidRDefault="002F1D63" w:rsidP="002F1D63">
            <w:pPr>
              <w:jc w:val="center"/>
              <w:rPr>
                <w:sz w:val="22"/>
                <w:szCs w:val="22"/>
              </w:rPr>
            </w:pPr>
            <w:r>
              <w:rPr>
                <w:sz w:val="22"/>
                <w:szCs w:val="22"/>
              </w:rPr>
              <w:t>4845,3</w:t>
            </w:r>
          </w:p>
        </w:tc>
      </w:tr>
      <w:tr w:rsidR="002F1D63" w:rsidRPr="00113255" w:rsidTr="00740565">
        <w:tc>
          <w:tcPr>
            <w:tcW w:w="517" w:type="dxa"/>
          </w:tcPr>
          <w:p w:rsidR="002F1D63" w:rsidRPr="00113255" w:rsidRDefault="002F1D63" w:rsidP="002F1D63">
            <w:pPr>
              <w:rPr>
                <w:sz w:val="22"/>
                <w:szCs w:val="22"/>
              </w:rPr>
            </w:pPr>
            <w:r w:rsidRPr="00113255">
              <w:rPr>
                <w:sz w:val="22"/>
                <w:szCs w:val="22"/>
              </w:rPr>
              <w:t>1.2</w:t>
            </w:r>
          </w:p>
        </w:tc>
        <w:tc>
          <w:tcPr>
            <w:tcW w:w="1752" w:type="dxa"/>
            <w:vAlign w:val="center"/>
          </w:tcPr>
          <w:p w:rsidR="002F1D63" w:rsidRPr="00113255" w:rsidRDefault="002F1D63" w:rsidP="002F1D63">
            <w:pPr>
              <w:rPr>
                <w:sz w:val="22"/>
                <w:szCs w:val="22"/>
              </w:rPr>
            </w:pPr>
            <w:r w:rsidRPr="00113255">
              <w:rPr>
                <w:sz w:val="22"/>
                <w:szCs w:val="22"/>
              </w:rPr>
              <w:t>Заборгованість бюджету з дотації на відшкодування різниці в ціні</w:t>
            </w: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r>
      <w:tr w:rsidR="002F1D63" w:rsidRPr="00113255" w:rsidTr="00740565">
        <w:tc>
          <w:tcPr>
            <w:tcW w:w="517" w:type="dxa"/>
          </w:tcPr>
          <w:p w:rsidR="002F1D63" w:rsidRPr="00113255" w:rsidRDefault="002F1D63" w:rsidP="002F1D63">
            <w:pPr>
              <w:rPr>
                <w:sz w:val="22"/>
                <w:szCs w:val="22"/>
              </w:rPr>
            </w:pPr>
            <w:r w:rsidRPr="00113255">
              <w:rPr>
                <w:sz w:val="22"/>
                <w:szCs w:val="22"/>
              </w:rPr>
              <w:t>1.3</w:t>
            </w:r>
          </w:p>
        </w:tc>
        <w:tc>
          <w:tcPr>
            <w:tcW w:w="1752" w:type="dxa"/>
            <w:vAlign w:val="center"/>
          </w:tcPr>
          <w:p w:rsidR="002F1D63" w:rsidRPr="00113255" w:rsidRDefault="002F1D63" w:rsidP="002F1D63">
            <w:pPr>
              <w:rPr>
                <w:sz w:val="22"/>
                <w:szCs w:val="22"/>
              </w:rPr>
            </w:pPr>
            <w:r w:rsidRPr="00113255">
              <w:rPr>
                <w:sz w:val="22"/>
                <w:szCs w:val="22"/>
              </w:rPr>
              <w:t>Поточна заборгованість</w:t>
            </w:r>
          </w:p>
        </w:tc>
        <w:tc>
          <w:tcPr>
            <w:tcW w:w="1260" w:type="dxa"/>
            <w:vAlign w:val="center"/>
          </w:tcPr>
          <w:p w:rsidR="002F1D63" w:rsidRPr="00113255" w:rsidRDefault="002F1D63" w:rsidP="002F1D63">
            <w:pPr>
              <w:jc w:val="center"/>
              <w:rPr>
                <w:sz w:val="22"/>
                <w:szCs w:val="22"/>
              </w:rPr>
            </w:pPr>
            <w:r w:rsidRPr="00113255">
              <w:rPr>
                <w:sz w:val="22"/>
                <w:szCs w:val="22"/>
              </w:rPr>
              <w:t>123,5</w:t>
            </w:r>
          </w:p>
        </w:tc>
        <w:tc>
          <w:tcPr>
            <w:tcW w:w="1260" w:type="dxa"/>
            <w:vAlign w:val="center"/>
          </w:tcPr>
          <w:p w:rsidR="002F1D63" w:rsidRPr="00113255" w:rsidRDefault="002F1D63" w:rsidP="002F1D63">
            <w:pPr>
              <w:jc w:val="center"/>
              <w:rPr>
                <w:sz w:val="22"/>
                <w:szCs w:val="22"/>
              </w:rPr>
            </w:pPr>
            <w:r w:rsidRPr="00113255">
              <w:rPr>
                <w:sz w:val="22"/>
                <w:szCs w:val="22"/>
              </w:rPr>
              <w:t>81,2</w:t>
            </w:r>
          </w:p>
        </w:tc>
        <w:tc>
          <w:tcPr>
            <w:tcW w:w="1260" w:type="dxa"/>
            <w:vAlign w:val="center"/>
          </w:tcPr>
          <w:p w:rsidR="002F1D63" w:rsidRPr="00113255" w:rsidRDefault="002F1D63" w:rsidP="002F1D63">
            <w:pPr>
              <w:jc w:val="center"/>
              <w:rPr>
                <w:sz w:val="22"/>
                <w:szCs w:val="22"/>
              </w:rPr>
            </w:pPr>
            <w:r w:rsidRPr="00113255">
              <w:rPr>
                <w:sz w:val="22"/>
                <w:szCs w:val="22"/>
              </w:rPr>
              <w:t>75,6</w:t>
            </w:r>
          </w:p>
        </w:tc>
        <w:tc>
          <w:tcPr>
            <w:tcW w:w="1260" w:type="dxa"/>
            <w:vAlign w:val="center"/>
          </w:tcPr>
          <w:p w:rsidR="002F1D63" w:rsidRPr="00113255" w:rsidRDefault="002F1D63" w:rsidP="002F1D63">
            <w:pPr>
              <w:jc w:val="center"/>
              <w:rPr>
                <w:sz w:val="22"/>
                <w:szCs w:val="22"/>
              </w:rPr>
            </w:pPr>
            <w:r w:rsidRPr="00113255">
              <w:rPr>
                <w:sz w:val="22"/>
                <w:szCs w:val="22"/>
              </w:rPr>
              <w:t>24,4</w:t>
            </w:r>
          </w:p>
        </w:tc>
        <w:tc>
          <w:tcPr>
            <w:tcW w:w="1080" w:type="dxa"/>
            <w:vAlign w:val="center"/>
          </w:tcPr>
          <w:p w:rsidR="002F1D63" w:rsidRPr="00113255" w:rsidRDefault="002F1D63" w:rsidP="002F1D63">
            <w:pPr>
              <w:jc w:val="center"/>
              <w:rPr>
                <w:sz w:val="22"/>
                <w:szCs w:val="22"/>
              </w:rPr>
            </w:pPr>
            <w:r>
              <w:rPr>
                <w:sz w:val="22"/>
                <w:szCs w:val="22"/>
              </w:rPr>
              <w:t>275,1</w:t>
            </w:r>
          </w:p>
        </w:tc>
        <w:tc>
          <w:tcPr>
            <w:tcW w:w="1080" w:type="dxa"/>
            <w:vAlign w:val="center"/>
          </w:tcPr>
          <w:p w:rsidR="002F1D63" w:rsidRPr="00113255" w:rsidRDefault="002F1D63" w:rsidP="002F1D63">
            <w:pPr>
              <w:jc w:val="center"/>
              <w:rPr>
                <w:sz w:val="22"/>
                <w:szCs w:val="22"/>
              </w:rPr>
            </w:pPr>
            <w:r>
              <w:rPr>
                <w:sz w:val="22"/>
                <w:szCs w:val="22"/>
              </w:rPr>
              <w:t>-</w:t>
            </w:r>
          </w:p>
        </w:tc>
      </w:tr>
      <w:tr w:rsidR="002F1D63" w:rsidRPr="00113255" w:rsidTr="00740565">
        <w:trPr>
          <w:trHeight w:val="1220"/>
        </w:trPr>
        <w:tc>
          <w:tcPr>
            <w:tcW w:w="517" w:type="dxa"/>
            <w:vAlign w:val="center"/>
          </w:tcPr>
          <w:p w:rsidR="002F1D63" w:rsidRPr="00113255" w:rsidRDefault="002F1D63" w:rsidP="002F1D63">
            <w:pPr>
              <w:jc w:val="center"/>
              <w:rPr>
                <w:sz w:val="22"/>
                <w:szCs w:val="22"/>
              </w:rPr>
            </w:pPr>
            <w:r w:rsidRPr="00113255">
              <w:rPr>
                <w:sz w:val="22"/>
                <w:szCs w:val="22"/>
              </w:rPr>
              <w:t>2.</w:t>
            </w:r>
          </w:p>
        </w:tc>
        <w:tc>
          <w:tcPr>
            <w:tcW w:w="1752" w:type="dxa"/>
            <w:vAlign w:val="center"/>
          </w:tcPr>
          <w:p w:rsidR="002F1D63" w:rsidRPr="00113255" w:rsidRDefault="002F1D63" w:rsidP="002F1D63">
            <w:pPr>
              <w:rPr>
                <w:b/>
                <w:sz w:val="22"/>
                <w:szCs w:val="22"/>
              </w:rPr>
            </w:pPr>
            <w:r w:rsidRPr="00113255">
              <w:rPr>
                <w:b/>
                <w:sz w:val="22"/>
                <w:szCs w:val="22"/>
              </w:rPr>
              <w:t>Кредиторська заборгованість всього, в т.ч.</w:t>
            </w:r>
          </w:p>
        </w:tc>
        <w:tc>
          <w:tcPr>
            <w:tcW w:w="1260" w:type="dxa"/>
            <w:vAlign w:val="center"/>
          </w:tcPr>
          <w:p w:rsidR="002F1D63" w:rsidRPr="00113255" w:rsidRDefault="002F1D63" w:rsidP="002F1D63">
            <w:pPr>
              <w:jc w:val="center"/>
              <w:rPr>
                <w:sz w:val="22"/>
                <w:szCs w:val="22"/>
              </w:rPr>
            </w:pPr>
            <w:r w:rsidRPr="00113255">
              <w:rPr>
                <w:sz w:val="22"/>
                <w:szCs w:val="22"/>
              </w:rPr>
              <w:t>3216,8</w:t>
            </w:r>
          </w:p>
        </w:tc>
        <w:tc>
          <w:tcPr>
            <w:tcW w:w="1260" w:type="dxa"/>
            <w:vAlign w:val="center"/>
          </w:tcPr>
          <w:p w:rsidR="002F1D63" w:rsidRPr="00113255" w:rsidRDefault="002F1D63" w:rsidP="002F1D63">
            <w:pPr>
              <w:jc w:val="center"/>
              <w:rPr>
                <w:sz w:val="22"/>
                <w:szCs w:val="22"/>
              </w:rPr>
            </w:pPr>
            <w:r w:rsidRPr="00113255">
              <w:rPr>
                <w:sz w:val="22"/>
                <w:szCs w:val="22"/>
              </w:rPr>
              <w:t>2655,3</w:t>
            </w:r>
          </w:p>
        </w:tc>
        <w:tc>
          <w:tcPr>
            <w:tcW w:w="1260" w:type="dxa"/>
            <w:vAlign w:val="center"/>
          </w:tcPr>
          <w:p w:rsidR="002F1D63" w:rsidRPr="00113255" w:rsidRDefault="002F1D63" w:rsidP="002F1D63">
            <w:pPr>
              <w:jc w:val="center"/>
              <w:rPr>
                <w:sz w:val="22"/>
                <w:szCs w:val="22"/>
              </w:rPr>
            </w:pPr>
            <w:r w:rsidRPr="00113255">
              <w:rPr>
                <w:sz w:val="22"/>
                <w:szCs w:val="22"/>
              </w:rPr>
              <w:t>2567,1</w:t>
            </w:r>
          </w:p>
        </w:tc>
        <w:tc>
          <w:tcPr>
            <w:tcW w:w="1260" w:type="dxa"/>
            <w:vAlign w:val="center"/>
          </w:tcPr>
          <w:p w:rsidR="002F1D63" w:rsidRPr="00113255" w:rsidRDefault="002F1D63" w:rsidP="002F1D63">
            <w:pPr>
              <w:jc w:val="center"/>
              <w:rPr>
                <w:sz w:val="22"/>
                <w:szCs w:val="22"/>
              </w:rPr>
            </w:pPr>
            <w:r w:rsidRPr="00113255">
              <w:rPr>
                <w:sz w:val="22"/>
                <w:szCs w:val="22"/>
              </w:rPr>
              <w:t>1994,3</w:t>
            </w:r>
          </w:p>
        </w:tc>
        <w:tc>
          <w:tcPr>
            <w:tcW w:w="1080" w:type="dxa"/>
            <w:vAlign w:val="center"/>
          </w:tcPr>
          <w:p w:rsidR="002F1D63" w:rsidRPr="00113255" w:rsidRDefault="002F1D63" w:rsidP="002F1D63">
            <w:pPr>
              <w:jc w:val="center"/>
              <w:rPr>
                <w:sz w:val="22"/>
                <w:szCs w:val="22"/>
              </w:rPr>
            </w:pPr>
            <w:r>
              <w:rPr>
                <w:sz w:val="22"/>
                <w:szCs w:val="22"/>
              </w:rPr>
              <w:t>2220,5</w:t>
            </w:r>
          </w:p>
        </w:tc>
        <w:tc>
          <w:tcPr>
            <w:tcW w:w="1080" w:type="dxa"/>
            <w:vAlign w:val="center"/>
          </w:tcPr>
          <w:p w:rsidR="002F1D63" w:rsidRPr="00113255" w:rsidRDefault="002F1D63" w:rsidP="002F1D63">
            <w:pPr>
              <w:jc w:val="center"/>
              <w:rPr>
                <w:sz w:val="22"/>
                <w:szCs w:val="22"/>
              </w:rPr>
            </w:pPr>
            <w:r>
              <w:rPr>
                <w:sz w:val="22"/>
                <w:szCs w:val="22"/>
              </w:rPr>
              <w:t>2167,0</w:t>
            </w:r>
          </w:p>
        </w:tc>
      </w:tr>
      <w:tr w:rsidR="002F1D63" w:rsidRPr="00113255" w:rsidTr="00740565">
        <w:tc>
          <w:tcPr>
            <w:tcW w:w="517" w:type="dxa"/>
          </w:tcPr>
          <w:p w:rsidR="002F1D63" w:rsidRPr="00113255" w:rsidRDefault="002F1D63" w:rsidP="002F1D63">
            <w:pPr>
              <w:rPr>
                <w:sz w:val="22"/>
                <w:szCs w:val="22"/>
              </w:rPr>
            </w:pPr>
            <w:r w:rsidRPr="00113255">
              <w:rPr>
                <w:sz w:val="22"/>
                <w:szCs w:val="22"/>
              </w:rPr>
              <w:t>2.1</w:t>
            </w:r>
          </w:p>
        </w:tc>
        <w:tc>
          <w:tcPr>
            <w:tcW w:w="1752" w:type="dxa"/>
            <w:vAlign w:val="center"/>
          </w:tcPr>
          <w:p w:rsidR="002F1D63" w:rsidRPr="00113255" w:rsidRDefault="002F1D63" w:rsidP="002F1D63">
            <w:pPr>
              <w:rPr>
                <w:sz w:val="22"/>
                <w:szCs w:val="22"/>
              </w:rPr>
            </w:pPr>
            <w:r w:rsidRPr="00113255">
              <w:rPr>
                <w:sz w:val="22"/>
                <w:szCs w:val="22"/>
              </w:rPr>
              <w:t>Товари роботи, послуги</w:t>
            </w:r>
          </w:p>
        </w:tc>
        <w:tc>
          <w:tcPr>
            <w:tcW w:w="1260" w:type="dxa"/>
            <w:vAlign w:val="center"/>
          </w:tcPr>
          <w:p w:rsidR="002F1D63" w:rsidRPr="00113255" w:rsidRDefault="002F1D63" w:rsidP="002F1D63">
            <w:pPr>
              <w:jc w:val="center"/>
              <w:rPr>
                <w:sz w:val="22"/>
                <w:szCs w:val="22"/>
              </w:rPr>
            </w:pPr>
            <w:r w:rsidRPr="00113255">
              <w:rPr>
                <w:sz w:val="22"/>
                <w:szCs w:val="22"/>
              </w:rPr>
              <w:t>2170,9</w:t>
            </w:r>
          </w:p>
        </w:tc>
        <w:tc>
          <w:tcPr>
            <w:tcW w:w="1260" w:type="dxa"/>
            <w:vAlign w:val="center"/>
          </w:tcPr>
          <w:p w:rsidR="002F1D63" w:rsidRPr="00113255" w:rsidRDefault="002F1D63" w:rsidP="002F1D63">
            <w:pPr>
              <w:jc w:val="center"/>
              <w:rPr>
                <w:sz w:val="22"/>
                <w:szCs w:val="22"/>
              </w:rPr>
            </w:pPr>
            <w:r w:rsidRPr="00113255">
              <w:rPr>
                <w:sz w:val="22"/>
                <w:szCs w:val="22"/>
              </w:rPr>
              <w:t>1078,1</w:t>
            </w:r>
          </w:p>
        </w:tc>
        <w:tc>
          <w:tcPr>
            <w:tcW w:w="1260" w:type="dxa"/>
            <w:vAlign w:val="center"/>
          </w:tcPr>
          <w:p w:rsidR="002F1D63" w:rsidRPr="00113255" w:rsidRDefault="002F1D63" w:rsidP="002F1D63">
            <w:pPr>
              <w:jc w:val="center"/>
              <w:rPr>
                <w:sz w:val="22"/>
                <w:szCs w:val="22"/>
              </w:rPr>
            </w:pPr>
            <w:r w:rsidRPr="00113255">
              <w:rPr>
                <w:sz w:val="22"/>
                <w:szCs w:val="22"/>
              </w:rPr>
              <w:t>797,0</w:t>
            </w:r>
          </w:p>
        </w:tc>
        <w:tc>
          <w:tcPr>
            <w:tcW w:w="1260" w:type="dxa"/>
            <w:vAlign w:val="center"/>
          </w:tcPr>
          <w:p w:rsidR="002F1D63" w:rsidRPr="00113255" w:rsidRDefault="002F1D63" w:rsidP="002F1D63">
            <w:pPr>
              <w:jc w:val="center"/>
              <w:rPr>
                <w:sz w:val="22"/>
                <w:szCs w:val="22"/>
              </w:rPr>
            </w:pPr>
            <w:r w:rsidRPr="00113255">
              <w:rPr>
                <w:sz w:val="22"/>
                <w:szCs w:val="22"/>
              </w:rPr>
              <w:t>196,7</w:t>
            </w:r>
          </w:p>
        </w:tc>
        <w:tc>
          <w:tcPr>
            <w:tcW w:w="1080" w:type="dxa"/>
            <w:vAlign w:val="center"/>
          </w:tcPr>
          <w:p w:rsidR="002F1D63" w:rsidRPr="00113255" w:rsidRDefault="002F1D63" w:rsidP="002F1D63">
            <w:pPr>
              <w:jc w:val="center"/>
              <w:rPr>
                <w:sz w:val="22"/>
                <w:szCs w:val="22"/>
              </w:rPr>
            </w:pPr>
            <w:r>
              <w:rPr>
                <w:sz w:val="22"/>
                <w:szCs w:val="22"/>
              </w:rPr>
              <w:t>85,1</w:t>
            </w:r>
          </w:p>
        </w:tc>
        <w:tc>
          <w:tcPr>
            <w:tcW w:w="1080" w:type="dxa"/>
            <w:vAlign w:val="center"/>
          </w:tcPr>
          <w:p w:rsidR="002F1D63" w:rsidRPr="00113255" w:rsidRDefault="002F1D63" w:rsidP="002F1D63">
            <w:pPr>
              <w:jc w:val="center"/>
              <w:rPr>
                <w:sz w:val="22"/>
                <w:szCs w:val="22"/>
              </w:rPr>
            </w:pPr>
            <w:r>
              <w:rPr>
                <w:sz w:val="22"/>
                <w:szCs w:val="22"/>
              </w:rPr>
              <w:t>1</w:t>
            </w:r>
            <w:r w:rsidRPr="00113255">
              <w:rPr>
                <w:sz w:val="22"/>
                <w:szCs w:val="22"/>
              </w:rPr>
              <w:t>50,0</w:t>
            </w:r>
          </w:p>
        </w:tc>
      </w:tr>
      <w:tr w:rsidR="002F1D63" w:rsidRPr="00113255" w:rsidTr="00740565">
        <w:tc>
          <w:tcPr>
            <w:tcW w:w="517" w:type="dxa"/>
          </w:tcPr>
          <w:p w:rsidR="002F1D63" w:rsidRPr="00113255" w:rsidRDefault="002F1D63" w:rsidP="002F1D63">
            <w:pPr>
              <w:rPr>
                <w:sz w:val="22"/>
                <w:szCs w:val="22"/>
              </w:rPr>
            </w:pPr>
            <w:r w:rsidRPr="00113255">
              <w:rPr>
                <w:sz w:val="22"/>
                <w:szCs w:val="22"/>
              </w:rPr>
              <w:t>2.2</w:t>
            </w:r>
          </w:p>
        </w:tc>
        <w:tc>
          <w:tcPr>
            <w:tcW w:w="1752" w:type="dxa"/>
            <w:vAlign w:val="center"/>
          </w:tcPr>
          <w:p w:rsidR="002F1D63" w:rsidRPr="00113255" w:rsidRDefault="002F1D63" w:rsidP="002F1D63">
            <w:pPr>
              <w:rPr>
                <w:sz w:val="22"/>
                <w:szCs w:val="22"/>
              </w:rPr>
            </w:pPr>
            <w:r w:rsidRPr="00113255">
              <w:rPr>
                <w:sz w:val="22"/>
                <w:szCs w:val="22"/>
              </w:rPr>
              <w:t>Енергоносії</w:t>
            </w: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r>
      <w:tr w:rsidR="002F1D63" w:rsidRPr="00113255" w:rsidTr="00740565">
        <w:tc>
          <w:tcPr>
            <w:tcW w:w="517" w:type="dxa"/>
          </w:tcPr>
          <w:p w:rsidR="002F1D63" w:rsidRPr="00113255" w:rsidRDefault="002F1D63" w:rsidP="002F1D63">
            <w:pPr>
              <w:rPr>
                <w:sz w:val="22"/>
                <w:szCs w:val="22"/>
              </w:rPr>
            </w:pPr>
          </w:p>
        </w:tc>
        <w:tc>
          <w:tcPr>
            <w:tcW w:w="1752" w:type="dxa"/>
            <w:vAlign w:val="center"/>
          </w:tcPr>
          <w:p w:rsidR="002F1D63" w:rsidRPr="00113255" w:rsidRDefault="002F1D63" w:rsidP="002F1D63">
            <w:pPr>
              <w:rPr>
                <w:sz w:val="22"/>
                <w:szCs w:val="22"/>
              </w:rPr>
            </w:pPr>
            <w:r w:rsidRPr="00113255">
              <w:rPr>
                <w:sz w:val="22"/>
                <w:szCs w:val="22"/>
              </w:rPr>
              <w:t>електроенергія</w:t>
            </w: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r>
      <w:tr w:rsidR="002F1D63" w:rsidRPr="00113255" w:rsidTr="00740565">
        <w:tc>
          <w:tcPr>
            <w:tcW w:w="517" w:type="dxa"/>
          </w:tcPr>
          <w:p w:rsidR="002F1D63" w:rsidRPr="00113255" w:rsidRDefault="002F1D63" w:rsidP="002F1D63">
            <w:pPr>
              <w:rPr>
                <w:sz w:val="22"/>
                <w:szCs w:val="22"/>
              </w:rPr>
            </w:pPr>
          </w:p>
        </w:tc>
        <w:tc>
          <w:tcPr>
            <w:tcW w:w="1752" w:type="dxa"/>
            <w:vAlign w:val="center"/>
          </w:tcPr>
          <w:p w:rsidR="002F1D63" w:rsidRPr="00113255" w:rsidRDefault="002F1D63" w:rsidP="002F1D63">
            <w:pPr>
              <w:rPr>
                <w:sz w:val="22"/>
                <w:szCs w:val="22"/>
              </w:rPr>
            </w:pPr>
            <w:r w:rsidRPr="00113255">
              <w:rPr>
                <w:sz w:val="22"/>
                <w:szCs w:val="22"/>
              </w:rPr>
              <w:t>газ</w:t>
            </w: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r>
      <w:tr w:rsidR="002F1D63" w:rsidRPr="00113255" w:rsidTr="00740565">
        <w:tc>
          <w:tcPr>
            <w:tcW w:w="517" w:type="dxa"/>
          </w:tcPr>
          <w:p w:rsidR="002F1D63" w:rsidRPr="00113255" w:rsidRDefault="002F1D63" w:rsidP="002F1D63">
            <w:pPr>
              <w:rPr>
                <w:sz w:val="22"/>
                <w:szCs w:val="22"/>
              </w:rPr>
            </w:pPr>
          </w:p>
        </w:tc>
        <w:tc>
          <w:tcPr>
            <w:tcW w:w="1752" w:type="dxa"/>
            <w:vAlign w:val="center"/>
          </w:tcPr>
          <w:p w:rsidR="002F1D63" w:rsidRPr="00113255" w:rsidRDefault="002F1D63" w:rsidP="002F1D63">
            <w:pPr>
              <w:rPr>
                <w:sz w:val="22"/>
                <w:szCs w:val="22"/>
              </w:rPr>
            </w:pPr>
            <w:r w:rsidRPr="00113255">
              <w:rPr>
                <w:sz w:val="22"/>
                <w:szCs w:val="22"/>
              </w:rPr>
              <w:t>Інші енергоносії</w:t>
            </w: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26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c>
          <w:tcPr>
            <w:tcW w:w="1080" w:type="dxa"/>
            <w:vAlign w:val="center"/>
          </w:tcPr>
          <w:p w:rsidR="002F1D63" w:rsidRPr="00113255" w:rsidRDefault="002F1D63" w:rsidP="002F1D63">
            <w:pPr>
              <w:jc w:val="center"/>
              <w:rPr>
                <w:sz w:val="22"/>
                <w:szCs w:val="22"/>
              </w:rPr>
            </w:pPr>
          </w:p>
        </w:tc>
      </w:tr>
      <w:tr w:rsidR="002F1D63" w:rsidRPr="00113255" w:rsidTr="00740565">
        <w:tc>
          <w:tcPr>
            <w:tcW w:w="517" w:type="dxa"/>
          </w:tcPr>
          <w:p w:rsidR="002F1D63" w:rsidRPr="00113255" w:rsidRDefault="002F1D63" w:rsidP="002F1D63">
            <w:pPr>
              <w:rPr>
                <w:sz w:val="22"/>
                <w:szCs w:val="22"/>
              </w:rPr>
            </w:pPr>
            <w:r w:rsidRPr="00113255">
              <w:rPr>
                <w:sz w:val="22"/>
                <w:szCs w:val="22"/>
              </w:rPr>
              <w:t>2.3</w:t>
            </w:r>
          </w:p>
        </w:tc>
        <w:tc>
          <w:tcPr>
            <w:tcW w:w="1752" w:type="dxa"/>
            <w:vAlign w:val="center"/>
          </w:tcPr>
          <w:p w:rsidR="002F1D63" w:rsidRPr="00113255" w:rsidRDefault="002F1D63" w:rsidP="002F1D63">
            <w:pPr>
              <w:rPr>
                <w:sz w:val="22"/>
                <w:szCs w:val="22"/>
              </w:rPr>
            </w:pPr>
            <w:r w:rsidRPr="00113255">
              <w:rPr>
                <w:sz w:val="22"/>
                <w:szCs w:val="22"/>
              </w:rPr>
              <w:t>З оплати праці</w:t>
            </w:r>
          </w:p>
        </w:tc>
        <w:tc>
          <w:tcPr>
            <w:tcW w:w="1260" w:type="dxa"/>
            <w:vAlign w:val="center"/>
          </w:tcPr>
          <w:p w:rsidR="002F1D63" w:rsidRPr="00113255" w:rsidRDefault="002F1D63" w:rsidP="002F1D63">
            <w:pPr>
              <w:jc w:val="center"/>
              <w:rPr>
                <w:sz w:val="22"/>
                <w:szCs w:val="22"/>
              </w:rPr>
            </w:pPr>
            <w:r w:rsidRPr="00113255">
              <w:rPr>
                <w:sz w:val="22"/>
                <w:szCs w:val="22"/>
              </w:rPr>
              <w:t>28,2</w:t>
            </w:r>
          </w:p>
        </w:tc>
        <w:tc>
          <w:tcPr>
            <w:tcW w:w="1260" w:type="dxa"/>
            <w:vAlign w:val="center"/>
          </w:tcPr>
          <w:p w:rsidR="002F1D63" w:rsidRPr="00113255" w:rsidRDefault="002F1D63" w:rsidP="002F1D63">
            <w:pPr>
              <w:jc w:val="center"/>
              <w:rPr>
                <w:sz w:val="22"/>
                <w:szCs w:val="22"/>
              </w:rPr>
            </w:pPr>
            <w:r w:rsidRPr="00113255">
              <w:rPr>
                <w:sz w:val="22"/>
                <w:szCs w:val="22"/>
              </w:rPr>
              <w:t>1,0</w:t>
            </w:r>
          </w:p>
        </w:tc>
        <w:tc>
          <w:tcPr>
            <w:tcW w:w="1260" w:type="dxa"/>
            <w:vAlign w:val="center"/>
          </w:tcPr>
          <w:p w:rsidR="002F1D63" w:rsidRPr="00113255" w:rsidRDefault="002F1D63" w:rsidP="002F1D63">
            <w:pPr>
              <w:jc w:val="center"/>
              <w:rPr>
                <w:sz w:val="22"/>
                <w:szCs w:val="22"/>
              </w:rPr>
            </w:pPr>
            <w:r w:rsidRPr="00113255">
              <w:rPr>
                <w:sz w:val="22"/>
                <w:szCs w:val="22"/>
              </w:rPr>
              <w:t>4,1</w:t>
            </w:r>
          </w:p>
        </w:tc>
        <w:tc>
          <w:tcPr>
            <w:tcW w:w="1260" w:type="dxa"/>
            <w:vAlign w:val="center"/>
          </w:tcPr>
          <w:p w:rsidR="002F1D63" w:rsidRPr="00113255" w:rsidRDefault="002F1D63" w:rsidP="002F1D63">
            <w:pPr>
              <w:jc w:val="center"/>
              <w:rPr>
                <w:sz w:val="22"/>
                <w:szCs w:val="22"/>
              </w:rPr>
            </w:pPr>
            <w:r w:rsidRPr="00113255">
              <w:rPr>
                <w:sz w:val="22"/>
                <w:szCs w:val="22"/>
              </w:rPr>
              <w:t>-2,6</w:t>
            </w:r>
          </w:p>
        </w:tc>
        <w:tc>
          <w:tcPr>
            <w:tcW w:w="1080" w:type="dxa"/>
            <w:vAlign w:val="center"/>
          </w:tcPr>
          <w:p w:rsidR="002F1D63" w:rsidRPr="00113255" w:rsidRDefault="002F1D63" w:rsidP="002F1D63">
            <w:pPr>
              <w:jc w:val="center"/>
              <w:rPr>
                <w:sz w:val="22"/>
                <w:szCs w:val="22"/>
              </w:rPr>
            </w:pPr>
            <w:r>
              <w:rPr>
                <w:sz w:val="22"/>
                <w:szCs w:val="22"/>
              </w:rPr>
              <w:t>0,1</w:t>
            </w:r>
          </w:p>
        </w:tc>
        <w:tc>
          <w:tcPr>
            <w:tcW w:w="1080" w:type="dxa"/>
            <w:vAlign w:val="center"/>
          </w:tcPr>
          <w:p w:rsidR="002F1D63" w:rsidRPr="00113255" w:rsidRDefault="002F1D63" w:rsidP="002F1D63">
            <w:pPr>
              <w:jc w:val="center"/>
              <w:rPr>
                <w:sz w:val="22"/>
                <w:szCs w:val="22"/>
              </w:rPr>
            </w:pPr>
            <w:r w:rsidRPr="00113255">
              <w:rPr>
                <w:sz w:val="22"/>
                <w:szCs w:val="22"/>
              </w:rPr>
              <w:t>-</w:t>
            </w:r>
          </w:p>
        </w:tc>
      </w:tr>
      <w:tr w:rsidR="002F1D63" w:rsidRPr="00113255" w:rsidTr="00740565">
        <w:tc>
          <w:tcPr>
            <w:tcW w:w="517" w:type="dxa"/>
          </w:tcPr>
          <w:p w:rsidR="002F1D63" w:rsidRPr="00113255" w:rsidRDefault="002F1D63" w:rsidP="002F1D63">
            <w:pPr>
              <w:rPr>
                <w:sz w:val="22"/>
                <w:szCs w:val="22"/>
              </w:rPr>
            </w:pPr>
            <w:r w:rsidRPr="00113255">
              <w:rPr>
                <w:sz w:val="22"/>
                <w:szCs w:val="22"/>
              </w:rPr>
              <w:t>2.4</w:t>
            </w:r>
          </w:p>
        </w:tc>
        <w:tc>
          <w:tcPr>
            <w:tcW w:w="1752" w:type="dxa"/>
            <w:vAlign w:val="center"/>
          </w:tcPr>
          <w:p w:rsidR="002F1D63" w:rsidRPr="00113255" w:rsidRDefault="002F1D63" w:rsidP="002F1D63">
            <w:pPr>
              <w:rPr>
                <w:sz w:val="22"/>
                <w:szCs w:val="22"/>
              </w:rPr>
            </w:pPr>
            <w:r w:rsidRPr="00113255">
              <w:rPr>
                <w:sz w:val="22"/>
                <w:szCs w:val="22"/>
              </w:rPr>
              <w:t>З страхування</w:t>
            </w:r>
          </w:p>
        </w:tc>
        <w:tc>
          <w:tcPr>
            <w:tcW w:w="1260" w:type="dxa"/>
            <w:vAlign w:val="center"/>
          </w:tcPr>
          <w:p w:rsidR="002F1D63" w:rsidRPr="00113255" w:rsidRDefault="002F1D63" w:rsidP="002F1D63">
            <w:pPr>
              <w:jc w:val="center"/>
              <w:rPr>
                <w:sz w:val="22"/>
                <w:szCs w:val="22"/>
              </w:rPr>
            </w:pPr>
            <w:r w:rsidRPr="00113255">
              <w:rPr>
                <w:sz w:val="22"/>
                <w:szCs w:val="22"/>
              </w:rPr>
              <w:t>6,1</w:t>
            </w:r>
          </w:p>
        </w:tc>
        <w:tc>
          <w:tcPr>
            <w:tcW w:w="1260" w:type="dxa"/>
            <w:vAlign w:val="center"/>
          </w:tcPr>
          <w:p w:rsidR="002F1D63" w:rsidRPr="00113255" w:rsidRDefault="002F1D63" w:rsidP="002F1D63">
            <w:pPr>
              <w:jc w:val="center"/>
              <w:rPr>
                <w:sz w:val="22"/>
                <w:szCs w:val="22"/>
              </w:rPr>
            </w:pPr>
            <w:r w:rsidRPr="00113255">
              <w:rPr>
                <w:sz w:val="22"/>
                <w:szCs w:val="22"/>
              </w:rPr>
              <w:t>-</w:t>
            </w:r>
          </w:p>
        </w:tc>
        <w:tc>
          <w:tcPr>
            <w:tcW w:w="1260" w:type="dxa"/>
            <w:vAlign w:val="center"/>
          </w:tcPr>
          <w:p w:rsidR="002F1D63" w:rsidRPr="00113255" w:rsidRDefault="002F1D63" w:rsidP="002F1D63">
            <w:pPr>
              <w:jc w:val="center"/>
              <w:rPr>
                <w:sz w:val="22"/>
                <w:szCs w:val="22"/>
              </w:rPr>
            </w:pPr>
            <w:r w:rsidRPr="00113255">
              <w:rPr>
                <w:sz w:val="22"/>
                <w:szCs w:val="22"/>
              </w:rPr>
              <w:t>1,1</w:t>
            </w:r>
          </w:p>
        </w:tc>
        <w:tc>
          <w:tcPr>
            <w:tcW w:w="1260" w:type="dxa"/>
            <w:vAlign w:val="center"/>
          </w:tcPr>
          <w:p w:rsidR="002F1D63" w:rsidRPr="00113255" w:rsidRDefault="002F1D63" w:rsidP="002F1D63">
            <w:pPr>
              <w:jc w:val="center"/>
              <w:rPr>
                <w:sz w:val="22"/>
                <w:szCs w:val="22"/>
              </w:rPr>
            </w:pPr>
            <w:r w:rsidRPr="00113255">
              <w:rPr>
                <w:sz w:val="22"/>
                <w:szCs w:val="22"/>
              </w:rPr>
              <w:t>0,0</w:t>
            </w:r>
          </w:p>
        </w:tc>
        <w:tc>
          <w:tcPr>
            <w:tcW w:w="1080" w:type="dxa"/>
            <w:vAlign w:val="center"/>
          </w:tcPr>
          <w:p w:rsidR="002F1D63" w:rsidRPr="00113255" w:rsidRDefault="002F1D63" w:rsidP="002F1D63">
            <w:pPr>
              <w:jc w:val="center"/>
              <w:rPr>
                <w:sz w:val="22"/>
                <w:szCs w:val="22"/>
              </w:rPr>
            </w:pPr>
            <w:r w:rsidRPr="00113255">
              <w:rPr>
                <w:sz w:val="22"/>
                <w:szCs w:val="22"/>
              </w:rPr>
              <w:t>0,0</w:t>
            </w:r>
          </w:p>
        </w:tc>
        <w:tc>
          <w:tcPr>
            <w:tcW w:w="1080" w:type="dxa"/>
            <w:vAlign w:val="center"/>
          </w:tcPr>
          <w:p w:rsidR="002F1D63" w:rsidRPr="00113255" w:rsidRDefault="002F1D63" w:rsidP="002F1D63">
            <w:pPr>
              <w:jc w:val="center"/>
              <w:rPr>
                <w:sz w:val="22"/>
                <w:szCs w:val="22"/>
              </w:rPr>
            </w:pPr>
            <w:r w:rsidRPr="00113255">
              <w:rPr>
                <w:sz w:val="22"/>
                <w:szCs w:val="22"/>
              </w:rPr>
              <w:t>-</w:t>
            </w:r>
          </w:p>
        </w:tc>
      </w:tr>
      <w:tr w:rsidR="002F1D63" w:rsidRPr="00113255" w:rsidTr="00740565">
        <w:tc>
          <w:tcPr>
            <w:tcW w:w="517" w:type="dxa"/>
          </w:tcPr>
          <w:p w:rsidR="002F1D63" w:rsidRPr="00113255" w:rsidRDefault="002F1D63" w:rsidP="002F1D63">
            <w:pPr>
              <w:rPr>
                <w:sz w:val="22"/>
                <w:szCs w:val="22"/>
              </w:rPr>
            </w:pPr>
            <w:r w:rsidRPr="00113255">
              <w:rPr>
                <w:sz w:val="22"/>
                <w:szCs w:val="22"/>
              </w:rPr>
              <w:t>2.5</w:t>
            </w:r>
          </w:p>
        </w:tc>
        <w:tc>
          <w:tcPr>
            <w:tcW w:w="1752" w:type="dxa"/>
            <w:vAlign w:val="center"/>
          </w:tcPr>
          <w:p w:rsidR="002F1D63" w:rsidRPr="00113255" w:rsidRDefault="002F1D63" w:rsidP="002F1D63">
            <w:pPr>
              <w:rPr>
                <w:sz w:val="22"/>
                <w:szCs w:val="22"/>
              </w:rPr>
            </w:pPr>
            <w:r w:rsidRPr="00113255">
              <w:rPr>
                <w:sz w:val="22"/>
                <w:szCs w:val="22"/>
              </w:rPr>
              <w:t>З бюджетом</w:t>
            </w:r>
          </w:p>
        </w:tc>
        <w:tc>
          <w:tcPr>
            <w:tcW w:w="1260" w:type="dxa"/>
            <w:vAlign w:val="center"/>
          </w:tcPr>
          <w:p w:rsidR="002F1D63" w:rsidRPr="00113255" w:rsidRDefault="002F1D63" w:rsidP="002F1D63">
            <w:pPr>
              <w:jc w:val="center"/>
              <w:rPr>
                <w:sz w:val="22"/>
                <w:szCs w:val="22"/>
              </w:rPr>
            </w:pPr>
            <w:r w:rsidRPr="00113255">
              <w:rPr>
                <w:sz w:val="22"/>
                <w:szCs w:val="22"/>
              </w:rPr>
              <w:t>396,0</w:t>
            </w:r>
          </w:p>
        </w:tc>
        <w:tc>
          <w:tcPr>
            <w:tcW w:w="1260" w:type="dxa"/>
            <w:vAlign w:val="center"/>
          </w:tcPr>
          <w:p w:rsidR="002F1D63" w:rsidRPr="00113255" w:rsidRDefault="002F1D63" w:rsidP="002F1D63">
            <w:pPr>
              <w:jc w:val="center"/>
              <w:rPr>
                <w:sz w:val="22"/>
                <w:szCs w:val="22"/>
              </w:rPr>
            </w:pPr>
            <w:r w:rsidRPr="00113255">
              <w:rPr>
                <w:sz w:val="22"/>
                <w:szCs w:val="22"/>
              </w:rPr>
              <w:t>419,4</w:t>
            </w:r>
          </w:p>
        </w:tc>
        <w:tc>
          <w:tcPr>
            <w:tcW w:w="1260" w:type="dxa"/>
            <w:vAlign w:val="center"/>
          </w:tcPr>
          <w:p w:rsidR="002F1D63" w:rsidRPr="00113255" w:rsidRDefault="002F1D63" w:rsidP="002F1D63">
            <w:pPr>
              <w:jc w:val="center"/>
              <w:rPr>
                <w:sz w:val="22"/>
                <w:szCs w:val="22"/>
              </w:rPr>
            </w:pPr>
            <w:r w:rsidRPr="00113255">
              <w:rPr>
                <w:sz w:val="22"/>
                <w:szCs w:val="22"/>
              </w:rPr>
              <w:t>172,0</w:t>
            </w:r>
          </w:p>
        </w:tc>
        <w:tc>
          <w:tcPr>
            <w:tcW w:w="1260" w:type="dxa"/>
            <w:vAlign w:val="center"/>
          </w:tcPr>
          <w:p w:rsidR="002F1D63" w:rsidRPr="00113255" w:rsidRDefault="002F1D63" w:rsidP="002F1D63">
            <w:pPr>
              <w:jc w:val="center"/>
              <w:rPr>
                <w:sz w:val="22"/>
                <w:szCs w:val="22"/>
              </w:rPr>
            </w:pPr>
            <w:r w:rsidRPr="00113255">
              <w:rPr>
                <w:sz w:val="22"/>
                <w:szCs w:val="22"/>
              </w:rPr>
              <w:t>251,3</w:t>
            </w:r>
          </w:p>
        </w:tc>
        <w:tc>
          <w:tcPr>
            <w:tcW w:w="1080" w:type="dxa"/>
            <w:vAlign w:val="center"/>
          </w:tcPr>
          <w:p w:rsidR="002F1D63" w:rsidRPr="00113255" w:rsidRDefault="002F1D63" w:rsidP="002F1D63">
            <w:pPr>
              <w:jc w:val="center"/>
              <w:rPr>
                <w:sz w:val="22"/>
                <w:szCs w:val="22"/>
              </w:rPr>
            </w:pPr>
            <w:r>
              <w:rPr>
                <w:sz w:val="22"/>
                <w:szCs w:val="22"/>
              </w:rPr>
              <w:t>845,8</w:t>
            </w:r>
          </w:p>
        </w:tc>
        <w:tc>
          <w:tcPr>
            <w:tcW w:w="1080" w:type="dxa"/>
            <w:vAlign w:val="center"/>
          </w:tcPr>
          <w:p w:rsidR="002F1D63" w:rsidRPr="00113255" w:rsidRDefault="002F1D63" w:rsidP="002F1D63">
            <w:pPr>
              <w:jc w:val="center"/>
              <w:rPr>
                <w:sz w:val="22"/>
                <w:szCs w:val="22"/>
              </w:rPr>
            </w:pPr>
            <w:r>
              <w:rPr>
                <w:sz w:val="22"/>
                <w:szCs w:val="22"/>
              </w:rPr>
              <w:t>767,0</w:t>
            </w:r>
          </w:p>
        </w:tc>
      </w:tr>
      <w:tr w:rsidR="002F1D63" w:rsidRPr="00113255" w:rsidTr="00740565">
        <w:tc>
          <w:tcPr>
            <w:tcW w:w="517" w:type="dxa"/>
          </w:tcPr>
          <w:p w:rsidR="002F1D63" w:rsidRPr="00113255" w:rsidRDefault="002F1D63" w:rsidP="002F1D63">
            <w:pPr>
              <w:rPr>
                <w:sz w:val="22"/>
                <w:szCs w:val="22"/>
              </w:rPr>
            </w:pPr>
            <w:r w:rsidRPr="00113255">
              <w:rPr>
                <w:sz w:val="22"/>
                <w:szCs w:val="22"/>
              </w:rPr>
              <w:t>2.6</w:t>
            </w:r>
          </w:p>
        </w:tc>
        <w:tc>
          <w:tcPr>
            <w:tcW w:w="1752" w:type="dxa"/>
            <w:vAlign w:val="center"/>
          </w:tcPr>
          <w:p w:rsidR="002F1D63" w:rsidRPr="00113255" w:rsidRDefault="002F1D63" w:rsidP="002F1D63">
            <w:pPr>
              <w:rPr>
                <w:sz w:val="22"/>
                <w:szCs w:val="22"/>
              </w:rPr>
            </w:pPr>
            <w:r w:rsidRPr="00113255">
              <w:rPr>
                <w:sz w:val="22"/>
                <w:szCs w:val="22"/>
              </w:rPr>
              <w:t>Інші поточні зобов</w:t>
            </w:r>
            <w:r w:rsidRPr="00113255">
              <w:rPr>
                <w:sz w:val="22"/>
                <w:szCs w:val="22"/>
                <w:lang w:val="en-US"/>
              </w:rPr>
              <w:t>’</w:t>
            </w:r>
            <w:r w:rsidRPr="00113255">
              <w:rPr>
                <w:sz w:val="22"/>
                <w:szCs w:val="22"/>
              </w:rPr>
              <w:t>язання</w:t>
            </w:r>
          </w:p>
        </w:tc>
        <w:tc>
          <w:tcPr>
            <w:tcW w:w="1260" w:type="dxa"/>
            <w:vAlign w:val="center"/>
          </w:tcPr>
          <w:p w:rsidR="002F1D63" w:rsidRPr="00113255" w:rsidRDefault="002F1D63" w:rsidP="002F1D63">
            <w:pPr>
              <w:jc w:val="center"/>
              <w:rPr>
                <w:sz w:val="22"/>
                <w:szCs w:val="22"/>
              </w:rPr>
            </w:pPr>
            <w:r w:rsidRPr="00113255">
              <w:rPr>
                <w:sz w:val="22"/>
                <w:szCs w:val="22"/>
              </w:rPr>
              <w:t>615,6</w:t>
            </w:r>
          </w:p>
        </w:tc>
        <w:tc>
          <w:tcPr>
            <w:tcW w:w="1260" w:type="dxa"/>
            <w:vAlign w:val="center"/>
          </w:tcPr>
          <w:p w:rsidR="002F1D63" w:rsidRPr="00113255" w:rsidRDefault="002F1D63" w:rsidP="002F1D63">
            <w:pPr>
              <w:jc w:val="center"/>
              <w:rPr>
                <w:sz w:val="22"/>
                <w:szCs w:val="22"/>
              </w:rPr>
            </w:pPr>
            <w:r w:rsidRPr="00113255">
              <w:rPr>
                <w:sz w:val="22"/>
                <w:szCs w:val="22"/>
              </w:rPr>
              <w:t>1156,8</w:t>
            </w:r>
          </w:p>
        </w:tc>
        <w:tc>
          <w:tcPr>
            <w:tcW w:w="1260" w:type="dxa"/>
            <w:vAlign w:val="center"/>
          </w:tcPr>
          <w:p w:rsidR="002F1D63" w:rsidRPr="00113255" w:rsidRDefault="002F1D63" w:rsidP="002F1D63">
            <w:pPr>
              <w:jc w:val="center"/>
              <w:rPr>
                <w:sz w:val="22"/>
                <w:szCs w:val="22"/>
              </w:rPr>
            </w:pPr>
            <w:r w:rsidRPr="00113255">
              <w:rPr>
                <w:sz w:val="22"/>
                <w:szCs w:val="22"/>
              </w:rPr>
              <w:t>1592,9</w:t>
            </w:r>
          </w:p>
        </w:tc>
        <w:tc>
          <w:tcPr>
            <w:tcW w:w="1260" w:type="dxa"/>
            <w:vAlign w:val="center"/>
          </w:tcPr>
          <w:p w:rsidR="002F1D63" w:rsidRPr="00113255" w:rsidRDefault="002F1D63" w:rsidP="002F1D63">
            <w:pPr>
              <w:jc w:val="center"/>
              <w:rPr>
                <w:sz w:val="22"/>
                <w:szCs w:val="22"/>
              </w:rPr>
            </w:pPr>
            <w:r w:rsidRPr="00113255">
              <w:rPr>
                <w:sz w:val="22"/>
                <w:szCs w:val="22"/>
              </w:rPr>
              <w:t>1548,9</w:t>
            </w:r>
          </w:p>
        </w:tc>
        <w:tc>
          <w:tcPr>
            <w:tcW w:w="1080" w:type="dxa"/>
            <w:vAlign w:val="center"/>
          </w:tcPr>
          <w:p w:rsidR="002F1D63" w:rsidRPr="00113255" w:rsidRDefault="002F1D63" w:rsidP="002F1D63">
            <w:pPr>
              <w:jc w:val="center"/>
              <w:rPr>
                <w:sz w:val="22"/>
                <w:szCs w:val="22"/>
              </w:rPr>
            </w:pPr>
            <w:r>
              <w:rPr>
                <w:sz w:val="22"/>
                <w:szCs w:val="22"/>
              </w:rPr>
              <w:t>1289,5</w:t>
            </w:r>
          </w:p>
        </w:tc>
        <w:tc>
          <w:tcPr>
            <w:tcW w:w="1080" w:type="dxa"/>
            <w:vAlign w:val="center"/>
          </w:tcPr>
          <w:p w:rsidR="002F1D63" w:rsidRPr="00113255" w:rsidRDefault="002F1D63" w:rsidP="002F1D63">
            <w:pPr>
              <w:jc w:val="center"/>
              <w:rPr>
                <w:sz w:val="22"/>
                <w:szCs w:val="22"/>
              </w:rPr>
            </w:pPr>
            <w:r w:rsidRPr="00113255">
              <w:rPr>
                <w:sz w:val="22"/>
                <w:szCs w:val="22"/>
              </w:rPr>
              <w:t>1250,0</w:t>
            </w:r>
          </w:p>
        </w:tc>
      </w:tr>
      <w:tr w:rsidR="002F1D63" w:rsidRPr="00113255" w:rsidTr="00740565">
        <w:trPr>
          <w:trHeight w:val="1344"/>
        </w:trPr>
        <w:tc>
          <w:tcPr>
            <w:tcW w:w="517" w:type="dxa"/>
            <w:vAlign w:val="center"/>
          </w:tcPr>
          <w:p w:rsidR="002F1D63" w:rsidRPr="00113255" w:rsidRDefault="002F1D63" w:rsidP="002F1D63">
            <w:pPr>
              <w:jc w:val="center"/>
              <w:rPr>
                <w:sz w:val="22"/>
                <w:szCs w:val="22"/>
              </w:rPr>
            </w:pPr>
          </w:p>
        </w:tc>
        <w:tc>
          <w:tcPr>
            <w:tcW w:w="1752" w:type="dxa"/>
            <w:vAlign w:val="center"/>
          </w:tcPr>
          <w:p w:rsidR="002F1D63" w:rsidRPr="00113255" w:rsidRDefault="002F1D63" w:rsidP="002F1D63">
            <w:pPr>
              <w:rPr>
                <w:sz w:val="22"/>
                <w:szCs w:val="22"/>
              </w:rPr>
            </w:pPr>
            <w:r w:rsidRPr="00113255">
              <w:rPr>
                <w:sz w:val="22"/>
                <w:szCs w:val="22"/>
              </w:rPr>
              <w:t>Коефіцієнт співвідношення дебіторської та кредиторської заборгованостей</w:t>
            </w:r>
          </w:p>
        </w:tc>
        <w:tc>
          <w:tcPr>
            <w:tcW w:w="1260" w:type="dxa"/>
            <w:vAlign w:val="center"/>
          </w:tcPr>
          <w:p w:rsidR="002F1D63" w:rsidRPr="00113255" w:rsidRDefault="002F1D63" w:rsidP="002F1D63">
            <w:pPr>
              <w:jc w:val="center"/>
              <w:rPr>
                <w:sz w:val="22"/>
                <w:szCs w:val="22"/>
              </w:rPr>
            </w:pPr>
            <w:r w:rsidRPr="00113255">
              <w:rPr>
                <w:sz w:val="22"/>
                <w:szCs w:val="22"/>
              </w:rPr>
              <w:t>1,33</w:t>
            </w:r>
          </w:p>
        </w:tc>
        <w:tc>
          <w:tcPr>
            <w:tcW w:w="1260" w:type="dxa"/>
            <w:vAlign w:val="center"/>
          </w:tcPr>
          <w:p w:rsidR="002F1D63" w:rsidRPr="00113255" w:rsidRDefault="002F1D63" w:rsidP="002F1D63">
            <w:pPr>
              <w:jc w:val="center"/>
              <w:rPr>
                <w:sz w:val="22"/>
                <w:szCs w:val="22"/>
              </w:rPr>
            </w:pPr>
            <w:r w:rsidRPr="00113255">
              <w:rPr>
                <w:sz w:val="22"/>
                <w:szCs w:val="22"/>
              </w:rPr>
              <w:t>1,96</w:t>
            </w:r>
          </w:p>
        </w:tc>
        <w:tc>
          <w:tcPr>
            <w:tcW w:w="1260" w:type="dxa"/>
            <w:vAlign w:val="center"/>
          </w:tcPr>
          <w:p w:rsidR="002F1D63" w:rsidRPr="00113255" w:rsidRDefault="002F1D63" w:rsidP="002F1D63">
            <w:pPr>
              <w:jc w:val="center"/>
              <w:rPr>
                <w:sz w:val="22"/>
                <w:szCs w:val="22"/>
              </w:rPr>
            </w:pPr>
            <w:r w:rsidRPr="00113255">
              <w:rPr>
                <w:sz w:val="22"/>
                <w:szCs w:val="22"/>
              </w:rPr>
              <w:t>2,18</w:t>
            </w:r>
          </w:p>
        </w:tc>
        <w:tc>
          <w:tcPr>
            <w:tcW w:w="1260" w:type="dxa"/>
            <w:vAlign w:val="center"/>
          </w:tcPr>
          <w:p w:rsidR="002F1D63" w:rsidRPr="00113255" w:rsidRDefault="002F1D63" w:rsidP="002F1D63">
            <w:pPr>
              <w:jc w:val="center"/>
              <w:rPr>
                <w:sz w:val="22"/>
                <w:szCs w:val="22"/>
              </w:rPr>
            </w:pPr>
            <w:r w:rsidRPr="00113255">
              <w:rPr>
                <w:sz w:val="22"/>
                <w:szCs w:val="22"/>
              </w:rPr>
              <w:t>2,38</w:t>
            </w:r>
          </w:p>
        </w:tc>
        <w:tc>
          <w:tcPr>
            <w:tcW w:w="1080" w:type="dxa"/>
            <w:vAlign w:val="center"/>
          </w:tcPr>
          <w:p w:rsidR="002F1D63" w:rsidRPr="00113255" w:rsidRDefault="002F1D63" w:rsidP="002F1D63">
            <w:pPr>
              <w:jc w:val="center"/>
              <w:rPr>
                <w:sz w:val="22"/>
                <w:szCs w:val="22"/>
              </w:rPr>
            </w:pPr>
            <w:r>
              <w:rPr>
                <w:sz w:val="22"/>
                <w:szCs w:val="22"/>
              </w:rPr>
              <w:t>3,5</w:t>
            </w:r>
          </w:p>
        </w:tc>
        <w:tc>
          <w:tcPr>
            <w:tcW w:w="1080" w:type="dxa"/>
            <w:vAlign w:val="center"/>
          </w:tcPr>
          <w:p w:rsidR="002F1D63" w:rsidRPr="00113255" w:rsidRDefault="002F1D63" w:rsidP="002F1D63">
            <w:pPr>
              <w:jc w:val="center"/>
              <w:rPr>
                <w:sz w:val="22"/>
                <w:szCs w:val="22"/>
              </w:rPr>
            </w:pPr>
            <w:r>
              <w:rPr>
                <w:sz w:val="22"/>
                <w:szCs w:val="22"/>
              </w:rPr>
              <w:t>2,24</w:t>
            </w:r>
          </w:p>
        </w:tc>
      </w:tr>
    </w:tbl>
    <w:p w:rsidR="00A015A5" w:rsidRPr="001A398F" w:rsidRDefault="00A015A5" w:rsidP="00A015A5">
      <w:pPr>
        <w:jc w:val="center"/>
        <w:rPr>
          <w:b/>
          <w:sz w:val="28"/>
        </w:rPr>
      </w:pPr>
      <w:r w:rsidRPr="001A398F">
        <w:rPr>
          <w:b/>
          <w:sz w:val="28"/>
        </w:rPr>
        <w:t>5. Модернізація підприємства</w:t>
      </w:r>
    </w:p>
    <w:p w:rsidR="002000A8" w:rsidRPr="001A398F" w:rsidRDefault="002000A8" w:rsidP="00A015A5">
      <w:pPr>
        <w:jc w:val="center"/>
        <w:rPr>
          <w:b/>
          <w:sz w:val="28"/>
        </w:rPr>
      </w:pPr>
    </w:p>
    <w:p w:rsidR="00A015A5" w:rsidRPr="001A398F" w:rsidRDefault="00A015A5" w:rsidP="00A015A5">
      <w:pPr>
        <w:ind w:firstLine="540"/>
        <w:jc w:val="both"/>
        <w:rPr>
          <w:sz w:val="28"/>
          <w:szCs w:val="28"/>
        </w:rPr>
      </w:pPr>
      <w:r w:rsidRPr="001A398F">
        <w:rPr>
          <w:sz w:val="28"/>
          <w:szCs w:val="28"/>
        </w:rPr>
        <w:t xml:space="preserve">Заходи </w:t>
      </w:r>
      <w:r w:rsidR="009E0DAF" w:rsidRPr="001A398F">
        <w:rPr>
          <w:sz w:val="28"/>
          <w:szCs w:val="28"/>
        </w:rPr>
        <w:t>які плануються</w:t>
      </w:r>
      <w:r w:rsidRPr="001A398F">
        <w:rPr>
          <w:sz w:val="28"/>
          <w:szCs w:val="28"/>
        </w:rPr>
        <w:t>:</w:t>
      </w:r>
    </w:p>
    <w:p w:rsidR="00A015A5" w:rsidRPr="001A398F" w:rsidRDefault="001A398F" w:rsidP="00A015A5">
      <w:pPr>
        <w:ind w:firstLine="540"/>
        <w:jc w:val="both"/>
        <w:rPr>
          <w:sz w:val="28"/>
          <w:szCs w:val="28"/>
        </w:rPr>
      </w:pPr>
      <w:r w:rsidRPr="001A398F">
        <w:rPr>
          <w:sz w:val="28"/>
          <w:szCs w:val="28"/>
        </w:rPr>
        <w:t>1</w:t>
      </w:r>
      <w:r w:rsidR="00A015A5" w:rsidRPr="001A398F">
        <w:rPr>
          <w:sz w:val="28"/>
          <w:szCs w:val="28"/>
        </w:rPr>
        <w:t xml:space="preserve">. </w:t>
      </w:r>
      <w:r w:rsidR="002F759E" w:rsidRPr="001A398F">
        <w:rPr>
          <w:sz w:val="28"/>
          <w:szCs w:val="28"/>
        </w:rPr>
        <w:t>Будівництва ангару для сміттєсортувальної лінії.</w:t>
      </w:r>
    </w:p>
    <w:p w:rsidR="002F759E" w:rsidRPr="001A398F" w:rsidRDefault="001A398F" w:rsidP="00A015A5">
      <w:pPr>
        <w:ind w:firstLine="540"/>
        <w:jc w:val="both"/>
        <w:rPr>
          <w:sz w:val="28"/>
          <w:szCs w:val="28"/>
        </w:rPr>
      </w:pPr>
      <w:r w:rsidRPr="001A398F">
        <w:rPr>
          <w:sz w:val="28"/>
          <w:szCs w:val="28"/>
        </w:rPr>
        <w:t>2</w:t>
      </w:r>
      <w:r w:rsidR="002F759E" w:rsidRPr="001A398F">
        <w:rPr>
          <w:sz w:val="28"/>
          <w:szCs w:val="28"/>
        </w:rPr>
        <w:t>. Закупівля компактора.</w:t>
      </w:r>
    </w:p>
    <w:p w:rsidR="00095FD9" w:rsidRPr="001A398F" w:rsidRDefault="001A398F" w:rsidP="00A015A5">
      <w:pPr>
        <w:ind w:firstLine="540"/>
        <w:jc w:val="both"/>
        <w:rPr>
          <w:sz w:val="28"/>
          <w:szCs w:val="28"/>
        </w:rPr>
      </w:pPr>
      <w:r w:rsidRPr="001A398F">
        <w:rPr>
          <w:sz w:val="28"/>
          <w:szCs w:val="28"/>
        </w:rPr>
        <w:lastRenderedPageBreak/>
        <w:t>3</w:t>
      </w:r>
      <w:r w:rsidR="00095FD9" w:rsidRPr="001A398F">
        <w:rPr>
          <w:sz w:val="28"/>
          <w:szCs w:val="28"/>
        </w:rPr>
        <w:t>. Будівництво суцільної огорожі по периметру існуючого полігону ТПВ для м. Івано-Франківська в 27-му кварталі лісгоспу</w:t>
      </w:r>
    </w:p>
    <w:p w:rsidR="00A015A5" w:rsidRPr="001A398F" w:rsidRDefault="001A398F" w:rsidP="00A015A5">
      <w:pPr>
        <w:ind w:firstLine="540"/>
        <w:jc w:val="both"/>
        <w:rPr>
          <w:sz w:val="28"/>
          <w:szCs w:val="28"/>
        </w:rPr>
      </w:pPr>
      <w:r w:rsidRPr="001A398F">
        <w:rPr>
          <w:sz w:val="28"/>
          <w:szCs w:val="28"/>
        </w:rPr>
        <w:t>4.</w:t>
      </w:r>
      <w:r w:rsidR="002F759E" w:rsidRPr="001A398F">
        <w:rPr>
          <w:sz w:val="28"/>
          <w:szCs w:val="28"/>
        </w:rPr>
        <w:t xml:space="preserve"> Закупівля спецатомобіля для відлову безпритульних тварин.</w:t>
      </w:r>
    </w:p>
    <w:p w:rsidR="00A015A5" w:rsidRDefault="00A015A5" w:rsidP="00A015A5">
      <w:pPr>
        <w:jc w:val="center"/>
        <w:rPr>
          <w:b/>
          <w:sz w:val="28"/>
        </w:rPr>
      </w:pPr>
    </w:p>
    <w:p w:rsidR="00A015A5" w:rsidRDefault="00A015A5" w:rsidP="00A015A5">
      <w:pPr>
        <w:jc w:val="center"/>
        <w:rPr>
          <w:b/>
          <w:sz w:val="28"/>
        </w:rPr>
      </w:pPr>
      <w:r>
        <w:rPr>
          <w:b/>
          <w:sz w:val="28"/>
        </w:rPr>
        <w:t>6. Виробничий план</w:t>
      </w:r>
    </w:p>
    <w:p w:rsidR="007B08C5" w:rsidRDefault="007B08C5" w:rsidP="00A015A5">
      <w:pPr>
        <w:jc w:val="center"/>
        <w:rPr>
          <w:b/>
          <w:sz w:val="28"/>
        </w:rPr>
      </w:pPr>
    </w:p>
    <w:p w:rsidR="00A015A5" w:rsidRPr="00113255" w:rsidRDefault="004F6FBB" w:rsidP="00A015A5">
      <w:pPr>
        <w:ind w:firstLine="720"/>
        <w:jc w:val="both"/>
        <w:rPr>
          <w:sz w:val="28"/>
          <w:szCs w:val="28"/>
        </w:rPr>
      </w:pPr>
      <w:r w:rsidRPr="00113255">
        <w:rPr>
          <w:sz w:val="28"/>
          <w:szCs w:val="28"/>
        </w:rPr>
        <w:t>У 202</w:t>
      </w:r>
      <w:r w:rsidR="00E71C42">
        <w:rPr>
          <w:sz w:val="28"/>
          <w:szCs w:val="28"/>
        </w:rPr>
        <w:t>5</w:t>
      </w:r>
      <w:r w:rsidR="00A015A5" w:rsidRPr="00113255">
        <w:rPr>
          <w:sz w:val="28"/>
          <w:szCs w:val="28"/>
        </w:rPr>
        <w:t xml:space="preserve"> році підприємство планує прийняти на захоронення </w:t>
      </w:r>
      <w:r w:rsidR="00337CD2">
        <w:rPr>
          <w:sz w:val="28"/>
          <w:szCs w:val="28"/>
        </w:rPr>
        <w:t>11</w:t>
      </w:r>
      <w:r w:rsidR="007B08C5" w:rsidRPr="00113255">
        <w:rPr>
          <w:sz w:val="28"/>
          <w:szCs w:val="28"/>
        </w:rPr>
        <w:t>0</w:t>
      </w:r>
      <w:r w:rsidR="00A015A5" w:rsidRPr="00113255">
        <w:rPr>
          <w:sz w:val="28"/>
          <w:szCs w:val="28"/>
        </w:rPr>
        <w:t xml:space="preserve"> тис. тонн побутових відходів, з них відсортувати вторсировини </w:t>
      </w:r>
      <w:r w:rsidR="00CC6953" w:rsidRPr="00113255">
        <w:rPr>
          <w:sz w:val="28"/>
          <w:szCs w:val="28"/>
        </w:rPr>
        <w:t>0,</w:t>
      </w:r>
      <w:r w:rsidR="006D7DCA">
        <w:rPr>
          <w:sz w:val="28"/>
          <w:szCs w:val="28"/>
        </w:rPr>
        <w:t>1</w:t>
      </w:r>
      <w:r w:rsidR="00A015A5" w:rsidRPr="00113255">
        <w:rPr>
          <w:sz w:val="28"/>
          <w:szCs w:val="28"/>
        </w:rPr>
        <w:t xml:space="preserve"> тис. тонн, а решту захоронит</w:t>
      </w:r>
      <w:r w:rsidRPr="00113255">
        <w:rPr>
          <w:sz w:val="28"/>
          <w:szCs w:val="28"/>
        </w:rPr>
        <w:t>и. У вартісних показниках на 202</w:t>
      </w:r>
      <w:r w:rsidR="006D7DCA">
        <w:rPr>
          <w:sz w:val="28"/>
          <w:szCs w:val="28"/>
        </w:rPr>
        <w:t>5</w:t>
      </w:r>
      <w:r w:rsidR="00A015A5" w:rsidRPr="00113255">
        <w:rPr>
          <w:sz w:val="28"/>
          <w:szCs w:val="28"/>
        </w:rPr>
        <w:t xml:space="preserve"> рік план по захороненню становить </w:t>
      </w:r>
      <w:r w:rsidR="006D7DCA">
        <w:rPr>
          <w:sz w:val="28"/>
          <w:szCs w:val="28"/>
        </w:rPr>
        <w:t>31752,0</w:t>
      </w:r>
      <w:r w:rsidR="00B9216E" w:rsidRPr="00113255">
        <w:rPr>
          <w:sz w:val="28"/>
          <w:szCs w:val="28"/>
        </w:rPr>
        <w:t xml:space="preserve"> </w:t>
      </w:r>
      <w:r w:rsidR="00544696" w:rsidRPr="00113255">
        <w:rPr>
          <w:sz w:val="28"/>
          <w:szCs w:val="28"/>
        </w:rPr>
        <w:t>тис. грн</w:t>
      </w:r>
      <w:r w:rsidR="00A015A5" w:rsidRPr="00113255">
        <w:rPr>
          <w:sz w:val="28"/>
          <w:szCs w:val="28"/>
        </w:rPr>
        <w:t xml:space="preserve">, по продажу вторсировини – </w:t>
      </w:r>
      <w:r w:rsidR="006D7DCA">
        <w:rPr>
          <w:sz w:val="28"/>
          <w:szCs w:val="28"/>
        </w:rPr>
        <w:t>180,0</w:t>
      </w:r>
      <w:r w:rsidR="00A015A5" w:rsidRPr="00113255">
        <w:rPr>
          <w:sz w:val="28"/>
          <w:szCs w:val="28"/>
        </w:rPr>
        <w:t xml:space="preserve"> тис. грн.</w:t>
      </w:r>
    </w:p>
    <w:p w:rsidR="00A015A5" w:rsidRDefault="00A015A5" w:rsidP="00A015A5">
      <w:pPr>
        <w:ind w:firstLine="720"/>
        <w:jc w:val="both"/>
        <w:rPr>
          <w:sz w:val="28"/>
          <w:szCs w:val="28"/>
        </w:rPr>
      </w:pPr>
    </w:p>
    <w:p w:rsidR="00A015A5" w:rsidRDefault="00A015A5" w:rsidP="00A015A5"/>
    <w:p w:rsidR="00A015A5" w:rsidRDefault="00A015A5" w:rsidP="00A015A5"/>
    <w:p w:rsidR="00A015A5" w:rsidRDefault="00A015A5" w:rsidP="00A015A5">
      <w:pPr>
        <w:jc w:val="center"/>
        <w:rPr>
          <w:b/>
          <w:sz w:val="28"/>
        </w:rPr>
      </w:pPr>
      <w:r>
        <w:rPr>
          <w:b/>
          <w:sz w:val="28"/>
        </w:rPr>
        <w:t>7. Організаційна структура</w:t>
      </w:r>
    </w:p>
    <w:p w:rsidR="00A015A5" w:rsidRDefault="00A015A5" w:rsidP="00A015A5">
      <w:pPr>
        <w:ind w:firstLine="720"/>
        <w:rPr>
          <w:b/>
          <w:sz w:val="28"/>
        </w:rPr>
      </w:pPr>
      <w:r>
        <w:rPr>
          <w:b/>
          <w:sz w:val="28"/>
        </w:rPr>
        <w:t>7.1. Організація виробництва, праці та управління</w:t>
      </w:r>
    </w:p>
    <w:p w:rsidR="007B08C5" w:rsidRDefault="007B08C5" w:rsidP="00A015A5">
      <w:pPr>
        <w:ind w:firstLine="720"/>
        <w:rPr>
          <w:b/>
          <w:sz w:val="28"/>
        </w:rPr>
      </w:pPr>
    </w:p>
    <w:p w:rsidR="00A015A5" w:rsidRDefault="00A015A5" w:rsidP="00A015A5">
      <w:pPr>
        <w:ind w:firstLine="720"/>
        <w:jc w:val="both"/>
        <w:rPr>
          <w:sz w:val="28"/>
          <w:szCs w:val="28"/>
        </w:rPr>
      </w:pPr>
      <w:r>
        <w:rPr>
          <w:sz w:val="28"/>
          <w:szCs w:val="28"/>
        </w:rPr>
        <w:t>Лінійний тип організаційної структури управління КП «Полігон ТПВ» характеризується лінійними формами зв'язку між ланками управління і концентрацією всього комплексу функцій управління та вироблення управлінських дій в одній ланці управління.</w:t>
      </w:r>
    </w:p>
    <w:p w:rsidR="00A015A5" w:rsidRDefault="00A015A5" w:rsidP="00A015A5">
      <w:pPr>
        <w:ind w:firstLine="720"/>
        <w:jc w:val="both"/>
        <w:rPr>
          <w:sz w:val="28"/>
          <w:szCs w:val="28"/>
        </w:rPr>
      </w:pPr>
      <w:r>
        <w:rPr>
          <w:sz w:val="28"/>
          <w:szCs w:val="28"/>
        </w:rPr>
        <w:t>Сутність лінійного управління полягає в тому, що очолює кожен виробничий підрозділ керівник, який здійснює всі функції управління. Кожен працівник підрозділу безпосередньо підпорядковується тільки цьому керівнику. В свою чергу, останній є підзвітним вищому органу. Підлеглі виконують розпорядження тільки свого безпосереднього керівника. Вищий орган (керівник) не має права віддавати розпорядження робітникам, минаючи їх безпосереднього керівника (тобто реалізується принцип єдиноначальності керівництва). Окремі спеціалісти допомагають лінійному керівнику збирати та обробляти інформацію, аналізувати господарську діяльність, готувати управлінські рішення, але самі вказівок та інструкцій керованому об'єкту не надають.</w:t>
      </w:r>
    </w:p>
    <w:p w:rsidR="00A015A5" w:rsidRDefault="00A015A5" w:rsidP="00A015A5">
      <w:pPr>
        <w:ind w:firstLine="720"/>
        <w:jc w:val="both"/>
        <w:rPr>
          <w:sz w:val="28"/>
          <w:szCs w:val="28"/>
        </w:rPr>
      </w:pPr>
      <w:r>
        <w:rPr>
          <w:sz w:val="28"/>
          <w:szCs w:val="28"/>
        </w:rPr>
        <w:t>Така схема підпорядкування і звітності є основою лінійного управління. При цьому ланки лінійного управління в цілому відповідають ланкам виробництва, між якими встановлюються прості та чіткі взаємозв'язки.</w:t>
      </w:r>
    </w:p>
    <w:p w:rsidR="00A015A5" w:rsidRDefault="00A015A5" w:rsidP="00A015A5">
      <w:pPr>
        <w:ind w:firstLine="720"/>
        <w:jc w:val="both"/>
        <w:rPr>
          <w:sz w:val="28"/>
          <w:szCs w:val="28"/>
        </w:rPr>
      </w:pPr>
      <w:r>
        <w:rPr>
          <w:sz w:val="28"/>
          <w:szCs w:val="28"/>
        </w:rPr>
        <w:t>На підприємстві розроблено і діє «Положення  про службу охорони праці»,  її основні завдання та функції  охорони праці та система управління охороною праці.</w:t>
      </w:r>
    </w:p>
    <w:p w:rsidR="00A015A5" w:rsidRDefault="00A015A5" w:rsidP="00A015A5">
      <w:pPr>
        <w:ind w:firstLine="720"/>
        <w:jc w:val="both"/>
        <w:rPr>
          <w:sz w:val="28"/>
          <w:szCs w:val="28"/>
        </w:rPr>
      </w:pPr>
      <w:r>
        <w:rPr>
          <w:sz w:val="28"/>
          <w:szCs w:val="28"/>
        </w:rPr>
        <w:t>Розроблені та затверджені посадові інструкції та інструкції з техніки безпеки та охорони праці для всіх працівників підприємства.</w:t>
      </w:r>
    </w:p>
    <w:p w:rsidR="008B798A" w:rsidRDefault="00A015A5" w:rsidP="008B798A">
      <w:pPr>
        <w:ind w:firstLine="720"/>
        <w:jc w:val="both"/>
        <w:rPr>
          <w:sz w:val="28"/>
          <w:szCs w:val="28"/>
        </w:rPr>
      </w:pPr>
      <w:r>
        <w:rPr>
          <w:sz w:val="28"/>
          <w:szCs w:val="28"/>
        </w:rPr>
        <w:t>Проводиться забезпечення робітників підприємства спецодягом, спецвзуттям, милом, рукавицями згідно  норм, передбачених колективним договором.</w:t>
      </w:r>
      <w:r w:rsidR="008B798A" w:rsidRPr="008B798A">
        <w:rPr>
          <w:sz w:val="28"/>
          <w:szCs w:val="28"/>
        </w:rPr>
        <w:t xml:space="preserve"> </w:t>
      </w:r>
      <w:r w:rsidR="008B798A">
        <w:rPr>
          <w:sz w:val="28"/>
          <w:szCs w:val="28"/>
        </w:rPr>
        <w:t>Професійних захворювань та  випадків травматизму за минулі роки підприємстві не було.</w:t>
      </w:r>
    </w:p>
    <w:p w:rsidR="00A015A5" w:rsidRDefault="00A015A5" w:rsidP="00A015A5">
      <w:pPr>
        <w:ind w:firstLine="720"/>
        <w:jc w:val="both"/>
        <w:rPr>
          <w:sz w:val="28"/>
          <w:szCs w:val="28"/>
        </w:rPr>
      </w:pPr>
    </w:p>
    <w:p w:rsidR="00A015A5" w:rsidRDefault="00A015A5" w:rsidP="008B798A">
      <w:pPr>
        <w:ind w:firstLine="720"/>
        <w:jc w:val="center"/>
        <w:rPr>
          <w:b/>
          <w:sz w:val="28"/>
        </w:rPr>
      </w:pPr>
      <w:r>
        <w:rPr>
          <w:b/>
          <w:sz w:val="28"/>
        </w:rPr>
        <w:t>7.2. Організаційна структура</w:t>
      </w:r>
    </w:p>
    <w:p w:rsidR="007B08C5" w:rsidRDefault="007B08C5" w:rsidP="008B798A">
      <w:pPr>
        <w:ind w:firstLine="720"/>
        <w:jc w:val="center"/>
        <w:rPr>
          <w:b/>
          <w:sz w:val="28"/>
        </w:rPr>
      </w:pPr>
    </w:p>
    <w:p w:rsidR="00A015A5" w:rsidRDefault="00A015A5" w:rsidP="00A015A5">
      <w:pPr>
        <w:ind w:firstLine="540"/>
        <w:jc w:val="both"/>
        <w:rPr>
          <w:sz w:val="28"/>
          <w:szCs w:val="28"/>
        </w:rPr>
      </w:pPr>
      <w:r>
        <w:rPr>
          <w:sz w:val="28"/>
          <w:szCs w:val="28"/>
        </w:rPr>
        <w:t>Керівництво комунальним підприємством «Полігон ТПВ»  здійснює директор, який призначається на посаду розпорядженням міського голови міста Івано-Франківська згідно укладеного контракту.</w:t>
      </w:r>
    </w:p>
    <w:p w:rsidR="00A015A5" w:rsidRDefault="000572A6" w:rsidP="008B798A">
      <w:pPr>
        <w:jc w:val="both"/>
        <w:rPr>
          <w:sz w:val="28"/>
        </w:rPr>
      </w:pPr>
      <w:r>
        <w:rPr>
          <w:noProof/>
        </w:rPr>
        <mc:AlternateContent>
          <mc:Choice Requires="wps">
            <w:drawing>
              <wp:anchor distT="0" distB="0" distL="114300" distR="114300" simplePos="0" relativeHeight="251691008" behindDoc="1" locked="0" layoutInCell="1" allowOverlap="1">
                <wp:simplePos x="0" y="0"/>
                <wp:positionH relativeFrom="column">
                  <wp:posOffset>1714500</wp:posOffset>
                </wp:positionH>
                <wp:positionV relativeFrom="paragraph">
                  <wp:posOffset>46990</wp:posOffset>
                </wp:positionV>
                <wp:extent cx="1943100" cy="367030"/>
                <wp:effectExtent l="12700" t="11430" r="6350" b="1206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67030"/>
                        </a:xfrm>
                        <a:prstGeom prst="rect">
                          <a:avLst/>
                        </a:prstGeom>
                        <a:solidFill>
                          <a:srgbClr val="FFFFFF"/>
                        </a:solidFill>
                        <a:ln w="9525">
                          <a:solidFill>
                            <a:srgbClr val="000000"/>
                          </a:solidFill>
                          <a:miter lim="800000"/>
                          <a:headEnd/>
                          <a:tailEnd/>
                        </a:ln>
                      </wps:spPr>
                      <wps:txbx>
                        <w:txbxContent>
                          <w:p w:rsidR="00856F2F" w:rsidRDefault="00856F2F" w:rsidP="00A015A5">
                            <w:pPr>
                              <w:jc w:val="center"/>
                              <w:rPr>
                                <w:b/>
                                <w:sz w:val="28"/>
                                <w:szCs w:val="28"/>
                              </w:rPr>
                            </w:pPr>
                            <w:r>
                              <w:rPr>
                                <w:b/>
                                <w:sz w:val="28"/>
                                <w:szCs w:val="28"/>
                              </w:rPr>
                              <w:t>Директор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left:0;text-align:left;margin-left:135pt;margin-top:3.7pt;width:153pt;height:28.9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">
                <v:textbox>
                  <w:txbxContent>
                    <w:p w:rsidR="00856F2F" w:rsidRDefault="00856F2F" w:rsidP="00A015A5">
                      <w:pPr>
                        <w:jc w:val="center"/>
                        <w:rPr>
                          <w:b/>
                          <w:sz w:val="28"/>
                          <w:szCs w:val="28"/>
                        </w:rPr>
                      </w:pPr>
                      <w:r>
                        <w:rPr>
                          <w:b/>
                          <w:sz w:val="28"/>
                          <w:szCs w:val="28"/>
                        </w:rPr>
                        <w:t>Директор</w:t>
                      </w:r>
                    </w:p>
                  </w:txbxContent>
                </v:textbox>
              </v:rect>
            </w:pict>
          </mc:Fallback>
        </mc:AlternateContent>
      </w:r>
    </w:p>
    <w:p w:rsidR="00A015A5" w:rsidRDefault="00A015A5" w:rsidP="00A015A5">
      <w:pPr>
        <w:ind w:firstLine="720"/>
        <w:rPr>
          <w:sz w:val="28"/>
        </w:rPr>
      </w:pPr>
    </w:p>
    <w:p w:rsidR="00A015A5" w:rsidRDefault="000572A6" w:rsidP="00A015A5">
      <w:pPr>
        <w:ind w:firstLine="720"/>
        <w:rPr>
          <w:sz w:val="28"/>
        </w:rPr>
      </w:pPr>
      <w:r>
        <w:rPr>
          <w:noProof/>
          <w:sz w:val="28"/>
          <w:szCs w:val="28"/>
        </w:rPr>
        <mc:AlternateContent>
          <mc:Choice Requires="wps">
            <w:drawing>
              <wp:anchor distT="0" distB="0" distL="114300" distR="114300" simplePos="0" relativeHeight="251728896" behindDoc="1" locked="0" layoutInCell="1" allowOverlap="1">
                <wp:simplePos x="0" y="0"/>
                <wp:positionH relativeFrom="column">
                  <wp:posOffset>2527300</wp:posOffset>
                </wp:positionH>
                <wp:positionV relativeFrom="paragraph">
                  <wp:posOffset>5080</wp:posOffset>
                </wp:positionV>
                <wp:extent cx="0" cy="146050"/>
                <wp:effectExtent l="53975" t="6985" r="60325" b="18415"/>
                <wp:wrapNone/>
                <wp:docPr id="37"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60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F02A9" id="Line 79" o:spid="_x0000_s1026" style="position:absolute;flip:x;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4pt" to="199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">
                <v:stroke endarrow="block"/>
              </v:line>
            </w:pict>
          </mc:Fallback>
        </mc:AlternateContent>
      </w:r>
      <w:r>
        <w:rPr>
          <w:noProof/>
        </w:rPr>
        <mc:AlternateContent>
          <mc:Choice Requires="wps">
            <w:drawing>
              <wp:anchor distT="0" distB="0" distL="114300" distR="114300" simplePos="0" relativeHeight="251727872" behindDoc="1" locked="0" layoutInCell="1" allowOverlap="1">
                <wp:simplePos x="0" y="0"/>
                <wp:positionH relativeFrom="column">
                  <wp:posOffset>330200</wp:posOffset>
                </wp:positionH>
                <wp:positionV relativeFrom="paragraph">
                  <wp:posOffset>159385</wp:posOffset>
                </wp:positionV>
                <wp:extent cx="0" cy="1370965"/>
                <wp:effectExtent l="57150" t="8890" r="57150" b="20320"/>
                <wp:wrapNone/>
                <wp:docPr id="36"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709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C15A4" id="Line 78" o:spid="_x0000_s1026" style="position:absolute;flip:x;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pt,12.55pt" to="26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">
                <v:stroke endarrow="block"/>
              </v:line>
            </w:pict>
          </mc:Fallback>
        </mc:AlternateContent>
      </w:r>
      <w:r>
        <w:rPr>
          <w:noProof/>
        </w:rPr>
        <mc:AlternateContent>
          <mc:Choice Requires="wps">
            <w:drawing>
              <wp:anchor distT="0" distB="0" distL="114300" distR="114300" simplePos="0" relativeHeight="251725824" behindDoc="1" locked="0" layoutInCell="1" allowOverlap="1">
                <wp:simplePos x="0" y="0"/>
                <wp:positionH relativeFrom="column">
                  <wp:posOffset>330200</wp:posOffset>
                </wp:positionH>
                <wp:positionV relativeFrom="paragraph">
                  <wp:posOffset>151130</wp:posOffset>
                </wp:positionV>
                <wp:extent cx="2171700" cy="0"/>
                <wp:effectExtent l="9525" t="10160" r="9525" b="8890"/>
                <wp:wrapNone/>
                <wp:docPr id="35"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C4C65" id="Line 76" o:spid="_x0000_s1026" style="position:absolute;flip:y;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pt,11.9pt" to="197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"/>
            </w:pict>
          </mc:Fallback>
        </mc:AlternateContent>
      </w:r>
      <w:r>
        <w:rPr>
          <w:noProof/>
        </w:rPr>
        <mc:AlternateContent>
          <mc:Choice Requires="wps">
            <w:drawing>
              <wp:anchor distT="0" distB="0" distL="114300" distR="114300" simplePos="0" relativeHeight="251694080" behindDoc="1" locked="0" layoutInCell="1" allowOverlap="1">
                <wp:simplePos x="0" y="0"/>
                <wp:positionH relativeFrom="column">
                  <wp:posOffset>5416550</wp:posOffset>
                </wp:positionH>
                <wp:positionV relativeFrom="paragraph">
                  <wp:posOffset>151130</wp:posOffset>
                </wp:positionV>
                <wp:extent cx="0" cy="423545"/>
                <wp:effectExtent l="57150" t="10160" r="57150" b="23495"/>
                <wp:wrapNone/>
                <wp:docPr id="3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235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E6878D" id="Line 41" o:spid="_x0000_s1026" style="position:absolute;flip:x;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5pt,11.9pt" to="426.5pt,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">
                <v:stroke endarrow="block"/>
              </v:line>
            </w:pict>
          </mc:Fallback>
        </mc:AlternateContent>
      </w:r>
      <w:r>
        <w:rPr>
          <w:noProof/>
        </w:rPr>
        <mc:AlternateContent>
          <mc:Choice Requires="wps">
            <w:drawing>
              <wp:anchor distT="0" distB="0" distL="114300" distR="114300" simplePos="0" relativeHeight="251692032" behindDoc="1" locked="0" layoutInCell="1" allowOverlap="1">
                <wp:simplePos x="0" y="0"/>
                <wp:positionH relativeFrom="column">
                  <wp:posOffset>2514600</wp:posOffset>
                </wp:positionH>
                <wp:positionV relativeFrom="paragraph">
                  <wp:posOffset>151130</wp:posOffset>
                </wp:positionV>
                <wp:extent cx="2901950" cy="0"/>
                <wp:effectExtent l="12700" t="10160" r="9525" b="8890"/>
                <wp:wrapNone/>
                <wp:docPr id="33"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01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0FC6D1" id="Line 39" o:spid="_x0000_s1026" style="position:absolute;flip:y;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1.9pt" to="426.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"/>
            </w:pict>
          </mc:Fallback>
        </mc:AlternateContent>
      </w:r>
      <w:r>
        <w:rPr>
          <w:noProof/>
          <w:sz w:val="28"/>
          <w:szCs w:val="28"/>
        </w:rPr>
        <mc:AlternateContent>
          <mc:Choice Requires="wps">
            <w:drawing>
              <wp:anchor distT="0" distB="0" distL="114300" distR="114300" simplePos="0" relativeHeight="251724800" behindDoc="1" locked="0" layoutInCell="1" allowOverlap="1">
                <wp:simplePos x="0" y="0"/>
                <wp:positionH relativeFrom="column">
                  <wp:posOffset>4464050</wp:posOffset>
                </wp:positionH>
                <wp:positionV relativeFrom="paragraph">
                  <wp:posOffset>151130</wp:posOffset>
                </wp:positionV>
                <wp:extent cx="0" cy="1370965"/>
                <wp:effectExtent l="57150" t="10160" r="57150" b="19050"/>
                <wp:wrapNone/>
                <wp:docPr id="32"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709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E9F8FF" id="Line 75" o:spid="_x0000_s1026" style="position:absolute;flip:x;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5pt,11.9pt" to="351.5pt,1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">
                <v:stroke endarrow="block"/>
              </v:line>
            </w:pict>
          </mc:Fallback>
        </mc:AlternateContent>
      </w:r>
      <w:r>
        <w:rPr>
          <w:noProof/>
        </w:rPr>
        <mc:AlternateContent>
          <mc:Choice Requires="wps">
            <w:drawing>
              <wp:anchor distT="0" distB="0" distL="114300" distR="114300" simplePos="0" relativeHeight="251693056" behindDoc="1" locked="0" layoutInCell="1" allowOverlap="1">
                <wp:simplePos x="0" y="0"/>
                <wp:positionH relativeFrom="column">
                  <wp:posOffset>2514600</wp:posOffset>
                </wp:positionH>
                <wp:positionV relativeFrom="paragraph">
                  <wp:posOffset>151130</wp:posOffset>
                </wp:positionV>
                <wp:extent cx="0" cy="685800"/>
                <wp:effectExtent l="60325" t="10160" r="53975" b="18415"/>
                <wp:wrapNone/>
                <wp:docPr id="3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7D913" id="Line 40" o:spid="_x0000_s1026" style="position:absolute;flip:x;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1.9pt" to="198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">
                <v:stroke endarrow="block"/>
              </v:line>
            </w:pict>
          </mc:Fallback>
        </mc:AlternateContent>
      </w:r>
    </w:p>
    <w:p w:rsidR="00A015A5" w:rsidRDefault="00A015A5" w:rsidP="00A015A5">
      <w:pPr>
        <w:rPr>
          <w:sz w:val="28"/>
          <w:szCs w:val="28"/>
        </w:rPr>
      </w:pPr>
    </w:p>
    <w:p w:rsidR="00A015A5" w:rsidRDefault="000572A6" w:rsidP="00A015A5">
      <w:pPr>
        <w:rPr>
          <w:sz w:val="28"/>
          <w:szCs w:val="28"/>
        </w:rPr>
      </w:pPr>
      <w:r>
        <w:rPr>
          <w:noProof/>
        </w:rPr>
        <mc:AlternateContent>
          <mc:Choice Requires="wps">
            <w:drawing>
              <wp:anchor distT="0" distB="0" distL="114300" distR="114300" simplePos="0" relativeHeight="251695104" behindDoc="1" locked="0" layoutInCell="1" allowOverlap="1">
                <wp:simplePos x="0" y="0"/>
                <wp:positionH relativeFrom="column">
                  <wp:posOffset>4876800</wp:posOffset>
                </wp:positionH>
                <wp:positionV relativeFrom="paragraph">
                  <wp:posOffset>166370</wp:posOffset>
                </wp:positionV>
                <wp:extent cx="914400" cy="457200"/>
                <wp:effectExtent l="12700" t="5715" r="6350" b="13335"/>
                <wp:wrapNone/>
                <wp:docPr id="30"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rsidR="00856F2F" w:rsidRDefault="00856F2F" w:rsidP="00A015A5">
                            <w:pPr>
                              <w:jc w:val="center"/>
                              <w:rPr>
                                <w:b/>
                              </w:rPr>
                            </w:pPr>
                            <w:r>
                              <w:rPr>
                                <w:b/>
                              </w:rPr>
                              <w:t>Головний бухгалтер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7" style="position:absolute;margin-left:384pt;margin-top:13.1pt;width:1in;height:3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">
                <v:textbox>
                  <w:txbxContent>
                    <w:p w:rsidR="00856F2F" w:rsidRDefault="00856F2F" w:rsidP="00A015A5">
                      <w:pPr>
                        <w:jc w:val="center"/>
                        <w:rPr>
                          <w:b/>
                        </w:rPr>
                      </w:pPr>
                      <w:r>
                        <w:rPr>
                          <w:b/>
                        </w:rPr>
                        <w:t>Головний бухгалтер</w:t>
                      </w:r>
                    </w:p>
                  </w:txbxContent>
                </v:textbox>
              </v:rect>
            </w:pict>
          </mc:Fallback>
        </mc:AlternateContent>
      </w:r>
    </w:p>
    <w:p w:rsidR="00A015A5" w:rsidRDefault="000572A6" w:rsidP="00A015A5">
      <w:pPr>
        <w:tabs>
          <w:tab w:val="left" w:pos="2985"/>
        </w:tabs>
        <w:rPr>
          <w:sz w:val="28"/>
          <w:szCs w:val="28"/>
        </w:rPr>
      </w:pPr>
      <w:r>
        <w:rPr>
          <w:noProof/>
        </w:rPr>
        <mc:AlternateContent>
          <mc:Choice Requires="wps">
            <w:drawing>
              <wp:anchor distT="0" distB="0" distL="114300" distR="114300" simplePos="0" relativeHeight="251696128" behindDoc="1" locked="0" layoutInCell="1" allowOverlap="1">
                <wp:simplePos x="0" y="0"/>
                <wp:positionH relativeFrom="column">
                  <wp:posOffset>3200400</wp:posOffset>
                </wp:positionH>
                <wp:positionV relativeFrom="paragraph">
                  <wp:posOffset>-5080</wp:posOffset>
                </wp:positionV>
                <wp:extent cx="1143000" cy="457200"/>
                <wp:effectExtent l="12700" t="10160" r="6350" b="8890"/>
                <wp:wrapNone/>
                <wp:docPr id="2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856F2F" w:rsidRDefault="00856F2F" w:rsidP="00A015A5">
                            <w:pPr>
                              <w:jc w:val="center"/>
                              <w:rPr>
                                <w:b/>
                              </w:rPr>
                            </w:pPr>
                            <w:r>
                              <w:rPr>
                                <w:b/>
                              </w:rPr>
                              <w:t>Заступники директора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8" style="position:absolute;margin-left:252pt;margin-top:-.4pt;width:90pt;height:3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">
                <v:textbox>
                  <w:txbxContent>
                    <w:p w:rsidR="00856F2F" w:rsidRDefault="00856F2F" w:rsidP="00A015A5">
                      <w:pPr>
                        <w:jc w:val="center"/>
                        <w:rPr>
                          <w:b/>
                        </w:rPr>
                      </w:pPr>
                      <w:r>
                        <w:rPr>
                          <w:b/>
                        </w:rPr>
                        <w:t>Заступники директора</w:t>
                      </w:r>
                    </w:p>
                  </w:txbxContent>
                </v:textbox>
              </v:rect>
            </w:pict>
          </mc:Fallback>
        </mc:AlternateContent>
      </w:r>
      <w:r>
        <w:rPr>
          <w:noProof/>
        </w:rPr>
        <mc:AlternateContent>
          <mc:Choice Requires="wps">
            <w:drawing>
              <wp:anchor distT="0" distB="0" distL="114300" distR="114300" simplePos="0" relativeHeight="251697152" behindDoc="1" locked="0" layoutInCell="1" allowOverlap="1">
                <wp:simplePos x="0" y="0"/>
                <wp:positionH relativeFrom="column">
                  <wp:posOffset>1028700</wp:posOffset>
                </wp:positionH>
                <wp:positionV relativeFrom="paragraph">
                  <wp:posOffset>-5080</wp:posOffset>
                </wp:positionV>
                <wp:extent cx="1143000" cy="457200"/>
                <wp:effectExtent l="12700" t="10160" r="6350" b="8890"/>
                <wp:wrapNone/>
                <wp:docPr id="28"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856F2F" w:rsidRDefault="00856F2F" w:rsidP="00A015A5">
                            <w:pPr>
                              <w:jc w:val="center"/>
                              <w:rPr>
                                <w:b/>
                              </w:rPr>
                            </w:pPr>
                            <w:r>
                              <w:rPr>
                                <w:b/>
                              </w:rPr>
                              <w:t>Головний</w:t>
                            </w:r>
                          </w:p>
                          <w:p w:rsidR="00856F2F" w:rsidRDefault="00856F2F" w:rsidP="00A015A5">
                            <w:pPr>
                              <w:jc w:val="center"/>
                              <w:rPr>
                                <w:b/>
                              </w:rPr>
                            </w:pPr>
                            <w:r>
                              <w:rPr>
                                <w:b/>
                              </w:rPr>
                              <w:t>інженер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9" style="position:absolute;margin-left:81pt;margin-top:-.4pt;width:90pt;height:3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">
                <v:textbox>
                  <w:txbxContent>
                    <w:p w:rsidR="00856F2F" w:rsidRDefault="00856F2F" w:rsidP="00A015A5">
                      <w:pPr>
                        <w:jc w:val="center"/>
                        <w:rPr>
                          <w:b/>
                        </w:rPr>
                      </w:pPr>
                      <w:r>
                        <w:rPr>
                          <w:b/>
                        </w:rPr>
                        <w:t>Головний</w:t>
                      </w:r>
                    </w:p>
                    <w:p w:rsidR="00856F2F" w:rsidRDefault="00856F2F" w:rsidP="00A015A5">
                      <w:pPr>
                        <w:jc w:val="center"/>
                        <w:rPr>
                          <w:b/>
                        </w:rPr>
                      </w:pPr>
                      <w:r>
                        <w:rPr>
                          <w:b/>
                        </w:rPr>
                        <w:t>інженер</w:t>
                      </w:r>
                    </w:p>
                  </w:txbxContent>
                </v:textbox>
              </v:rect>
            </w:pict>
          </mc:Fallback>
        </mc:AlternateContent>
      </w:r>
      <w:r w:rsidR="00A015A5">
        <w:rPr>
          <w:sz w:val="28"/>
          <w:szCs w:val="28"/>
        </w:rPr>
        <w:tab/>
      </w:r>
    </w:p>
    <w:p w:rsidR="00A015A5" w:rsidRDefault="000572A6" w:rsidP="00A015A5">
      <w:pPr>
        <w:rPr>
          <w:sz w:val="28"/>
          <w:szCs w:val="28"/>
        </w:rPr>
      </w:pPr>
      <w:r>
        <w:rPr>
          <w:noProof/>
        </w:rPr>
        <mc:AlternateContent>
          <mc:Choice Requires="wps">
            <w:drawing>
              <wp:anchor distT="0" distB="0" distL="114300" distR="114300" simplePos="0" relativeHeight="251722752" behindDoc="1" locked="0" layoutInCell="1" allowOverlap="1">
                <wp:simplePos x="0" y="0"/>
                <wp:positionH relativeFrom="column">
                  <wp:posOffset>2501900</wp:posOffset>
                </wp:positionH>
                <wp:positionV relativeFrom="paragraph">
                  <wp:posOffset>19050</wp:posOffset>
                </wp:positionV>
                <wp:extent cx="0" cy="685800"/>
                <wp:effectExtent l="57150" t="10160" r="57150" b="18415"/>
                <wp:wrapNone/>
                <wp:docPr id="2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C4D4F9" id="Line 71" o:spid="_x0000_s1026" style="position:absolute;flip:x;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pt,1.5pt" to="197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">
                <v:stroke endarrow="block"/>
              </v:line>
            </w:pict>
          </mc:Fallback>
        </mc:AlternateContent>
      </w:r>
      <w:r>
        <w:rPr>
          <w:noProof/>
        </w:rPr>
        <mc:AlternateContent>
          <mc:Choice Requires="wps">
            <w:drawing>
              <wp:anchor distT="0" distB="0" distL="114300" distR="114300" simplePos="0" relativeHeight="251707392" behindDoc="1" locked="0" layoutInCell="1" allowOverlap="1">
                <wp:simplePos x="0" y="0"/>
                <wp:positionH relativeFrom="column">
                  <wp:posOffset>2514600</wp:posOffset>
                </wp:positionH>
                <wp:positionV relativeFrom="paragraph">
                  <wp:posOffset>19050</wp:posOffset>
                </wp:positionV>
                <wp:extent cx="914400" cy="685800"/>
                <wp:effectExtent l="12700" t="10160" r="44450" b="56515"/>
                <wp:wrapNone/>
                <wp:docPr id="2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755A58" id="Line 54"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5pt" to="27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">
                <v:stroke endarrow="block"/>
              </v:line>
            </w:pict>
          </mc:Fallback>
        </mc:AlternateContent>
      </w:r>
      <w:r>
        <w:rPr>
          <w:noProof/>
        </w:rPr>
        <mc:AlternateContent>
          <mc:Choice Requires="wps">
            <w:drawing>
              <wp:anchor distT="0" distB="0" distL="114300" distR="114300" simplePos="0" relativeHeight="251706368" behindDoc="1" locked="0" layoutInCell="1" allowOverlap="1">
                <wp:simplePos x="0" y="0"/>
                <wp:positionH relativeFrom="column">
                  <wp:posOffset>1714500</wp:posOffset>
                </wp:positionH>
                <wp:positionV relativeFrom="paragraph">
                  <wp:posOffset>19050</wp:posOffset>
                </wp:positionV>
                <wp:extent cx="800100" cy="685800"/>
                <wp:effectExtent l="50800" t="10160" r="6350" b="56515"/>
                <wp:wrapNone/>
                <wp:docPr id="25"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B6002" id="Line 53" o:spid="_x0000_s1026" style="position:absolute;flip:x;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5pt" to="19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">
                <v:stroke endarrow="block"/>
              </v:line>
            </w:pict>
          </mc:Fallback>
        </mc:AlternateContent>
      </w:r>
      <w:r>
        <w:rPr>
          <w:noProof/>
        </w:rPr>
        <mc:AlternateContent>
          <mc:Choice Requires="wps">
            <w:drawing>
              <wp:anchor distT="0" distB="0" distL="114300" distR="114300" simplePos="0" relativeHeight="251714560" behindDoc="1" locked="0" layoutInCell="1" allowOverlap="1">
                <wp:simplePos x="0" y="0"/>
                <wp:positionH relativeFrom="column">
                  <wp:posOffset>2171700</wp:posOffset>
                </wp:positionH>
                <wp:positionV relativeFrom="paragraph">
                  <wp:posOffset>19050</wp:posOffset>
                </wp:positionV>
                <wp:extent cx="1028700" cy="0"/>
                <wp:effectExtent l="12700" t="10160" r="6350" b="8890"/>
                <wp:wrapNone/>
                <wp:docPr id="24"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FE5D6" id="Line 61"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5pt" to="25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DdkFAIAACo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"/>
            </w:pict>
          </mc:Fallback>
        </mc:AlternateContent>
      </w:r>
    </w:p>
    <w:p w:rsidR="00A015A5" w:rsidRDefault="000572A6" w:rsidP="00A015A5">
      <w:pPr>
        <w:rPr>
          <w:sz w:val="28"/>
          <w:szCs w:val="28"/>
        </w:rPr>
      </w:pPr>
      <w:r>
        <w:rPr>
          <w:noProof/>
        </w:rPr>
        <mc:AlternateContent>
          <mc:Choice Requires="wps">
            <w:drawing>
              <wp:anchor distT="0" distB="0" distL="114300" distR="114300" simplePos="0" relativeHeight="251713536" behindDoc="1" locked="0" layoutInCell="1" allowOverlap="1">
                <wp:simplePos x="0" y="0"/>
                <wp:positionH relativeFrom="column">
                  <wp:posOffset>5416550</wp:posOffset>
                </wp:positionH>
                <wp:positionV relativeFrom="paragraph">
                  <wp:posOffset>10160</wp:posOffset>
                </wp:positionV>
                <wp:extent cx="0" cy="457200"/>
                <wp:effectExtent l="57150" t="5715" r="57150" b="22860"/>
                <wp:wrapNone/>
                <wp:docPr id="2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AA1515" id="Line 60" o:spid="_x0000_s1026" style="position:absolute;flip:x;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5pt,.8pt" to="426.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">
                <v:stroke endarrow="block"/>
              </v:line>
            </w:pict>
          </mc:Fallback>
        </mc:AlternateContent>
      </w:r>
    </w:p>
    <w:p w:rsidR="00A015A5" w:rsidRDefault="00A015A5" w:rsidP="00A015A5">
      <w:pPr>
        <w:rPr>
          <w:sz w:val="28"/>
          <w:szCs w:val="28"/>
        </w:rPr>
      </w:pPr>
    </w:p>
    <w:p w:rsidR="00A015A5" w:rsidRDefault="000572A6" w:rsidP="00A015A5">
      <w:pPr>
        <w:rPr>
          <w:sz w:val="28"/>
          <w:szCs w:val="28"/>
        </w:rPr>
      </w:pPr>
      <w:r>
        <w:rPr>
          <w:noProof/>
        </w:rPr>
        <mc:AlternateContent>
          <mc:Choice Requires="wps">
            <w:drawing>
              <wp:anchor distT="0" distB="0" distL="114300" distR="114300" simplePos="0" relativeHeight="251712512" behindDoc="1" locked="0" layoutInCell="1" allowOverlap="1">
                <wp:simplePos x="0" y="0"/>
                <wp:positionH relativeFrom="column">
                  <wp:posOffset>5000625</wp:posOffset>
                </wp:positionH>
                <wp:positionV relativeFrom="paragraph">
                  <wp:posOffset>86995</wp:posOffset>
                </wp:positionV>
                <wp:extent cx="863600" cy="457200"/>
                <wp:effectExtent l="12700" t="5080" r="9525" b="13970"/>
                <wp:wrapNone/>
                <wp:docPr id="2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457200"/>
                        </a:xfrm>
                        <a:prstGeom prst="rect">
                          <a:avLst/>
                        </a:prstGeom>
                        <a:solidFill>
                          <a:srgbClr val="FFFFFF"/>
                        </a:solidFill>
                        <a:ln w="9525">
                          <a:solidFill>
                            <a:srgbClr val="000000"/>
                          </a:solidFill>
                          <a:miter lim="800000"/>
                          <a:headEnd/>
                          <a:tailEnd/>
                        </a:ln>
                      </wps:spPr>
                      <wps:txbx>
                        <w:txbxContent>
                          <w:p w:rsidR="00856F2F" w:rsidRDefault="00856F2F" w:rsidP="00A015A5">
                            <w:pPr>
                              <w:jc w:val="center"/>
                              <w:rPr>
                                <w:b/>
                              </w:rPr>
                            </w:pPr>
                            <w:r>
                              <w:rPr>
                                <w:b/>
                              </w:rPr>
                              <w:t>Бухгалтери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30" style="position:absolute;margin-left:393.75pt;margin-top:6.85pt;width:68pt;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">
                <v:textbox>
                  <w:txbxContent>
                    <w:p w:rsidR="00856F2F" w:rsidRDefault="00856F2F" w:rsidP="00A015A5">
                      <w:pPr>
                        <w:jc w:val="center"/>
                        <w:rPr>
                          <w:b/>
                        </w:rPr>
                      </w:pPr>
                      <w:r>
                        <w:rPr>
                          <w:b/>
                        </w:rPr>
                        <w:t>Бухгалтери</w:t>
                      </w:r>
                    </w:p>
                  </w:txbxContent>
                </v:textbox>
              </v:rect>
            </w:pict>
          </mc:Fallback>
        </mc:AlternateContent>
      </w:r>
      <w:r>
        <w:rPr>
          <w:noProof/>
          <w:sz w:val="28"/>
          <w:szCs w:val="28"/>
        </w:rPr>
        <mc:AlternateContent>
          <mc:Choice Requires="wps">
            <w:drawing>
              <wp:anchor distT="0" distB="0" distL="114300" distR="114300" simplePos="0" relativeHeight="251726848" behindDoc="1" locked="0" layoutInCell="1" allowOverlap="1">
                <wp:simplePos x="0" y="0"/>
                <wp:positionH relativeFrom="column">
                  <wp:posOffset>-149225</wp:posOffset>
                </wp:positionH>
                <wp:positionV relativeFrom="paragraph">
                  <wp:posOffset>86995</wp:posOffset>
                </wp:positionV>
                <wp:extent cx="863600" cy="457200"/>
                <wp:effectExtent l="6350" t="5080" r="6350" b="13970"/>
                <wp:wrapNone/>
                <wp:docPr id="21"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457200"/>
                        </a:xfrm>
                        <a:prstGeom prst="rect">
                          <a:avLst/>
                        </a:prstGeom>
                        <a:solidFill>
                          <a:srgbClr val="FFFFFF"/>
                        </a:solidFill>
                        <a:ln w="9525">
                          <a:solidFill>
                            <a:srgbClr val="000000"/>
                          </a:solidFill>
                          <a:miter lim="800000"/>
                          <a:headEnd/>
                          <a:tailEnd/>
                        </a:ln>
                      </wps:spPr>
                      <wps:txbx>
                        <w:txbxContent>
                          <w:p w:rsidR="00856F2F" w:rsidRDefault="00856F2F" w:rsidP="00A367A2">
                            <w:pPr>
                              <w:jc w:val="center"/>
                              <w:rPr>
                                <w:b/>
                              </w:rPr>
                            </w:pPr>
                            <w:r>
                              <w:rPr>
                                <w:b/>
                              </w:rPr>
                              <w:t>Інженер з ОП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31" style="position:absolute;margin-left:-11.75pt;margin-top:6.85pt;width:68pt;height:36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">
                <v:textbox>
                  <w:txbxContent>
                    <w:p w:rsidR="00856F2F" w:rsidRDefault="00856F2F" w:rsidP="00A367A2">
                      <w:pPr>
                        <w:jc w:val="center"/>
                        <w:rPr>
                          <w:b/>
                        </w:rPr>
                      </w:pPr>
                      <w:r>
                        <w:rPr>
                          <w:b/>
                        </w:rPr>
                        <w:t>Інженер з ОП</w:t>
                      </w:r>
                    </w:p>
                  </w:txbxContent>
                </v:textbox>
              </v:rect>
            </w:pict>
          </mc:Fallback>
        </mc:AlternateContent>
      </w:r>
      <w:r>
        <w:rPr>
          <w:noProof/>
          <w:sz w:val="28"/>
          <w:szCs w:val="28"/>
        </w:rPr>
        <mc:AlternateContent>
          <mc:Choice Requires="wps">
            <w:drawing>
              <wp:anchor distT="0" distB="0" distL="114300" distR="114300" simplePos="0" relativeHeight="251723776" behindDoc="1" locked="0" layoutInCell="1" allowOverlap="1">
                <wp:simplePos x="0" y="0"/>
                <wp:positionH relativeFrom="column">
                  <wp:posOffset>4073525</wp:posOffset>
                </wp:positionH>
                <wp:positionV relativeFrom="paragraph">
                  <wp:posOffset>86995</wp:posOffset>
                </wp:positionV>
                <wp:extent cx="863600" cy="457200"/>
                <wp:effectExtent l="9525" t="5080" r="12700" b="13970"/>
                <wp:wrapNone/>
                <wp:docPr id="20"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457200"/>
                        </a:xfrm>
                        <a:prstGeom prst="rect">
                          <a:avLst/>
                        </a:prstGeom>
                        <a:solidFill>
                          <a:srgbClr val="FFFFFF"/>
                        </a:solidFill>
                        <a:ln w="9525">
                          <a:solidFill>
                            <a:srgbClr val="000000"/>
                          </a:solidFill>
                          <a:miter lim="800000"/>
                          <a:headEnd/>
                          <a:tailEnd/>
                        </a:ln>
                      </wps:spPr>
                      <wps:txbx>
                        <w:txbxContent>
                          <w:p w:rsidR="00856F2F" w:rsidRDefault="00856F2F" w:rsidP="00A367A2">
                            <w:pPr>
                              <w:jc w:val="center"/>
                              <w:rPr>
                                <w:b/>
                              </w:rPr>
                            </w:pPr>
                            <w:r>
                              <w:rPr>
                                <w:b/>
                              </w:rPr>
                              <w:t>Економіст з праці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32" style="position:absolute;margin-left:320.75pt;margin-top:6.85pt;width:68pt;height:36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">
                <v:textbox>
                  <w:txbxContent>
                    <w:p w:rsidR="00856F2F" w:rsidRDefault="00856F2F" w:rsidP="00A367A2">
                      <w:pPr>
                        <w:jc w:val="center"/>
                        <w:rPr>
                          <w:b/>
                        </w:rPr>
                      </w:pPr>
                      <w:r>
                        <w:rPr>
                          <w:b/>
                        </w:rPr>
                        <w:t>Економіст з праці</w:t>
                      </w:r>
                    </w:p>
                  </w:txbxContent>
                </v:textbox>
              </v:rect>
            </w:pict>
          </mc:Fallback>
        </mc:AlternateContent>
      </w:r>
      <w:r>
        <w:rPr>
          <w:noProof/>
        </w:rPr>
        <mc:AlternateContent>
          <mc:Choice Requires="wps">
            <w:drawing>
              <wp:anchor distT="0" distB="0" distL="114300" distR="114300" simplePos="0" relativeHeight="251705344" behindDoc="1" locked="0" layoutInCell="1" allowOverlap="1">
                <wp:simplePos x="0" y="0"/>
                <wp:positionH relativeFrom="column">
                  <wp:posOffset>3086100</wp:posOffset>
                </wp:positionH>
                <wp:positionV relativeFrom="paragraph">
                  <wp:posOffset>86995</wp:posOffset>
                </wp:positionV>
                <wp:extent cx="911225" cy="457200"/>
                <wp:effectExtent l="12700" t="5080" r="9525" b="13970"/>
                <wp:wrapNone/>
                <wp:docPr id="19"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1225" cy="457200"/>
                        </a:xfrm>
                        <a:prstGeom prst="rect">
                          <a:avLst/>
                        </a:prstGeom>
                        <a:solidFill>
                          <a:srgbClr val="FFFFFF"/>
                        </a:solidFill>
                        <a:ln w="9525">
                          <a:solidFill>
                            <a:srgbClr val="000000"/>
                          </a:solidFill>
                          <a:miter lim="800000"/>
                          <a:headEnd/>
                          <a:tailEnd/>
                        </a:ln>
                      </wps:spPr>
                      <wps:txbx>
                        <w:txbxContent>
                          <w:p w:rsidR="00856F2F" w:rsidRDefault="00856F2F" w:rsidP="00A015A5">
                            <w:pPr>
                              <w:jc w:val="center"/>
                              <w:rPr>
                                <w:b/>
                              </w:rPr>
                            </w:pPr>
                            <w:r>
                              <w:rPr>
                                <w:b/>
                              </w:rPr>
                              <w:t>Начальник дільниці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33" style="position:absolute;margin-left:243pt;margin-top:6.85pt;width:71.75pt;height:3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">
                <v:textbox>
                  <w:txbxContent>
                    <w:p w:rsidR="00856F2F" w:rsidRDefault="00856F2F" w:rsidP="00A015A5">
                      <w:pPr>
                        <w:jc w:val="center"/>
                        <w:rPr>
                          <w:b/>
                        </w:rPr>
                      </w:pPr>
                      <w:r>
                        <w:rPr>
                          <w:b/>
                        </w:rPr>
                        <w:t>Начальник дільниці</w:t>
                      </w:r>
                    </w:p>
                  </w:txbxContent>
                </v:textbox>
              </v:rect>
            </w:pict>
          </mc:Fallback>
        </mc:AlternateContent>
      </w:r>
      <w:r>
        <w:rPr>
          <w:noProof/>
        </w:rPr>
        <mc:AlternateContent>
          <mc:Choice Requires="wps">
            <w:drawing>
              <wp:anchor distT="0" distB="0" distL="114300" distR="114300" simplePos="0" relativeHeight="251719680" behindDoc="1" locked="0" layoutInCell="1" allowOverlap="1">
                <wp:simplePos x="0" y="0"/>
                <wp:positionH relativeFrom="column">
                  <wp:posOffset>2101850</wp:posOffset>
                </wp:positionH>
                <wp:positionV relativeFrom="paragraph">
                  <wp:posOffset>86995</wp:posOffset>
                </wp:positionV>
                <wp:extent cx="857250" cy="735330"/>
                <wp:effectExtent l="9525" t="5080" r="9525" b="12065"/>
                <wp:wrapNone/>
                <wp:docPr id="1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735330"/>
                        </a:xfrm>
                        <a:prstGeom prst="rect">
                          <a:avLst/>
                        </a:prstGeom>
                        <a:solidFill>
                          <a:srgbClr val="FFFFFF"/>
                        </a:solidFill>
                        <a:ln w="9525">
                          <a:solidFill>
                            <a:srgbClr val="000000"/>
                          </a:solidFill>
                          <a:miter lim="800000"/>
                          <a:headEnd/>
                          <a:tailEnd/>
                        </a:ln>
                      </wps:spPr>
                      <wps:txbx>
                        <w:txbxContent>
                          <w:p w:rsidR="00856F2F" w:rsidRDefault="00856F2F" w:rsidP="00E618AF">
                            <w:pPr>
                              <w:jc w:val="center"/>
                              <w:rPr>
                                <w:b/>
                              </w:rPr>
                            </w:pPr>
                            <w:r>
                              <w:rPr>
                                <w:b/>
                              </w:rPr>
                              <w:t>Начальник сміттєсор-тувальної лінії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34" style="position:absolute;margin-left:165.5pt;margin-top:6.85pt;width:67.5pt;height:57.9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">
                <v:textbox>
                  <w:txbxContent>
                    <w:p w:rsidR="00856F2F" w:rsidRDefault="00856F2F" w:rsidP="00E618AF">
                      <w:pPr>
                        <w:jc w:val="center"/>
                        <w:rPr>
                          <w:b/>
                        </w:rPr>
                      </w:pPr>
                      <w:r>
                        <w:rPr>
                          <w:b/>
                        </w:rPr>
                        <w:t xml:space="preserve">Начальник </w:t>
                      </w:r>
                      <w:proofErr w:type="spellStart"/>
                      <w:r>
                        <w:rPr>
                          <w:b/>
                        </w:rPr>
                        <w:t>сміттєсор-тувальної</w:t>
                      </w:r>
                      <w:proofErr w:type="spellEnd"/>
                      <w:r>
                        <w:rPr>
                          <w:b/>
                        </w:rPr>
                        <w:t xml:space="preserve"> лінії</w:t>
                      </w:r>
                    </w:p>
                  </w:txbxContent>
                </v:textbox>
              </v:rect>
            </w:pict>
          </mc:Fallback>
        </mc:AlternateContent>
      </w:r>
      <w:r>
        <w:rPr>
          <w:noProof/>
        </w:rPr>
        <mc:AlternateContent>
          <mc:Choice Requires="wps">
            <w:drawing>
              <wp:anchor distT="0" distB="0" distL="114300" distR="114300" simplePos="0" relativeHeight="251698176" behindDoc="1" locked="0" layoutInCell="1" allowOverlap="1">
                <wp:simplePos x="0" y="0"/>
                <wp:positionH relativeFrom="column">
                  <wp:posOffset>800100</wp:posOffset>
                </wp:positionH>
                <wp:positionV relativeFrom="paragraph">
                  <wp:posOffset>91440</wp:posOffset>
                </wp:positionV>
                <wp:extent cx="1143000" cy="457200"/>
                <wp:effectExtent l="12700" t="9525" r="6350" b="9525"/>
                <wp:wrapNone/>
                <wp:docPr id="17"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856F2F" w:rsidRDefault="00856F2F" w:rsidP="00A015A5">
                            <w:pPr>
                              <w:jc w:val="center"/>
                              <w:rPr>
                                <w:b/>
                              </w:rPr>
                            </w:pPr>
                            <w:r>
                              <w:rPr>
                                <w:b/>
                              </w:rPr>
                              <w:t>Начальник полігону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35" style="position:absolute;margin-left:63pt;margin-top:7.2pt;width:90pt;height:3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">
                <v:textbox>
                  <w:txbxContent>
                    <w:p w:rsidR="00856F2F" w:rsidRDefault="00856F2F" w:rsidP="00A015A5">
                      <w:pPr>
                        <w:jc w:val="center"/>
                        <w:rPr>
                          <w:b/>
                        </w:rPr>
                      </w:pPr>
                      <w:r>
                        <w:rPr>
                          <w:b/>
                        </w:rPr>
                        <w:t>Начальник полігону</w:t>
                      </w:r>
                    </w:p>
                  </w:txbxContent>
                </v:textbox>
              </v:rect>
            </w:pict>
          </mc:Fallback>
        </mc:AlternateContent>
      </w:r>
    </w:p>
    <w:p w:rsidR="00A015A5" w:rsidRDefault="000572A6" w:rsidP="00A015A5">
      <w:pPr>
        <w:rPr>
          <w:sz w:val="28"/>
          <w:szCs w:val="28"/>
        </w:rPr>
      </w:pPr>
      <w:r>
        <w:rPr>
          <w:noProof/>
        </w:rPr>
        <mc:AlternateContent>
          <mc:Choice Requires="wps">
            <w:drawing>
              <wp:anchor distT="0" distB="0" distL="114300" distR="114300" simplePos="0" relativeHeight="251704320" behindDoc="1" locked="0" layoutInCell="1" allowOverlap="1">
                <wp:simplePos x="0" y="0"/>
                <wp:positionH relativeFrom="column">
                  <wp:posOffset>3429000</wp:posOffset>
                </wp:positionH>
                <wp:positionV relativeFrom="paragraph">
                  <wp:posOffset>104140</wp:posOffset>
                </wp:positionV>
                <wp:extent cx="0" cy="1770380"/>
                <wp:effectExtent l="12700" t="7620" r="6350" b="12700"/>
                <wp:wrapNone/>
                <wp:docPr id="16"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70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7D3CCA" id="Line 51" o:spid="_x0000_s1026" style="position:absolute;flip:x;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2pt" to="270pt,1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"/>
            </w:pict>
          </mc:Fallback>
        </mc:AlternateContent>
      </w:r>
    </w:p>
    <w:p w:rsidR="00A015A5" w:rsidRDefault="000572A6" w:rsidP="00A015A5">
      <w:pPr>
        <w:rPr>
          <w:sz w:val="28"/>
          <w:szCs w:val="28"/>
        </w:rPr>
      </w:pPr>
      <w:r>
        <w:rPr>
          <w:noProof/>
        </w:rPr>
        <mc:AlternateContent>
          <mc:Choice Requires="wps">
            <w:drawing>
              <wp:anchor distT="0" distB="0" distL="114300" distR="114300" simplePos="0" relativeHeight="251703296" behindDoc="1" locked="0" layoutInCell="1" allowOverlap="1">
                <wp:simplePos x="0" y="0"/>
                <wp:positionH relativeFrom="column">
                  <wp:posOffset>1828800</wp:posOffset>
                </wp:positionH>
                <wp:positionV relativeFrom="paragraph">
                  <wp:posOffset>140335</wp:posOffset>
                </wp:positionV>
                <wp:extent cx="0" cy="1764665"/>
                <wp:effectExtent l="12700" t="10160" r="6350" b="6350"/>
                <wp:wrapNone/>
                <wp:docPr id="15"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4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965D" id="Line 50"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1.05pt" to="2in,1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"/>
            </w:pict>
          </mc:Fallback>
        </mc:AlternateContent>
      </w:r>
    </w:p>
    <w:p w:rsidR="00A015A5" w:rsidRDefault="000572A6" w:rsidP="00A015A5">
      <w:pPr>
        <w:rPr>
          <w:sz w:val="28"/>
          <w:szCs w:val="28"/>
        </w:rPr>
      </w:pPr>
      <w:r>
        <w:rPr>
          <w:noProof/>
        </w:rPr>
        <mc:AlternateContent>
          <mc:Choice Requires="wps">
            <w:drawing>
              <wp:anchor distT="0" distB="0" distL="114300" distR="114300" simplePos="0" relativeHeight="251700224" behindDoc="1" locked="0" layoutInCell="1" allowOverlap="1">
                <wp:simplePos x="0" y="0"/>
                <wp:positionH relativeFrom="column">
                  <wp:posOffset>3886200</wp:posOffset>
                </wp:positionH>
                <wp:positionV relativeFrom="paragraph">
                  <wp:posOffset>93980</wp:posOffset>
                </wp:positionV>
                <wp:extent cx="1828800" cy="457200"/>
                <wp:effectExtent l="12700" t="6350" r="6350" b="12700"/>
                <wp:wrapNone/>
                <wp:docPr id="14"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856F2F" w:rsidRDefault="00856F2F" w:rsidP="00A015A5">
                            <w:pPr>
                              <w:jc w:val="center"/>
                              <w:rPr>
                                <w:b/>
                              </w:rPr>
                            </w:pPr>
                            <w:r>
                              <w:rPr>
                                <w:b/>
                              </w:rPr>
                              <w:t>Служба вилову безпритульних тварин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36" style="position:absolute;margin-left:306pt;margin-top:7.4pt;width:2in;height:3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">
                <v:textbox>
                  <w:txbxContent>
                    <w:p w:rsidR="00856F2F" w:rsidRDefault="00856F2F" w:rsidP="00A015A5">
                      <w:pPr>
                        <w:jc w:val="center"/>
                        <w:rPr>
                          <w:b/>
                        </w:rPr>
                      </w:pPr>
                      <w:r>
                        <w:rPr>
                          <w:b/>
                        </w:rPr>
                        <w:t>Служба вилову безпритульних тварин</w:t>
                      </w:r>
                    </w:p>
                  </w:txbxContent>
                </v:textbox>
              </v:rect>
            </w:pict>
          </mc:Fallback>
        </mc:AlternateContent>
      </w:r>
    </w:p>
    <w:p w:rsidR="00A015A5" w:rsidRDefault="000572A6" w:rsidP="00A015A5">
      <w:pPr>
        <w:tabs>
          <w:tab w:val="left" w:pos="480"/>
          <w:tab w:val="left" w:pos="3795"/>
        </w:tabs>
        <w:rPr>
          <w:sz w:val="28"/>
          <w:szCs w:val="28"/>
        </w:rPr>
      </w:pPr>
      <w:r>
        <w:rPr>
          <w:noProof/>
        </w:rPr>
        <mc:AlternateContent>
          <mc:Choice Requires="wps">
            <w:drawing>
              <wp:anchor distT="0" distB="0" distL="114300" distR="114300" simplePos="0" relativeHeight="251721728" behindDoc="1" locked="0" layoutInCell="1" allowOverlap="1">
                <wp:simplePos x="0" y="0"/>
                <wp:positionH relativeFrom="column">
                  <wp:posOffset>2501900</wp:posOffset>
                </wp:positionH>
                <wp:positionV relativeFrom="paragraph">
                  <wp:posOffset>4445</wp:posOffset>
                </wp:positionV>
                <wp:extent cx="0" cy="228600"/>
                <wp:effectExtent l="57150" t="6985" r="57150" b="21590"/>
                <wp:wrapNone/>
                <wp:docPr id="1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4257AE" id="Line 70"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pt,.35pt" to="197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">
                <v:stroke endarrow="block"/>
              </v:line>
            </w:pict>
          </mc:Fallback>
        </mc:AlternateContent>
      </w:r>
      <w:r>
        <w:rPr>
          <w:noProof/>
        </w:rPr>
        <mc:AlternateContent>
          <mc:Choice Requires="wps">
            <w:drawing>
              <wp:anchor distT="0" distB="0" distL="114300" distR="114300" simplePos="0" relativeHeight="251710464" behindDoc="1" locked="0" layoutInCell="1" allowOverlap="1">
                <wp:simplePos x="0" y="0"/>
                <wp:positionH relativeFrom="column">
                  <wp:posOffset>3429000</wp:posOffset>
                </wp:positionH>
                <wp:positionV relativeFrom="paragraph">
                  <wp:posOffset>118745</wp:posOffset>
                </wp:positionV>
                <wp:extent cx="457200" cy="0"/>
                <wp:effectExtent l="12700" t="54610" r="15875" b="59690"/>
                <wp:wrapNone/>
                <wp:docPr id="12"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DDB8CF" id="Line 57"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9.35pt" to="306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701248" behindDoc="1" locked="0" layoutInCell="1" allowOverlap="1">
                <wp:simplePos x="0" y="0"/>
                <wp:positionH relativeFrom="column">
                  <wp:posOffset>114300</wp:posOffset>
                </wp:positionH>
                <wp:positionV relativeFrom="paragraph">
                  <wp:posOffset>4445</wp:posOffset>
                </wp:positionV>
                <wp:extent cx="1257300" cy="457200"/>
                <wp:effectExtent l="12700" t="6985" r="6350" b="12065"/>
                <wp:wrapNone/>
                <wp:docPr id="1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rsidR="00856F2F" w:rsidRDefault="00856F2F" w:rsidP="00A015A5">
                            <w:pPr>
                              <w:jc w:val="center"/>
                              <w:rPr>
                                <w:b/>
                              </w:rPr>
                            </w:pPr>
                            <w:r>
                              <w:rPr>
                                <w:b/>
                              </w:rPr>
                              <w:t>Інженер-механік</w:t>
                            </w:r>
                          </w:p>
                          <w:p w:rsidR="00856F2F" w:rsidRDefault="00856F2F" w:rsidP="00A015A5">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37" style="position:absolute;margin-left:9pt;margin-top:.35pt;width:99pt;height:3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">
                <v:textbox>
                  <w:txbxContent>
                    <w:p w:rsidR="00856F2F" w:rsidRDefault="00856F2F" w:rsidP="00A015A5">
                      <w:pPr>
                        <w:jc w:val="center"/>
                        <w:rPr>
                          <w:b/>
                        </w:rPr>
                      </w:pPr>
                      <w:r>
                        <w:rPr>
                          <w:b/>
                        </w:rPr>
                        <w:t>Інженер-механік</w:t>
                      </w:r>
                    </w:p>
                    <w:p w:rsidR="00856F2F" w:rsidRDefault="00856F2F" w:rsidP="00A015A5">
                      <w:pPr>
                        <w:jc w:val="center"/>
                        <w:rPr>
                          <w:b/>
                        </w:rPr>
                      </w:pPr>
                    </w:p>
                  </w:txbxContent>
                </v:textbox>
              </v:rect>
            </w:pict>
          </mc:Fallback>
        </mc:AlternateContent>
      </w:r>
    </w:p>
    <w:p w:rsidR="00A015A5" w:rsidRDefault="000572A6" w:rsidP="00A015A5">
      <w:pPr>
        <w:rPr>
          <w:sz w:val="28"/>
          <w:szCs w:val="28"/>
        </w:rPr>
      </w:pPr>
      <w:r>
        <w:rPr>
          <w:noProof/>
        </w:rPr>
        <mc:AlternateContent>
          <mc:Choice Requires="wps">
            <w:drawing>
              <wp:anchor distT="0" distB="0" distL="114300" distR="114300" simplePos="0" relativeHeight="251720704" behindDoc="1" locked="0" layoutInCell="1" allowOverlap="1">
                <wp:simplePos x="0" y="0"/>
                <wp:positionH relativeFrom="column">
                  <wp:posOffset>2101850</wp:posOffset>
                </wp:positionH>
                <wp:positionV relativeFrom="paragraph">
                  <wp:posOffset>28575</wp:posOffset>
                </wp:positionV>
                <wp:extent cx="857250" cy="685800"/>
                <wp:effectExtent l="9525" t="6985" r="9525" b="12065"/>
                <wp:wrapNone/>
                <wp:docPr id="1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685800"/>
                        </a:xfrm>
                        <a:prstGeom prst="rect">
                          <a:avLst/>
                        </a:prstGeom>
                        <a:solidFill>
                          <a:srgbClr val="FFFFFF"/>
                        </a:solidFill>
                        <a:ln w="9525">
                          <a:solidFill>
                            <a:srgbClr val="000000"/>
                          </a:solidFill>
                          <a:miter lim="800000"/>
                          <a:headEnd/>
                          <a:tailEnd/>
                        </a:ln>
                      </wps:spPr>
                      <wps:txbx>
                        <w:txbxContent>
                          <w:p w:rsidR="00856F2F" w:rsidRDefault="00856F2F" w:rsidP="00E618AF">
                            <w:pPr>
                              <w:jc w:val="center"/>
                              <w:rPr>
                                <w:b/>
                              </w:rPr>
                            </w:pPr>
                            <w:r>
                              <w:rPr>
                                <w:b/>
                              </w:rPr>
                              <w:t>Дільниця сміттєсор-тувальної лінії</w:t>
                            </w:r>
                          </w:p>
                          <w:p w:rsidR="00856F2F" w:rsidRDefault="00856F2F" w:rsidP="00E618AF">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38" style="position:absolute;margin-left:165.5pt;margin-top:2.25pt;width:67.5pt;height:54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">
                <v:textbox>
                  <w:txbxContent>
                    <w:p w:rsidR="00856F2F" w:rsidRDefault="00856F2F" w:rsidP="00E618AF">
                      <w:pPr>
                        <w:jc w:val="center"/>
                        <w:rPr>
                          <w:b/>
                        </w:rPr>
                      </w:pPr>
                      <w:r>
                        <w:rPr>
                          <w:b/>
                        </w:rPr>
                        <w:t xml:space="preserve">Дільниця </w:t>
                      </w:r>
                      <w:proofErr w:type="spellStart"/>
                      <w:r>
                        <w:rPr>
                          <w:b/>
                        </w:rPr>
                        <w:t>сміттєсор-тувальної</w:t>
                      </w:r>
                      <w:proofErr w:type="spellEnd"/>
                      <w:r>
                        <w:rPr>
                          <w:b/>
                        </w:rPr>
                        <w:t xml:space="preserve"> лінії</w:t>
                      </w:r>
                    </w:p>
                    <w:p w:rsidR="00856F2F" w:rsidRDefault="00856F2F" w:rsidP="00E618AF">
                      <w:pPr>
                        <w:jc w:val="center"/>
                        <w:rPr>
                          <w:b/>
                        </w:rPr>
                      </w:pPr>
                    </w:p>
                  </w:txbxContent>
                </v:textbox>
              </v:rect>
            </w:pict>
          </mc:Fallback>
        </mc:AlternateContent>
      </w:r>
      <w:r>
        <w:rPr>
          <w:noProof/>
        </w:rPr>
        <mc:AlternateContent>
          <mc:Choice Requires="wps">
            <w:drawing>
              <wp:anchor distT="0" distB="0" distL="114300" distR="114300" simplePos="0" relativeHeight="251708416" behindDoc="1" locked="0" layoutInCell="1" allowOverlap="1">
                <wp:simplePos x="0" y="0"/>
                <wp:positionH relativeFrom="column">
                  <wp:posOffset>1371600</wp:posOffset>
                </wp:positionH>
                <wp:positionV relativeFrom="paragraph">
                  <wp:posOffset>28575</wp:posOffset>
                </wp:positionV>
                <wp:extent cx="457200" cy="0"/>
                <wp:effectExtent l="22225" t="54610" r="6350" b="59690"/>
                <wp:wrapNone/>
                <wp:docPr id="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72933" id="Line 55" o:spid="_x0000_s1026" style="position:absolute;flip:x y;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25pt" to="2in,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">
                <v:stroke endarrow="block"/>
              </v:line>
            </w:pict>
          </mc:Fallback>
        </mc:AlternateContent>
      </w:r>
    </w:p>
    <w:p w:rsidR="00A015A5" w:rsidRDefault="000572A6" w:rsidP="00A015A5">
      <w:pPr>
        <w:rPr>
          <w:sz w:val="28"/>
          <w:szCs w:val="28"/>
        </w:rPr>
      </w:pPr>
      <w:r>
        <w:rPr>
          <w:noProof/>
        </w:rPr>
        <mc:AlternateContent>
          <mc:Choice Requires="wps">
            <w:drawing>
              <wp:anchor distT="0" distB="0" distL="114300" distR="114300" simplePos="0" relativeHeight="251699200" behindDoc="1" locked="0" layoutInCell="1" allowOverlap="1">
                <wp:simplePos x="0" y="0"/>
                <wp:positionH relativeFrom="column">
                  <wp:posOffset>3886200</wp:posOffset>
                </wp:positionH>
                <wp:positionV relativeFrom="paragraph">
                  <wp:posOffset>52705</wp:posOffset>
                </wp:positionV>
                <wp:extent cx="1828800" cy="457200"/>
                <wp:effectExtent l="12700" t="6985" r="6350" b="12065"/>
                <wp:wrapNone/>
                <wp:docPr id="8"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856F2F" w:rsidRDefault="00856F2F" w:rsidP="00A015A5">
                            <w:pPr>
                              <w:jc w:val="center"/>
                              <w:rPr>
                                <w:b/>
                              </w:rPr>
                            </w:pPr>
                            <w:r>
                              <w:rPr>
                                <w:b/>
                              </w:rPr>
                              <w:t>Служба стерилізації безпритульних тварин</w:t>
                            </w:r>
                          </w:p>
                          <w:p w:rsidR="00856F2F" w:rsidRDefault="00856F2F" w:rsidP="00A015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9" style="position:absolute;margin-left:306pt;margin-top:4.15pt;width:2in;height:3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">
                <v:textbox>
                  <w:txbxContent>
                    <w:p w:rsidR="00856F2F" w:rsidRDefault="00856F2F" w:rsidP="00A015A5">
                      <w:pPr>
                        <w:jc w:val="center"/>
                        <w:rPr>
                          <w:b/>
                        </w:rPr>
                      </w:pPr>
                      <w:r>
                        <w:rPr>
                          <w:b/>
                        </w:rPr>
                        <w:t>Служба стерилізації безпритульних тварин</w:t>
                      </w:r>
                    </w:p>
                    <w:p w:rsidR="00856F2F" w:rsidRDefault="00856F2F" w:rsidP="00A015A5"/>
                  </w:txbxContent>
                </v:textbox>
              </v:rect>
            </w:pict>
          </mc:Fallback>
        </mc:AlternateContent>
      </w:r>
      <w:r>
        <w:rPr>
          <w:noProof/>
        </w:rPr>
        <mc:AlternateContent>
          <mc:Choice Requires="wps">
            <w:drawing>
              <wp:anchor distT="0" distB="0" distL="114300" distR="114300" simplePos="0" relativeHeight="251702272" behindDoc="1" locked="0" layoutInCell="1" allowOverlap="1">
                <wp:simplePos x="0" y="0"/>
                <wp:positionH relativeFrom="column">
                  <wp:posOffset>114300</wp:posOffset>
                </wp:positionH>
                <wp:positionV relativeFrom="paragraph">
                  <wp:posOffset>167005</wp:posOffset>
                </wp:positionV>
                <wp:extent cx="1257300" cy="457200"/>
                <wp:effectExtent l="12700" t="6985" r="6350" b="12065"/>
                <wp:wrapNone/>
                <wp:docPr id="7"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rsidR="00856F2F" w:rsidRDefault="00856F2F" w:rsidP="00A015A5">
                            <w:pPr>
                              <w:jc w:val="center"/>
                              <w:rPr>
                                <w:b/>
                              </w:rPr>
                            </w:pPr>
                            <w:r>
                              <w:rPr>
                                <w:b/>
                              </w:rPr>
                              <w:t>Диспетчерська служба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40" style="position:absolute;margin-left:9pt;margin-top:13.15pt;width:99pt;height:3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">
                <v:textbox>
                  <w:txbxContent>
                    <w:p w:rsidR="00856F2F" w:rsidRDefault="00856F2F" w:rsidP="00A015A5">
                      <w:pPr>
                        <w:jc w:val="center"/>
                        <w:rPr>
                          <w:b/>
                        </w:rPr>
                      </w:pPr>
                      <w:r>
                        <w:rPr>
                          <w:b/>
                        </w:rPr>
                        <w:t>Диспетчерська служба</w:t>
                      </w:r>
                    </w:p>
                  </w:txbxContent>
                </v:textbox>
              </v:rect>
            </w:pict>
          </mc:Fallback>
        </mc:AlternateContent>
      </w:r>
    </w:p>
    <w:p w:rsidR="00A015A5" w:rsidRDefault="000572A6" w:rsidP="00A015A5">
      <w:pPr>
        <w:rPr>
          <w:sz w:val="28"/>
          <w:szCs w:val="28"/>
        </w:rPr>
      </w:pPr>
      <w:r>
        <w:rPr>
          <w:noProof/>
        </w:rPr>
        <mc:AlternateContent>
          <mc:Choice Requires="wps">
            <w:drawing>
              <wp:anchor distT="0" distB="0" distL="114300" distR="114300" simplePos="0" relativeHeight="251711488" behindDoc="1" locked="0" layoutInCell="1" allowOverlap="1">
                <wp:simplePos x="0" y="0"/>
                <wp:positionH relativeFrom="column">
                  <wp:posOffset>3429000</wp:posOffset>
                </wp:positionH>
                <wp:positionV relativeFrom="paragraph">
                  <wp:posOffset>146685</wp:posOffset>
                </wp:positionV>
                <wp:extent cx="457200" cy="0"/>
                <wp:effectExtent l="12700" t="57785" r="15875" b="56515"/>
                <wp:wrapNone/>
                <wp:docPr id="6"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E677C5" id="Line 58"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1.55pt" to="306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Bh+KAIAAEo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709440" behindDoc="1" locked="0" layoutInCell="1" allowOverlap="1">
                <wp:simplePos x="0" y="0"/>
                <wp:positionH relativeFrom="column">
                  <wp:posOffset>1371600</wp:posOffset>
                </wp:positionH>
                <wp:positionV relativeFrom="paragraph">
                  <wp:posOffset>191135</wp:posOffset>
                </wp:positionV>
                <wp:extent cx="457200" cy="0"/>
                <wp:effectExtent l="22225" t="54610" r="6350" b="59690"/>
                <wp:wrapNone/>
                <wp:docPr id="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89359A" id="Line 56" o:spid="_x0000_s1026" style="position:absolute;flip:x y;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5.05pt" to="2in,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">
                <v:stroke endarrow="block"/>
              </v:line>
            </w:pict>
          </mc:Fallback>
        </mc:AlternateContent>
      </w:r>
    </w:p>
    <w:p w:rsidR="00A015A5" w:rsidRDefault="000572A6" w:rsidP="00A015A5">
      <w:pPr>
        <w:spacing w:line="360" w:lineRule="auto"/>
        <w:jc w:val="center"/>
        <w:rPr>
          <w:b/>
          <w:sz w:val="28"/>
          <w:szCs w:val="28"/>
        </w:rPr>
      </w:pPr>
      <w:r>
        <w:rPr>
          <w:b/>
          <w:noProof/>
          <w:sz w:val="28"/>
          <w:szCs w:val="28"/>
        </w:rPr>
        <mc:AlternateContent>
          <mc:Choice Requires="wps">
            <w:drawing>
              <wp:anchor distT="0" distB="0" distL="114300" distR="114300" simplePos="0" relativeHeight="251717632" behindDoc="1" locked="0" layoutInCell="1" allowOverlap="1">
                <wp:simplePos x="0" y="0"/>
                <wp:positionH relativeFrom="column">
                  <wp:posOffset>3886200</wp:posOffset>
                </wp:positionH>
                <wp:positionV relativeFrom="paragraph">
                  <wp:posOffset>215265</wp:posOffset>
                </wp:positionV>
                <wp:extent cx="1828800" cy="457200"/>
                <wp:effectExtent l="12700" t="6985" r="6350" b="12065"/>
                <wp:wrapNone/>
                <wp:docPr id="4"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856F2F" w:rsidRDefault="00856F2F" w:rsidP="00E618AF">
                            <w:pPr>
                              <w:jc w:val="center"/>
                              <w:rPr>
                                <w:b/>
                              </w:rPr>
                            </w:pPr>
                            <w:r>
                              <w:rPr>
                                <w:b/>
                              </w:rPr>
                              <w:t>Пункт тимчасової перетримки тварин</w:t>
                            </w:r>
                          </w:p>
                          <w:p w:rsidR="00856F2F" w:rsidRDefault="00856F2F" w:rsidP="00E618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41" style="position:absolute;left:0;text-align:left;margin-left:306pt;margin-top:16.95pt;width:2in;height:36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">
                <v:textbox>
                  <w:txbxContent>
                    <w:p w:rsidR="00856F2F" w:rsidRDefault="00856F2F" w:rsidP="00E618AF">
                      <w:pPr>
                        <w:jc w:val="center"/>
                        <w:rPr>
                          <w:b/>
                        </w:rPr>
                      </w:pPr>
                      <w:r>
                        <w:rPr>
                          <w:b/>
                        </w:rPr>
                        <w:t>Пункт тимчасової перетримки тварин</w:t>
                      </w:r>
                    </w:p>
                    <w:p w:rsidR="00856F2F" w:rsidRDefault="00856F2F" w:rsidP="00E618AF"/>
                  </w:txbxContent>
                </v:textbox>
              </v:rect>
            </w:pict>
          </mc:Fallback>
        </mc:AlternateContent>
      </w:r>
    </w:p>
    <w:p w:rsidR="00A015A5" w:rsidRDefault="000572A6" w:rsidP="00A015A5">
      <w:pPr>
        <w:spacing w:line="360" w:lineRule="auto"/>
        <w:jc w:val="center"/>
        <w:rPr>
          <w:b/>
          <w:sz w:val="28"/>
          <w:szCs w:val="28"/>
        </w:rPr>
      </w:pPr>
      <w:r>
        <w:rPr>
          <w:noProof/>
        </w:rPr>
        <mc:AlternateContent>
          <mc:Choice Requires="wps">
            <w:drawing>
              <wp:anchor distT="0" distB="0" distL="114300" distR="114300" simplePos="0" relativeHeight="251718656" behindDoc="1" locked="0" layoutInCell="1" allowOverlap="1">
                <wp:simplePos x="0" y="0"/>
                <wp:positionH relativeFrom="column">
                  <wp:posOffset>3429000</wp:posOffset>
                </wp:positionH>
                <wp:positionV relativeFrom="paragraph">
                  <wp:posOffset>136525</wp:posOffset>
                </wp:positionV>
                <wp:extent cx="457200" cy="0"/>
                <wp:effectExtent l="12700" t="53975" r="15875" b="60325"/>
                <wp:wrapNone/>
                <wp:docPr id="3"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B88BC7" id="Line 67"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0.75pt" to="306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716608" behindDoc="1" locked="0" layoutInCell="1" allowOverlap="1">
                <wp:simplePos x="0" y="0"/>
                <wp:positionH relativeFrom="column">
                  <wp:posOffset>114300</wp:posOffset>
                </wp:positionH>
                <wp:positionV relativeFrom="paragraph">
                  <wp:posOffset>22860</wp:posOffset>
                </wp:positionV>
                <wp:extent cx="1257300" cy="685800"/>
                <wp:effectExtent l="12700" t="6985" r="6350" b="12065"/>
                <wp:wrapNone/>
                <wp:docPr id="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685800"/>
                        </a:xfrm>
                        <a:prstGeom prst="rect">
                          <a:avLst/>
                        </a:prstGeom>
                        <a:solidFill>
                          <a:srgbClr val="FFFFFF"/>
                        </a:solidFill>
                        <a:ln w="9525">
                          <a:solidFill>
                            <a:srgbClr val="000000"/>
                          </a:solidFill>
                          <a:miter lim="800000"/>
                          <a:headEnd/>
                          <a:tailEnd/>
                        </a:ln>
                      </wps:spPr>
                      <wps:txbx>
                        <w:txbxContent>
                          <w:p w:rsidR="00856F2F" w:rsidRDefault="00856F2F" w:rsidP="00A015A5">
                            <w:pPr>
                              <w:rPr>
                                <w:b/>
                              </w:rPr>
                            </w:pPr>
                            <w:r>
                              <w:rPr>
                                <w:b/>
                              </w:rPr>
                              <w:t>Дільниця по експлуатації полігону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42" style="position:absolute;left:0;text-align:left;margin-left:9pt;margin-top:1.8pt;width:99pt;height:54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">
                <v:textbox>
                  <w:txbxContent>
                    <w:p w:rsidR="00856F2F" w:rsidRDefault="00856F2F" w:rsidP="00A015A5">
                      <w:pPr>
                        <w:rPr>
                          <w:b/>
                        </w:rPr>
                      </w:pPr>
                      <w:r>
                        <w:rPr>
                          <w:b/>
                        </w:rPr>
                        <w:t>Дільниця по експлуатації полігону</w:t>
                      </w:r>
                    </w:p>
                  </w:txbxContent>
                </v:textbox>
              </v:rect>
            </w:pict>
          </mc:Fallback>
        </mc:AlternateContent>
      </w:r>
    </w:p>
    <w:p w:rsidR="00A015A5" w:rsidRDefault="000572A6" w:rsidP="00A015A5">
      <w:pPr>
        <w:spacing w:line="360" w:lineRule="auto"/>
        <w:jc w:val="center"/>
        <w:rPr>
          <w:b/>
          <w:sz w:val="28"/>
          <w:szCs w:val="28"/>
        </w:rPr>
      </w:pPr>
      <w:r>
        <w:rPr>
          <w:noProof/>
        </w:rPr>
        <mc:AlternateContent>
          <mc:Choice Requires="wps">
            <w:drawing>
              <wp:anchor distT="0" distB="0" distL="114300" distR="114300" simplePos="0" relativeHeight="251715584" behindDoc="1" locked="0" layoutInCell="1" allowOverlap="1">
                <wp:simplePos x="0" y="0"/>
                <wp:positionH relativeFrom="column">
                  <wp:posOffset>1371600</wp:posOffset>
                </wp:positionH>
                <wp:positionV relativeFrom="paragraph">
                  <wp:posOffset>59055</wp:posOffset>
                </wp:positionV>
                <wp:extent cx="457200" cy="0"/>
                <wp:effectExtent l="22225" t="54610" r="6350" b="59690"/>
                <wp:wrapNone/>
                <wp:docPr id="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B6BBD5" id="Line 62" o:spid="_x0000_s1026" style="position:absolute;flip:x y;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65pt" to="2in,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">
                <v:stroke endarrow="block"/>
              </v:line>
            </w:pict>
          </mc:Fallback>
        </mc:AlternateContent>
      </w:r>
    </w:p>
    <w:p w:rsidR="008B798A" w:rsidRDefault="008B798A" w:rsidP="00A015A5">
      <w:pPr>
        <w:spacing w:line="360" w:lineRule="auto"/>
        <w:jc w:val="center"/>
        <w:rPr>
          <w:b/>
          <w:sz w:val="24"/>
          <w:szCs w:val="24"/>
        </w:rPr>
      </w:pPr>
    </w:p>
    <w:p w:rsidR="00A015A5" w:rsidRPr="00113255" w:rsidRDefault="00A015A5" w:rsidP="00DA2864">
      <w:pPr>
        <w:spacing w:line="360" w:lineRule="auto"/>
        <w:ind w:left="-284" w:firstLine="284"/>
        <w:jc w:val="center"/>
        <w:rPr>
          <w:b/>
          <w:sz w:val="24"/>
          <w:szCs w:val="24"/>
        </w:rPr>
      </w:pPr>
      <w:r w:rsidRPr="00254F49">
        <w:rPr>
          <w:b/>
          <w:sz w:val="24"/>
          <w:szCs w:val="24"/>
        </w:rPr>
        <w:t xml:space="preserve">Рисунок </w:t>
      </w:r>
      <w:r w:rsidR="00A367A2">
        <w:rPr>
          <w:b/>
          <w:sz w:val="24"/>
          <w:szCs w:val="24"/>
        </w:rPr>
        <w:t>1</w:t>
      </w:r>
      <w:r w:rsidRPr="00254F49">
        <w:rPr>
          <w:b/>
          <w:sz w:val="24"/>
          <w:szCs w:val="24"/>
        </w:rPr>
        <w:t xml:space="preserve"> - Організаційна стр</w:t>
      </w:r>
      <w:r w:rsidR="00DA2864">
        <w:rPr>
          <w:b/>
          <w:sz w:val="24"/>
          <w:szCs w:val="24"/>
        </w:rPr>
        <w:t xml:space="preserve">уктура КП «Полігон ТПВ» станом </w:t>
      </w:r>
      <w:r w:rsidR="002816EE">
        <w:rPr>
          <w:b/>
          <w:sz w:val="24"/>
          <w:szCs w:val="24"/>
        </w:rPr>
        <w:t>на 01 січня</w:t>
      </w:r>
      <w:r w:rsidR="00A367A2">
        <w:rPr>
          <w:b/>
          <w:sz w:val="24"/>
          <w:szCs w:val="24"/>
        </w:rPr>
        <w:t xml:space="preserve"> 202</w:t>
      </w:r>
      <w:r w:rsidR="006D7DCA">
        <w:rPr>
          <w:b/>
          <w:sz w:val="24"/>
          <w:szCs w:val="24"/>
        </w:rPr>
        <w:t>5</w:t>
      </w:r>
      <w:r w:rsidRPr="00254F49">
        <w:rPr>
          <w:b/>
          <w:sz w:val="24"/>
          <w:szCs w:val="24"/>
        </w:rPr>
        <w:t xml:space="preserve"> </w:t>
      </w:r>
      <w:r w:rsidRPr="00113255">
        <w:rPr>
          <w:b/>
          <w:sz w:val="24"/>
          <w:szCs w:val="24"/>
        </w:rPr>
        <w:t>року</w:t>
      </w:r>
    </w:p>
    <w:p w:rsidR="008B798A" w:rsidRPr="00113255" w:rsidRDefault="008B798A" w:rsidP="008B798A">
      <w:pPr>
        <w:ind w:firstLine="720"/>
        <w:jc w:val="both"/>
        <w:rPr>
          <w:sz w:val="28"/>
          <w:szCs w:val="28"/>
        </w:rPr>
      </w:pPr>
      <w:r w:rsidRPr="00113255">
        <w:rPr>
          <w:sz w:val="28"/>
          <w:szCs w:val="28"/>
        </w:rPr>
        <w:t>Станом на 01 січня 202</w:t>
      </w:r>
      <w:r w:rsidR="006D7DCA">
        <w:rPr>
          <w:sz w:val="28"/>
          <w:szCs w:val="28"/>
        </w:rPr>
        <w:t>5</w:t>
      </w:r>
      <w:r w:rsidRPr="00113255">
        <w:rPr>
          <w:sz w:val="28"/>
          <w:szCs w:val="28"/>
        </w:rPr>
        <w:t xml:space="preserve"> року на підприємстві працювал</w:t>
      </w:r>
      <w:r w:rsidR="006D7DCA">
        <w:rPr>
          <w:sz w:val="28"/>
          <w:szCs w:val="28"/>
        </w:rPr>
        <w:t>а</w:t>
      </w:r>
      <w:r w:rsidRPr="00113255">
        <w:rPr>
          <w:sz w:val="28"/>
          <w:szCs w:val="28"/>
        </w:rPr>
        <w:t xml:space="preserve"> </w:t>
      </w:r>
      <w:r w:rsidR="006D7DCA">
        <w:rPr>
          <w:sz w:val="28"/>
          <w:szCs w:val="28"/>
        </w:rPr>
        <w:t>41 особа</w:t>
      </w:r>
      <w:r w:rsidRPr="00113255">
        <w:rPr>
          <w:sz w:val="28"/>
          <w:szCs w:val="28"/>
        </w:rPr>
        <w:t>, з них:</w:t>
      </w:r>
    </w:p>
    <w:p w:rsidR="008B798A" w:rsidRPr="00113255" w:rsidRDefault="008B798A" w:rsidP="008B798A">
      <w:pPr>
        <w:ind w:firstLine="720"/>
        <w:jc w:val="both"/>
        <w:rPr>
          <w:sz w:val="28"/>
          <w:szCs w:val="28"/>
        </w:rPr>
      </w:pPr>
      <w:r w:rsidRPr="00113255">
        <w:rPr>
          <w:sz w:val="28"/>
          <w:szCs w:val="28"/>
        </w:rPr>
        <w:t>- 2</w:t>
      </w:r>
      <w:r w:rsidR="006D7DCA">
        <w:rPr>
          <w:sz w:val="28"/>
          <w:szCs w:val="28"/>
        </w:rPr>
        <w:t>1</w:t>
      </w:r>
      <w:r w:rsidRPr="00113255">
        <w:rPr>
          <w:sz w:val="28"/>
          <w:szCs w:val="28"/>
        </w:rPr>
        <w:t xml:space="preserve"> – на полігоні твердих побутових відходів</w:t>
      </w:r>
      <w:r w:rsidR="00DD5AA6" w:rsidRPr="00113255">
        <w:rPr>
          <w:sz w:val="28"/>
          <w:szCs w:val="28"/>
        </w:rPr>
        <w:t>;</w:t>
      </w:r>
      <w:r w:rsidRPr="00113255">
        <w:rPr>
          <w:sz w:val="28"/>
          <w:szCs w:val="28"/>
        </w:rPr>
        <w:t xml:space="preserve"> </w:t>
      </w:r>
    </w:p>
    <w:p w:rsidR="008B798A" w:rsidRPr="00113255" w:rsidRDefault="008B798A" w:rsidP="008B798A">
      <w:pPr>
        <w:ind w:firstLine="720"/>
        <w:jc w:val="both"/>
        <w:rPr>
          <w:sz w:val="28"/>
          <w:szCs w:val="28"/>
        </w:rPr>
      </w:pPr>
      <w:r w:rsidRPr="00113255">
        <w:rPr>
          <w:sz w:val="28"/>
          <w:szCs w:val="28"/>
        </w:rPr>
        <w:t xml:space="preserve">- </w:t>
      </w:r>
      <w:r w:rsidR="006D7DCA">
        <w:rPr>
          <w:sz w:val="28"/>
          <w:szCs w:val="28"/>
        </w:rPr>
        <w:t>9</w:t>
      </w:r>
      <w:r w:rsidR="00CD5DB1" w:rsidRPr="00113255">
        <w:rPr>
          <w:sz w:val="28"/>
          <w:szCs w:val="28"/>
        </w:rPr>
        <w:t xml:space="preserve"> – на дільниці по вилову,</w:t>
      </w:r>
      <w:r w:rsidRPr="00113255">
        <w:rPr>
          <w:sz w:val="28"/>
          <w:szCs w:val="28"/>
        </w:rPr>
        <w:t xml:space="preserve"> стерилізації</w:t>
      </w:r>
      <w:r w:rsidR="00CD5DB1" w:rsidRPr="00113255">
        <w:rPr>
          <w:sz w:val="28"/>
          <w:szCs w:val="28"/>
        </w:rPr>
        <w:t xml:space="preserve"> та пункті тимчасової перетримки</w:t>
      </w:r>
      <w:r w:rsidRPr="00113255">
        <w:rPr>
          <w:sz w:val="28"/>
          <w:szCs w:val="28"/>
        </w:rPr>
        <w:t xml:space="preserve"> безпритульних тварин;</w:t>
      </w:r>
    </w:p>
    <w:p w:rsidR="008B798A" w:rsidRPr="00113255" w:rsidRDefault="008B798A" w:rsidP="008B798A">
      <w:pPr>
        <w:ind w:firstLine="720"/>
        <w:jc w:val="both"/>
        <w:rPr>
          <w:sz w:val="28"/>
          <w:szCs w:val="28"/>
        </w:rPr>
      </w:pPr>
      <w:r w:rsidRPr="00113255">
        <w:rPr>
          <w:sz w:val="28"/>
          <w:szCs w:val="28"/>
        </w:rPr>
        <w:t>- 1</w:t>
      </w:r>
      <w:r w:rsidR="00DA2864" w:rsidRPr="00113255">
        <w:rPr>
          <w:sz w:val="28"/>
          <w:szCs w:val="28"/>
        </w:rPr>
        <w:t>1</w:t>
      </w:r>
      <w:r w:rsidRPr="00113255">
        <w:rPr>
          <w:sz w:val="28"/>
          <w:szCs w:val="28"/>
        </w:rPr>
        <w:t xml:space="preserve"> – адміністративний персонал. </w:t>
      </w:r>
    </w:p>
    <w:p w:rsidR="00A015A5" w:rsidRDefault="00A015A5" w:rsidP="00A015A5">
      <w:pPr>
        <w:jc w:val="center"/>
        <w:rPr>
          <w:b/>
          <w:sz w:val="28"/>
        </w:rPr>
      </w:pPr>
    </w:p>
    <w:p w:rsidR="001A398F" w:rsidRDefault="001A398F" w:rsidP="00A015A5">
      <w:pPr>
        <w:jc w:val="center"/>
        <w:rPr>
          <w:b/>
          <w:sz w:val="28"/>
        </w:rPr>
      </w:pPr>
    </w:p>
    <w:p w:rsidR="001A398F" w:rsidRDefault="001A398F" w:rsidP="00A015A5">
      <w:pPr>
        <w:jc w:val="center"/>
        <w:rPr>
          <w:b/>
          <w:sz w:val="28"/>
        </w:rPr>
      </w:pPr>
    </w:p>
    <w:p w:rsidR="00856F2F" w:rsidRDefault="00856F2F" w:rsidP="00A015A5">
      <w:pPr>
        <w:jc w:val="center"/>
        <w:rPr>
          <w:b/>
          <w:sz w:val="28"/>
        </w:rPr>
      </w:pPr>
    </w:p>
    <w:p w:rsidR="00A015A5" w:rsidRDefault="00A015A5" w:rsidP="00A015A5">
      <w:pPr>
        <w:jc w:val="center"/>
        <w:rPr>
          <w:b/>
          <w:sz w:val="28"/>
        </w:rPr>
      </w:pPr>
      <w:r>
        <w:rPr>
          <w:b/>
          <w:sz w:val="28"/>
        </w:rPr>
        <w:t>8. Маркетинговий план</w:t>
      </w:r>
    </w:p>
    <w:p w:rsidR="00A015A5" w:rsidRDefault="00A015A5" w:rsidP="00A015A5">
      <w:pPr>
        <w:jc w:val="both"/>
        <w:rPr>
          <w:b/>
          <w:sz w:val="28"/>
        </w:rPr>
      </w:pPr>
      <w:r>
        <w:rPr>
          <w:b/>
          <w:sz w:val="28"/>
        </w:rPr>
        <w:tab/>
        <w:t>8.1. Шляхи вдосконалення роботи підприємства для покращення якості надання послуг та фінансового стану підприємства</w:t>
      </w:r>
    </w:p>
    <w:p w:rsidR="00A015A5" w:rsidRDefault="00A015A5" w:rsidP="00A015A5">
      <w:pPr>
        <w:jc w:val="both"/>
        <w:rPr>
          <w:b/>
          <w:sz w:val="28"/>
        </w:rPr>
      </w:pPr>
    </w:p>
    <w:p w:rsidR="00E71C42" w:rsidRPr="00BB120E" w:rsidRDefault="00E71C42" w:rsidP="00E71C42">
      <w:pPr>
        <w:ind w:firstLine="709"/>
        <w:jc w:val="both"/>
        <w:rPr>
          <w:sz w:val="28"/>
          <w:szCs w:val="28"/>
        </w:rPr>
      </w:pPr>
      <w:r w:rsidRPr="00BB120E">
        <w:rPr>
          <w:sz w:val="28"/>
          <w:szCs w:val="28"/>
        </w:rPr>
        <w:t xml:space="preserve">Створена на сьогоднішній день нормативно-правова база поводження з відходами наближається до вимог європейського законодавства. Закони </w:t>
      </w:r>
      <w:r w:rsidRPr="00BB120E">
        <w:rPr>
          <w:sz w:val="28"/>
          <w:szCs w:val="28"/>
        </w:rPr>
        <w:lastRenderedPageBreak/>
        <w:t xml:space="preserve">України «Про </w:t>
      </w:r>
      <w:r>
        <w:rPr>
          <w:sz w:val="28"/>
          <w:szCs w:val="28"/>
        </w:rPr>
        <w:t>управління відходами</w:t>
      </w:r>
      <w:r w:rsidRPr="00BB120E">
        <w:rPr>
          <w:sz w:val="28"/>
          <w:szCs w:val="28"/>
        </w:rPr>
        <w:t>», «Про охорону навколишнього природного середовища»,</w:t>
      </w:r>
      <w:r>
        <w:rPr>
          <w:sz w:val="28"/>
          <w:szCs w:val="28"/>
        </w:rPr>
        <w:t xml:space="preserve"> «Про затвердження Правил експлуатації полігонів»,</w:t>
      </w:r>
      <w:r w:rsidRPr="00BB120E">
        <w:rPr>
          <w:sz w:val="28"/>
          <w:szCs w:val="28"/>
        </w:rPr>
        <w:t xml:space="preserve"> «Про поводження з радіоактивними відходами», «Про вилучення з обігу, переробку, утилізацію, знищення або подальше використання неякісної та небезпечної продукції», «Про </w:t>
      </w:r>
      <w:r>
        <w:rPr>
          <w:sz w:val="28"/>
          <w:szCs w:val="28"/>
        </w:rPr>
        <w:t>систему громадського здоров’я</w:t>
      </w:r>
      <w:r w:rsidRPr="00BB120E">
        <w:rPr>
          <w:sz w:val="28"/>
          <w:szCs w:val="28"/>
        </w:rPr>
        <w:t xml:space="preserve">», Державні будівельні норми (ДБН) та ін. суворо регламентують  вимоги до розміщення полігонів ТПВ, питання </w:t>
      </w:r>
      <w:r>
        <w:rPr>
          <w:sz w:val="28"/>
          <w:szCs w:val="28"/>
        </w:rPr>
        <w:t>управління</w:t>
      </w:r>
      <w:r w:rsidRPr="00BB120E">
        <w:rPr>
          <w:sz w:val="28"/>
          <w:szCs w:val="28"/>
        </w:rPr>
        <w:t xml:space="preserve"> з відходами та рекультивації територій.</w:t>
      </w:r>
    </w:p>
    <w:p w:rsidR="00E71C42" w:rsidRPr="00BB120E" w:rsidRDefault="00E71C42" w:rsidP="00E71C42">
      <w:pPr>
        <w:ind w:firstLine="540"/>
        <w:jc w:val="both"/>
        <w:rPr>
          <w:sz w:val="28"/>
          <w:szCs w:val="28"/>
        </w:rPr>
      </w:pPr>
      <w:r w:rsidRPr="00BB120E">
        <w:rPr>
          <w:sz w:val="28"/>
          <w:szCs w:val="28"/>
        </w:rPr>
        <w:t>Реконструкція та технічне переоснащення діючого полігону ТПВ має на меті упорядкувати та убезпечити його для навколишнього середовища, більш раціонально використовувати площі та покращити його санітарний стан.</w:t>
      </w:r>
    </w:p>
    <w:p w:rsidR="00E71C42" w:rsidRDefault="00E71C42" w:rsidP="00E71C42">
      <w:pPr>
        <w:ind w:firstLine="540"/>
        <w:jc w:val="both"/>
        <w:rPr>
          <w:sz w:val="28"/>
          <w:szCs w:val="28"/>
        </w:rPr>
      </w:pPr>
      <w:r w:rsidRPr="00BB120E">
        <w:rPr>
          <w:sz w:val="28"/>
          <w:szCs w:val="28"/>
        </w:rPr>
        <w:t>Для вдосконалення роботи підприємства та покращен</w:t>
      </w:r>
      <w:r>
        <w:rPr>
          <w:sz w:val="28"/>
          <w:szCs w:val="28"/>
        </w:rPr>
        <w:t>ня якості наданих послуг по видаленню побутових відходів необхідно:</w:t>
      </w:r>
    </w:p>
    <w:p w:rsidR="00E71C42" w:rsidRPr="003830BF" w:rsidRDefault="00E71C42" w:rsidP="00E71C42">
      <w:pPr>
        <w:pStyle w:val="af"/>
        <w:numPr>
          <w:ilvl w:val="0"/>
          <w:numId w:val="12"/>
        </w:numPr>
        <w:tabs>
          <w:tab w:val="left" w:pos="851"/>
        </w:tabs>
        <w:ind w:left="0" w:firstLine="567"/>
        <w:jc w:val="both"/>
        <w:rPr>
          <w:sz w:val="28"/>
          <w:szCs w:val="28"/>
        </w:rPr>
      </w:pPr>
      <w:r w:rsidRPr="003830BF">
        <w:rPr>
          <w:sz w:val="28"/>
          <w:szCs w:val="28"/>
        </w:rPr>
        <w:t xml:space="preserve">Закупити  машину для ущільнення </w:t>
      </w:r>
      <w:r>
        <w:rPr>
          <w:sz w:val="28"/>
          <w:szCs w:val="28"/>
        </w:rPr>
        <w:t>твердих побутових відходів</w:t>
      </w:r>
      <w:r w:rsidRPr="003830BF">
        <w:rPr>
          <w:sz w:val="28"/>
          <w:szCs w:val="28"/>
        </w:rPr>
        <w:t xml:space="preserve"> (компактор). Дасть можливість удосконалити процес захоронення відходів  шляхом придбання компактора  для ущільнення ТПВ. </w:t>
      </w:r>
      <w:r>
        <w:rPr>
          <w:sz w:val="28"/>
          <w:szCs w:val="28"/>
        </w:rPr>
        <w:t>К</w:t>
      </w:r>
      <w:r w:rsidRPr="003830BF">
        <w:rPr>
          <w:sz w:val="28"/>
          <w:szCs w:val="28"/>
        </w:rPr>
        <w:t>омпактор дозволяє виконувати найскладніші завдання з ущільнення відходів та мінімізує випадки загор</w:t>
      </w:r>
      <w:r>
        <w:rPr>
          <w:sz w:val="28"/>
          <w:szCs w:val="28"/>
        </w:rPr>
        <w:t xml:space="preserve">яння полігону в теплу пору року. </w:t>
      </w:r>
      <w:r w:rsidRPr="003830BF">
        <w:rPr>
          <w:sz w:val="28"/>
          <w:szCs w:val="28"/>
          <w:lang w:val="ru-RU"/>
        </w:rPr>
        <w:t>Після ефективної роботи компактора сміттєвози можуть легко проїхати ділянками полігону. А також він дає можливість суттєво економити на будівництві тимчасових доріг на сміттєзвалищі та збільшує термін його експлуатації.</w:t>
      </w:r>
    </w:p>
    <w:p w:rsidR="00E71C42" w:rsidRDefault="00E71C42" w:rsidP="00E71C42">
      <w:pPr>
        <w:numPr>
          <w:ilvl w:val="0"/>
          <w:numId w:val="12"/>
        </w:numPr>
        <w:tabs>
          <w:tab w:val="left" w:pos="851"/>
        </w:tabs>
        <w:ind w:left="0" w:firstLine="540"/>
        <w:jc w:val="both"/>
        <w:rPr>
          <w:sz w:val="28"/>
          <w:szCs w:val="28"/>
        </w:rPr>
      </w:pPr>
      <w:r>
        <w:rPr>
          <w:sz w:val="28"/>
          <w:szCs w:val="28"/>
        </w:rPr>
        <w:t>Придбати установку для очистки фільтрату. Однією з найбільш сучасних і ефективних технологій очищення стічних вод на сьогодні є мембранне розділення потоків. Воно дозволяє досягти дуже високих показників чистоти фільтратів, а зі сталим розвитком цієї технології, капітальні та експлуатаційні витрати на неї постійно зменшуються. На даний момент наше підприємство використовує резервуари-накопичувачі. Звідки фільтрат подається на очистку до міської очисні споруди, при цьому не відбувається жодної локальної попередньої обробки фільтрату, тому існуюча на сьогодні система скидання стічних вод є вкрай екологічно небезпечною. Пропонована нами технологія поєднує процеси флокуляції, ультрафільтрації та зворотного осмосу, що забезпечують високу ефективність очищення стічних вод і дозволить безпечно скидати їх у каналізаційну систему. Рівень відновлення води буде залежати від показників якості вихідного фільтрату і орієнтовно складатиме від 80 до 90%.</w:t>
      </w:r>
    </w:p>
    <w:p w:rsidR="00E71C42" w:rsidRPr="00BB120E" w:rsidRDefault="00E71C42" w:rsidP="00E71C42">
      <w:pPr>
        <w:ind w:firstLine="540"/>
        <w:jc w:val="both"/>
        <w:rPr>
          <w:sz w:val="28"/>
          <w:szCs w:val="28"/>
        </w:rPr>
      </w:pPr>
      <w:r>
        <w:rPr>
          <w:sz w:val="28"/>
          <w:szCs w:val="28"/>
          <w:lang w:val="ru-RU"/>
        </w:rPr>
        <w:t>3</w:t>
      </w:r>
      <w:r w:rsidRPr="00BB120E">
        <w:rPr>
          <w:sz w:val="28"/>
          <w:szCs w:val="28"/>
          <w:lang w:val="ru-RU"/>
        </w:rPr>
        <w:t xml:space="preserve">. Провести </w:t>
      </w:r>
      <w:r>
        <w:rPr>
          <w:sz w:val="28"/>
          <w:szCs w:val="28"/>
        </w:rPr>
        <w:t>ремонт під</w:t>
      </w:r>
      <w:r w:rsidRPr="00E96BA8">
        <w:rPr>
          <w:sz w:val="28"/>
          <w:szCs w:val="28"/>
          <w:lang w:val="ru-RU"/>
        </w:rPr>
        <w:t>’</w:t>
      </w:r>
      <w:r>
        <w:rPr>
          <w:sz w:val="28"/>
          <w:szCs w:val="28"/>
        </w:rPr>
        <w:t>їзної дороги до полігону ТПВ.</w:t>
      </w:r>
    </w:p>
    <w:p w:rsidR="00E71C42" w:rsidRPr="00BB120E" w:rsidRDefault="00E71C42" w:rsidP="00E71C42">
      <w:pPr>
        <w:ind w:firstLine="540"/>
        <w:jc w:val="both"/>
        <w:rPr>
          <w:sz w:val="28"/>
          <w:szCs w:val="28"/>
        </w:rPr>
      </w:pPr>
      <w:r>
        <w:rPr>
          <w:sz w:val="28"/>
          <w:szCs w:val="28"/>
        </w:rPr>
        <w:t>4</w:t>
      </w:r>
      <w:r w:rsidRPr="00BB120E">
        <w:rPr>
          <w:sz w:val="28"/>
          <w:szCs w:val="28"/>
        </w:rPr>
        <w:t xml:space="preserve">. Виготовити проект відведення земельної ділянки яка прилягає до існуючого полігону площею </w:t>
      </w:r>
      <w:r>
        <w:rPr>
          <w:sz w:val="28"/>
          <w:szCs w:val="28"/>
        </w:rPr>
        <w:t>2</w:t>
      </w:r>
      <w:r w:rsidRPr="00BB120E">
        <w:rPr>
          <w:sz w:val="28"/>
          <w:szCs w:val="28"/>
        </w:rPr>
        <w:t>0 га.</w:t>
      </w:r>
    </w:p>
    <w:p w:rsidR="00E71C42" w:rsidRDefault="00E71C42" w:rsidP="00E71C42">
      <w:pPr>
        <w:autoSpaceDE w:val="0"/>
        <w:autoSpaceDN w:val="0"/>
        <w:adjustRightInd w:val="0"/>
        <w:ind w:firstLine="540"/>
        <w:jc w:val="both"/>
        <w:rPr>
          <w:sz w:val="28"/>
          <w:szCs w:val="28"/>
        </w:rPr>
      </w:pPr>
      <w:r w:rsidRPr="00BB120E">
        <w:rPr>
          <w:sz w:val="28"/>
          <w:szCs w:val="28"/>
        </w:rPr>
        <w:t>Дана територія є лісом (з цінними породами дерев) та має особливий правовий статус та екологічний захист. Процедура відведення такої земельної</w:t>
      </w:r>
      <w:r>
        <w:rPr>
          <w:sz w:val="28"/>
          <w:szCs w:val="28"/>
        </w:rPr>
        <w:t xml:space="preserve">   </w:t>
      </w:r>
      <w:r w:rsidRPr="00BB120E">
        <w:rPr>
          <w:sz w:val="28"/>
          <w:szCs w:val="28"/>
        </w:rPr>
        <w:t xml:space="preserve"> ділянки передбачає</w:t>
      </w:r>
      <w:r>
        <w:rPr>
          <w:sz w:val="28"/>
          <w:szCs w:val="28"/>
        </w:rPr>
        <w:t xml:space="preserve">   </w:t>
      </w:r>
      <w:r w:rsidRPr="00BB120E">
        <w:rPr>
          <w:sz w:val="28"/>
          <w:szCs w:val="28"/>
        </w:rPr>
        <w:t xml:space="preserve"> погодження з Кабінетом Міністрів України</w:t>
      </w:r>
      <w:r>
        <w:rPr>
          <w:sz w:val="28"/>
          <w:szCs w:val="28"/>
        </w:rPr>
        <w:t>.</w:t>
      </w:r>
    </w:p>
    <w:p w:rsidR="00E71C42" w:rsidRDefault="00E71C42" w:rsidP="00E71C42">
      <w:pPr>
        <w:autoSpaceDE w:val="0"/>
        <w:autoSpaceDN w:val="0"/>
        <w:adjustRightInd w:val="0"/>
        <w:ind w:firstLine="540"/>
        <w:jc w:val="both"/>
        <w:rPr>
          <w:sz w:val="28"/>
          <w:szCs w:val="28"/>
        </w:rPr>
      </w:pPr>
      <w:r>
        <w:rPr>
          <w:sz w:val="28"/>
          <w:szCs w:val="28"/>
        </w:rPr>
        <w:t>5. Будівництво ангару для сортувальної лінії. Реалізація даного проєкту забезпечить роботу сортувальної лінії круглорічно. Також буде забезпечено з</w:t>
      </w:r>
      <w:r w:rsidRPr="001633D7">
        <w:rPr>
          <w:sz w:val="28"/>
          <w:szCs w:val="28"/>
        </w:rPr>
        <w:t>ахист обладнання від дії атмосферних опадів</w:t>
      </w:r>
      <w:r>
        <w:rPr>
          <w:sz w:val="28"/>
          <w:szCs w:val="28"/>
        </w:rPr>
        <w:t xml:space="preserve"> та </w:t>
      </w:r>
      <w:r w:rsidRPr="001633D7">
        <w:rPr>
          <w:sz w:val="28"/>
          <w:szCs w:val="28"/>
        </w:rPr>
        <w:t>контроль розповсюдження відходів.</w:t>
      </w:r>
    </w:p>
    <w:p w:rsidR="00FC042E" w:rsidRPr="002022D8" w:rsidRDefault="00FC042E" w:rsidP="00FC042E">
      <w:pPr>
        <w:autoSpaceDE w:val="0"/>
        <w:autoSpaceDN w:val="0"/>
        <w:adjustRightInd w:val="0"/>
        <w:ind w:firstLine="540"/>
        <w:jc w:val="both"/>
        <w:rPr>
          <w:color w:val="FF0000"/>
          <w:sz w:val="28"/>
          <w:szCs w:val="28"/>
        </w:rPr>
      </w:pPr>
      <w:r w:rsidRPr="00E71C42">
        <w:rPr>
          <w:sz w:val="28"/>
          <w:szCs w:val="28"/>
        </w:rPr>
        <w:lastRenderedPageBreak/>
        <w:t>6. Будівництво суцільної огорожі по периметру існуючого полігону ТПВ для м. Івано-Франківська в 27-му кварталі лісгоспу</w:t>
      </w:r>
      <w:r w:rsidR="00E71C42" w:rsidRPr="00E71C42">
        <w:rPr>
          <w:sz w:val="28"/>
          <w:szCs w:val="28"/>
        </w:rPr>
        <w:t xml:space="preserve">. </w:t>
      </w:r>
      <w:r w:rsidR="00E71C42">
        <w:rPr>
          <w:sz w:val="28"/>
          <w:szCs w:val="28"/>
        </w:rPr>
        <w:t>Забезпечить виконання норм екологічного законодавства та основного положення проєктування полігонів, а саме з</w:t>
      </w:r>
      <w:r w:rsidR="00E71C42" w:rsidRPr="00FC2ECA">
        <w:rPr>
          <w:sz w:val="28"/>
          <w:szCs w:val="28"/>
        </w:rPr>
        <w:t>апобі</w:t>
      </w:r>
      <w:r w:rsidR="00E71C42">
        <w:rPr>
          <w:sz w:val="28"/>
          <w:szCs w:val="28"/>
        </w:rPr>
        <w:t>гання</w:t>
      </w:r>
      <w:r w:rsidR="00E71C42" w:rsidRPr="00FC2ECA">
        <w:rPr>
          <w:sz w:val="28"/>
          <w:szCs w:val="28"/>
        </w:rPr>
        <w:t xml:space="preserve"> забрудненню л</w:t>
      </w:r>
      <w:r w:rsidR="00E71C42">
        <w:rPr>
          <w:sz w:val="28"/>
          <w:szCs w:val="28"/>
        </w:rPr>
        <w:t>ісу від летких фракцій відходів та забезпечення в</w:t>
      </w:r>
      <w:r w:rsidR="00E71C42" w:rsidRPr="006C5B74">
        <w:rPr>
          <w:sz w:val="28"/>
          <w:szCs w:val="28"/>
        </w:rPr>
        <w:t>’</w:t>
      </w:r>
      <w:r w:rsidR="00E71C42">
        <w:rPr>
          <w:sz w:val="28"/>
          <w:szCs w:val="28"/>
        </w:rPr>
        <w:t>їзду транспортних засобів на полігон побутових відходів тільки через КПП</w:t>
      </w:r>
      <w:r w:rsidR="00E71C42">
        <w:rPr>
          <w:rFonts w:ascii="Consolas" w:hAnsi="Consolas"/>
          <w:color w:val="212529"/>
        </w:rPr>
        <w:t>.</w:t>
      </w:r>
    </w:p>
    <w:p w:rsidR="00E96BA8" w:rsidRPr="00BB120E" w:rsidRDefault="00FC042E" w:rsidP="00A015A5">
      <w:pPr>
        <w:autoSpaceDE w:val="0"/>
        <w:autoSpaceDN w:val="0"/>
        <w:adjustRightInd w:val="0"/>
        <w:ind w:firstLine="540"/>
        <w:jc w:val="both"/>
        <w:rPr>
          <w:sz w:val="28"/>
          <w:szCs w:val="28"/>
        </w:rPr>
      </w:pPr>
      <w:r>
        <w:rPr>
          <w:sz w:val="28"/>
          <w:szCs w:val="28"/>
        </w:rPr>
        <w:t>7</w:t>
      </w:r>
      <w:r w:rsidR="00E96BA8">
        <w:rPr>
          <w:sz w:val="28"/>
          <w:szCs w:val="28"/>
        </w:rPr>
        <w:t>. Придбати спецавтомобіль для відлову безпритульних тварин.</w:t>
      </w:r>
    </w:p>
    <w:p w:rsidR="005B08B4" w:rsidRDefault="005B08B4" w:rsidP="00A015A5">
      <w:pPr>
        <w:jc w:val="both"/>
        <w:rPr>
          <w:color w:val="FF0000"/>
          <w:sz w:val="28"/>
        </w:rPr>
      </w:pPr>
    </w:p>
    <w:p w:rsidR="001A398F" w:rsidRPr="007C4C1D" w:rsidRDefault="001A398F" w:rsidP="00A015A5">
      <w:pPr>
        <w:jc w:val="both"/>
        <w:rPr>
          <w:color w:val="FF0000"/>
          <w:sz w:val="28"/>
        </w:rPr>
      </w:pPr>
    </w:p>
    <w:p w:rsidR="00A015A5" w:rsidRDefault="00A015A5" w:rsidP="00E96BA8">
      <w:pPr>
        <w:tabs>
          <w:tab w:val="left" w:pos="709"/>
        </w:tabs>
        <w:ind w:firstLine="709"/>
        <w:rPr>
          <w:b/>
          <w:sz w:val="28"/>
        </w:rPr>
      </w:pPr>
      <w:r>
        <w:rPr>
          <w:b/>
          <w:sz w:val="28"/>
        </w:rPr>
        <w:t>8.2. Тарифна політика</w:t>
      </w:r>
    </w:p>
    <w:p w:rsidR="00A015A5" w:rsidRDefault="00A015A5" w:rsidP="00A015A5">
      <w:pPr>
        <w:jc w:val="both"/>
        <w:rPr>
          <w:b/>
          <w:sz w:val="28"/>
        </w:rPr>
      </w:pPr>
    </w:p>
    <w:p w:rsidR="00FC042E" w:rsidRPr="00FC042E" w:rsidRDefault="00A015A5" w:rsidP="00FC042E">
      <w:pPr>
        <w:ind w:firstLine="720"/>
        <w:jc w:val="both"/>
        <w:rPr>
          <w:sz w:val="28"/>
          <w:szCs w:val="28"/>
        </w:rPr>
      </w:pPr>
      <w:r w:rsidRPr="007A2BB1">
        <w:rPr>
          <w:sz w:val="28"/>
          <w:szCs w:val="28"/>
        </w:rPr>
        <w:t xml:space="preserve">Тарифи на послуги </w:t>
      </w:r>
      <w:r w:rsidR="00FC042E">
        <w:rPr>
          <w:sz w:val="28"/>
          <w:szCs w:val="28"/>
        </w:rPr>
        <w:t>видалення</w:t>
      </w:r>
      <w:r w:rsidRPr="007A2BB1">
        <w:rPr>
          <w:sz w:val="28"/>
          <w:szCs w:val="28"/>
        </w:rPr>
        <w:t xml:space="preserve"> побутових відходів встановлені згідно рішення виконавчого комітету Іван</w:t>
      </w:r>
      <w:r w:rsidR="00FC042E">
        <w:rPr>
          <w:sz w:val="28"/>
          <w:szCs w:val="28"/>
        </w:rPr>
        <w:t>о-Франківської міської ради від</w:t>
      </w:r>
      <w:r w:rsidR="00FC042E" w:rsidRPr="00FC042E">
        <w:rPr>
          <w:sz w:val="28"/>
          <w:szCs w:val="28"/>
        </w:rPr>
        <w:t xml:space="preserve"> 23 жовтня 2024 року №1212 та становить за 1 тонну:</w:t>
      </w:r>
    </w:p>
    <w:p w:rsidR="00FC042E" w:rsidRPr="00FC042E" w:rsidRDefault="00FC042E" w:rsidP="00FC042E">
      <w:pPr>
        <w:ind w:firstLine="720"/>
        <w:jc w:val="both"/>
        <w:rPr>
          <w:sz w:val="28"/>
          <w:szCs w:val="28"/>
        </w:rPr>
      </w:pPr>
      <w:r w:rsidRPr="00FC042E">
        <w:rPr>
          <w:sz w:val="28"/>
          <w:szCs w:val="28"/>
        </w:rPr>
        <w:t>- змішані побутові відходи  - 288,65 грн в т.ч. ПДВ;</w:t>
      </w:r>
    </w:p>
    <w:p w:rsidR="00FC042E" w:rsidRPr="00FC042E" w:rsidRDefault="00FC042E" w:rsidP="00FC042E">
      <w:pPr>
        <w:ind w:firstLine="720"/>
        <w:jc w:val="both"/>
        <w:rPr>
          <w:sz w:val="28"/>
          <w:szCs w:val="28"/>
        </w:rPr>
      </w:pPr>
      <w:r w:rsidRPr="00FC042E">
        <w:rPr>
          <w:sz w:val="28"/>
          <w:szCs w:val="28"/>
        </w:rPr>
        <w:t>- великогабаритні побутові відходи – 288,65 грн в т.ч. ПДВ;</w:t>
      </w:r>
    </w:p>
    <w:p w:rsidR="00FC042E" w:rsidRPr="00FC042E" w:rsidRDefault="00FC042E" w:rsidP="00FC042E">
      <w:pPr>
        <w:ind w:firstLine="720"/>
        <w:jc w:val="both"/>
        <w:rPr>
          <w:sz w:val="28"/>
          <w:szCs w:val="28"/>
        </w:rPr>
      </w:pPr>
      <w:r w:rsidRPr="00FC042E">
        <w:rPr>
          <w:sz w:val="28"/>
          <w:szCs w:val="28"/>
        </w:rPr>
        <w:t xml:space="preserve">- ремонтні побутові відходи – 288,65 грн в т.ч. ПДВ. </w:t>
      </w:r>
    </w:p>
    <w:p w:rsidR="007A2BB1" w:rsidRDefault="007A2BB1" w:rsidP="00FC042E">
      <w:pPr>
        <w:ind w:firstLine="720"/>
        <w:jc w:val="both"/>
        <w:rPr>
          <w:sz w:val="28"/>
        </w:rPr>
      </w:pPr>
    </w:p>
    <w:p w:rsidR="00A015A5" w:rsidRDefault="00A015A5" w:rsidP="00E96BA8">
      <w:pPr>
        <w:ind w:firstLine="709"/>
        <w:rPr>
          <w:b/>
          <w:sz w:val="28"/>
        </w:rPr>
      </w:pPr>
      <w:r>
        <w:rPr>
          <w:b/>
          <w:sz w:val="28"/>
        </w:rPr>
        <w:t>8.3 Політика підприємства щодо збільшення реалізації та розширення абонентської бази, вихід на нові ринки</w:t>
      </w:r>
    </w:p>
    <w:p w:rsidR="00A015A5" w:rsidRDefault="00A015A5" w:rsidP="00A015A5">
      <w:pPr>
        <w:ind w:left="720"/>
        <w:jc w:val="both"/>
        <w:rPr>
          <w:b/>
          <w:sz w:val="28"/>
        </w:rPr>
      </w:pPr>
    </w:p>
    <w:p w:rsidR="00A015A5" w:rsidRDefault="00A015A5" w:rsidP="00A015A5">
      <w:pPr>
        <w:ind w:firstLine="709"/>
        <w:jc w:val="both"/>
        <w:rPr>
          <w:sz w:val="28"/>
        </w:rPr>
      </w:pPr>
      <w:r>
        <w:rPr>
          <w:sz w:val="28"/>
        </w:rPr>
        <w:t>Підприємство є монополістом.</w:t>
      </w:r>
    </w:p>
    <w:p w:rsidR="007A2BB1" w:rsidRDefault="007A2BB1" w:rsidP="00A015A5">
      <w:pPr>
        <w:ind w:firstLine="709"/>
        <w:jc w:val="both"/>
        <w:rPr>
          <w:sz w:val="28"/>
        </w:rPr>
      </w:pPr>
    </w:p>
    <w:p w:rsidR="001A398F" w:rsidRDefault="001A398F" w:rsidP="00E33545">
      <w:pPr>
        <w:jc w:val="both"/>
        <w:rPr>
          <w:b/>
          <w:sz w:val="28"/>
        </w:rPr>
      </w:pPr>
    </w:p>
    <w:p w:rsidR="00A015A5" w:rsidRDefault="00A015A5" w:rsidP="00E33545">
      <w:pPr>
        <w:jc w:val="both"/>
        <w:rPr>
          <w:b/>
          <w:sz w:val="28"/>
        </w:rPr>
      </w:pPr>
      <w:r>
        <w:rPr>
          <w:b/>
          <w:sz w:val="28"/>
        </w:rPr>
        <w:tab/>
        <w:t>8.4 Впровадження енергозберігаючих заходів та інших заходів і очікувана економія енергетичних, трудових  та інших ресурсів</w:t>
      </w:r>
    </w:p>
    <w:p w:rsidR="00A015A5" w:rsidRDefault="00A015A5" w:rsidP="00A015A5">
      <w:pPr>
        <w:ind w:firstLine="720"/>
        <w:jc w:val="both"/>
        <w:rPr>
          <w:b/>
          <w:sz w:val="28"/>
        </w:rPr>
      </w:pPr>
    </w:p>
    <w:p w:rsidR="003830BF" w:rsidRPr="00EB01C0" w:rsidRDefault="003830BF" w:rsidP="00EB01C0">
      <w:pPr>
        <w:pStyle w:val="ae"/>
        <w:ind w:firstLine="709"/>
        <w:jc w:val="both"/>
        <w:rPr>
          <w:sz w:val="28"/>
          <w:szCs w:val="28"/>
        </w:rPr>
      </w:pPr>
      <w:r w:rsidRPr="00E96BA8">
        <w:rPr>
          <w:rFonts w:eastAsiaTheme="minorEastAsia"/>
          <w:sz w:val="28"/>
          <w:szCs w:val="28"/>
        </w:rPr>
        <w:t xml:space="preserve">Полігон </w:t>
      </w:r>
      <w:r>
        <w:rPr>
          <w:rFonts w:eastAsiaTheme="minorEastAsia"/>
          <w:sz w:val="28"/>
          <w:szCs w:val="28"/>
        </w:rPr>
        <w:t>ТПВ о</w:t>
      </w:r>
      <w:r w:rsidRPr="00E96BA8">
        <w:rPr>
          <w:rFonts w:eastAsiaTheme="minorEastAsia"/>
          <w:sz w:val="28"/>
          <w:szCs w:val="28"/>
        </w:rPr>
        <w:t>блаштований системою збирання полігонного газу</w:t>
      </w:r>
      <w:r>
        <w:rPr>
          <w:rStyle w:val="markedcontent"/>
          <w:sz w:val="28"/>
          <w:szCs w:val="28"/>
        </w:rPr>
        <w:t xml:space="preserve">. </w:t>
      </w:r>
      <w:r w:rsidRPr="003830BF">
        <w:rPr>
          <w:rStyle w:val="markedcontent"/>
          <w:sz w:val="28"/>
          <w:szCs w:val="28"/>
        </w:rPr>
        <w:t xml:space="preserve">Досвід утилізації </w:t>
      </w:r>
      <w:r>
        <w:rPr>
          <w:rStyle w:val="markedcontent"/>
          <w:sz w:val="28"/>
          <w:szCs w:val="28"/>
        </w:rPr>
        <w:t>вищезазначеного</w:t>
      </w:r>
      <w:r w:rsidRPr="003830BF">
        <w:rPr>
          <w:rStyle w:val="markedcontent"/>
          <w:sz w:val="28"/>
          <w:szCs w:val="28"/>
        </w:rPr>
        <w:t xml:space="preserve"> газу </w:t>
      </w:r>
      <w:r w:rsidR="00EB01C0">
        <w:rPr>
          <w:rStyle w:val="markedcontent"/>
          <w:sz w:val="28"/>
          <w:szCs w:val="28"/>
        </w:rPr>
        <w:t>в енергетичній установці</w:t>
      </w:r>
      <w:r w:rsidRPr="003830BF">
        <w:rPr>
          <w:rStyle w:val="markedcontent"/>
          <w:sz w:val="28"/>
          <w:szCs w:val="28"/>
        </w:rPr>
        <w:t xml:space="preserve"> свідчить про</w:t>
      </w:r>
      <w:r>
        <w:rPr>
          <w:sz w:val="28"/>
          <w:szCs w:val="28"/>
        </w:rPr>
        <w:t xml:space="preserve"> </w:t>
      </w:r>
      <w:r w:rsidRPr="003830BF">
        <w:rPr>
          <w:rStyle w:val="markedcontent"/>
          <w:sz w:val="28"/>
          <w:szCs w:val="28"/>
        </w:rPr>
        <w:t>економічну та екологічну ефективність в</w:t>
      </w:r>
      <w:r w:rsidR="00EB01C0">
        <w:rPr>
          <w:rStyle w:val="markedcontent"/>
          <w:sz w:val="28"/>
          <w:szCs w:val="28"/>
        </w:rPr>
        <w:t>провадження такого типу проєкту</w:t>
      </w:r>
      <w:r w:rsidRPr="003830BF">
        <w:rPr>
          <w:rStyle w:val="markedcontent"/>
          <w:sz w:val="28"/>
          <w:szCs w:val="28"/>
        </w:rPr>
        <w:t>.</w:t>
      </w:r>
      <w:r w:rsidRPr="003830BF">
        <w:rPr>
          <w:sz w:val="28"/>
          <w:szCs w:val="28"/>
        </w:rPr>
        <w:t xml:space="preserve"> </w:t>
      </w:r>
      <w:r w:rsidRPr="003830BF">
        <w:rPr>
          <w:rStyle w:val="markedcontent"/>
          <w:sz w:val="28"/>
          <w:szCs w:val="28"/>
        </w:rPr>
        <w:t>Полігон ТПВ є значним джерелом біологічного газу звалищ, який утворюється в</w:t>
      </w:r>
      <w:r>
        <w:rPr>
          <w:sz w:val="28"/>
          <w:szCs w:val="28"/>
        </w:rPr>
        <w:t xml:space="preserve"> </w:t>
      </w:r>
      <w:r w:rsidRPr="003830BF">
        <w:rPr>
          <w:rStyle w:val="markedcontent"/>
          <w:sz w:val="28"/>
          <w:szCs w:val="28"/>
        </w:rPr>
        <w:t>результаті біохімічної конверсії органічної частини відходів макрокомпонентами якого є</w:t>
      </w:r>
      <w:r>
        <w:rPr>
          <w:sz w:val="28"/>
          <w:szCs w:val="28"/>
        </w:rPr>
        <w:t xml:space="preserve"> </w:t>
      </w:r>
      <w:r w:rsidRPr="003830BF">
        <w:rPr>
          <w:rStyle w:val="markedcontent"/>
          <w:sz w:val="28"/>
          <w:szCs w:val="28"/>
        </w:rPr>
        <w:t xml:space="preserve">метан </w:t>
      </w:r>
      <w:r w:rsidR="00EB01C0">
        <w:rPr>
          <w:rStyle w:val="markedcontent"/>
          <w:sz w:val="28"/>
          <w:szCs w:val="28"/>
        </w:rPr>
        <w:t xml:space="preserve">та діоксид вуглецю. </w:t>
      </w:r>
    </w:p>
    <w:p w:rsidR="00EB01C0" w:rsidRPr="00E96BA8" w:rsidRDefault="00E96BA8" w:rsidP="00EB01C0">
      <w:pPr>
        <w:pStyle w:val="ae"/>
        <w:ind w:firstLine="709"/>
        <w:jc w:val="both"/>
        <w:rPr>
          <w:sz w:val="28"/>
          <w:szCs w:val="28"/>
        </w:rPr>
      </w:pPr>
      <w:r w:rsidRPr="00E96BA8">
        <w:rPr>
          <w:rFonts w:eastAsiaTheme="minorEastAsia"/>
          <w:sz w:val="28"/>
          <w:szCs w:val="28"/>
        </w:rPr>
        <w:t>Станом на 01 січня 202</w:t>
      </w:r>
      <w:r w:rsidR="006D7DCA">
        <w:rPr>
          <w:rFonts w:eastAsiaTheme="minorEastAsia"/>
          <w:sz w:val="28"/>
          <w:szCs w:val="28"/>
        </w:rPr>
        <w:t>5</w:t>
      </w:r>
      <w:r w:rsidRPr="00E96BA8">
        <w:rPr>
          <w:rFonts w:eastAsiaTheme="minorEastAsia"/>
          <w:sz w:val="28"/>
          <w:szCs w:val="28"/>
        </w:rPr>
        <w:t xml:space="preserve"> року на полігоні пробурені </w:t>
      </w:r>
      <w:r w:rsidR="006D7DCA">
        <w:rPr>
          <w:rFonts w:eastAsiaTheme="minorEastAsia"/>
          <w:sz w:val="28"/>
          <w:szCs w:val="28"/>
        </w:rPr>
        <w:t>72</w:t>
      </w:r>
      <w:r w:rsidRPr="00E96BA8">
        <w:rPr>
          <w:rFonts w:eastAsiaTheme="minorEastAsia"/>
          <w:sz w:val="28"/>
          <w:szCs w:val="28"/>
        </w:rPr>
        <w:t xml:space="preserve"> свердловини</w:t>
      </w:r>
      <w:r w:rsidRPr="00E96BA8">
        <w:rPr>
          <w:rFonts w:eastAsiaTheme="minorEastAsia"/>
          <w:sz w:val="28"/>
          <w:szCs w:val="28"/>
          <w:lang w:val="ru-RU"/>
        </w:rPr>
        <w:t xml:space="preserve">, </w:t>
      </w:r>
      <w:r w:rsidR="006D7DCA">
        <w:rPr>
          <w:rFonts w:eastAsiaTheme="minorEastAsia"/>
          <w:sz w:val="28"/>
          <w:szCs w:val="28"/>
          <w:lang w:val="ru-RU"/>
        </w:rPr>
        <w:t>з них 13 свердловин пробурено у 2024 році</w:t>
      </w:r>
      <w:r w:rsidRPr="00E96BA8">
        <w:rPr>
          <w:rFonts w:eastAsiaTheme="minorEastAsia"/>
          <w:sz w:val="28"/>
          <w:szCs w:val="28"/>
          <w:lang w:val="ru-RU"/>
        </w:rPr>
        <w:t>.</w:t>
      </w:r>
      <w:r w:rsidR="00EB01C0" w:rsidRPr="00EB01C0">
        <w:rPr>
          <w:rFonts w:eastAsiaTheme="minorEastAsia"/>
          <w:sz w:val="28"/>
          <w:szCs w:val="28"/>
        </w:rPr>
        <w:t xml:space="preserve"> </w:t>
      </w:r>
      <w:r w:rsidR="00EB01C0" w:rsidRPr="00E96BA8">
        <w:rPr>
          <w:rFonts w:eastAsiaTheme="minorEastAsia"/>
          <w:sz w:val="28"/>
          <w:szCs w:val="28"/>
        </w:rPr>
        <w:t xml:space="preserve">За попередній рік вироблено </w:t>
      </w:r>
      <w:r w:rsidR="006D7DCA">
        <w:rPr>
          <w:rFonts w:eastAsiaTheme="minorEastAsia"/>
          <w:sz w:val="28"/>
          <w:szCs w:val="28"/>
        </w:rPr>
        <w:t>3,83</w:t>
      </w:r>
      <w:r w:rsidR="000B083F">
        <w:rPr>
          <w:rFonts w:eastAsiaTheme="minorEastAsia"/>
          <w:sz w:val="28"/>
          <w:szCs w:val="28"/>
        </w:rPr>
        <w:t xml:space="preserve"> млн</w:t>
      </w:r>
      <w:r w:rsidR="00EB01C0">
        <w:rPr>
          <w:rFonts w:eastAsiaTheme="minorEastAsia"/>
          <w:sz w:val="28"/>
          <w:szCs w:val="28"/>
        </w:rPr>
        <w:t xml:space="preserve"> кВт/год електроенергії</w:t>
      </w:r>
      <w:r w:rsidR="006D7DCA">
        <w:rPr>
          <w:rFonts w:eastAsiaTheme="minorEastAsia"/>
          <w:sz w:val="28"/>
          <w:szCs w:val="28"/>
        </w:rPr>
        <w:t>.</w:t>
      </w:r>
    </w:p>
    <w:p w:rsidR="00E96BA8" w:rsidRPr="00E96BA8" w:rsidRDefault="00E96BA8" w:rsidP="00E96BA8">
      <w:pPr>
        <w:pStyle w:val="ae"/>
        <w:jc w:val="both"/>
        <w:rPr>
          <w:sz w:val="28"/>
          <w:szCs w:val="28"/>
        </w:rPr>
      </w:pPr>
    </w:p>
    <w:p w:rsidR="00A015A5" w:rsidRDefault="00A015A5" w:rsidP="00EB01C0">
      <w:pPr>
        <w:jc w:val="both"/>
        <w:rPr>
          <w:b/>
          <w:sz w:val="28"/>
        </w:rPr>
      </w:pPr>
      <w:r>
        <w:rPr>
          <w:sz w:val="28"/>
        </w:rPr>
        <w:tab/>
      </w:r>
      <w:r>
        <w:rPr>
          <w:b/>
          <w:sz w:val="28"/>
        </w:rPr>
        <w:t>8.5 Залучення фінансових інвестицій, кредитів банків для фінансування проектів, спрямованих на покращення роботи підприємства, терміни їх надходжень, строки повернення та очікуваний ефект.</w:t>
      </w:r>
    </w:p>
    <w:p w:rsidR="003830BF" w:rsidRDefault="003830BF" w:rsidP="00A015A5">
      <w:pPr>
        <w:ind w:firstLine="720"/>
        <w:jc w:val="both"/>
        <w:rPr>
          <w:b/>
          <w:sz w:val="28"/>
        </w:rPr>
      </w:pPr>
    </w:p>
    <w:p w:rsidR="00A015A5" w:rsidRPr="00113255" w:rsidRDefault="00A015A5" w:rsidP="00A015A5">
      <w:pPr>
        <w:ind w:firstLine="720"/>
        <w:jc w:val="center"/>
        <w:rPr>
          <w:b/>
          <w:sz w:val="28"/>
        </w:rPr>
      </w:pPr>
      <w:r>
        <w:rPr>
          <w:b/>
          <w:sz w:val="28"/>
        </w:rPr>
        <w:t>9</w:t>
      </w:r>
      <w:r w:rsidRPr="00113255">
        <w:rPr>
          <w:b/>
          <w:sz w:val="28"/>
        </w:rPr>
        <w:t>. План  руху  коштів підприємства</w:t>
      </w:r>
    </w:p>
    <w:p w:rsidR="00A015A5" w:rsidRPr="00113255" w:rsidRDefault="00A015A5" w:rsidP="00A015A5">
      <w:pPr>
        <w:ind w:firstLine="720"/>
        <w:jc w:val="center"/>
        <w:rPr>
          <w:b/>
          <w:sz w:val="28"/>
        </w:rPr>
      </w:pPr>
      <w:r w:rsidRPr="00113255">
        <w:rPr>
          <w:b/>
          <w:sz w:val="28"/>
        </w:rPr>
        <w:t>План руху коштів КП «Полігон ТПВ» на 20</w:t>
      </w:r>
      <w:r w:rsidR="00DB795A" w:rsidRPr="00113255">
        <w:rPr>
          <w:b/>
          <w:sz w:val="28"/>
        </w:rPr>
        <w:t>2</w:t>
      </w:r>
      <w:r w:rsidR="006D7DCA">
        <w:rPr>
          <w:b/>
          <w:sz w:val="28"/>
        </w:rPr>
        <w:t>5</w:t>
      </w:r>
      <w:r w:rsidRPr="00113255">
        <w:rPr>
          <w:b/>
          <w:sz w:val="28"/>
        </w:rPr>
        <w:t xml:space="preserve"> рік</w:t>
      </w:r>
    </w:p>
    <w:p w:rsidR="00A015A5" w:rsidRPr="00113255" w:rsidRDefault="00A015A5" w:rsidP="00A015A5">
      <w:pPr>
        <w:ind w:firstLine="720"/>
        <w:rPr>
          <w:sz w:val="28"/>
        </w:rPr>
      </w:pPr>
      <w:r w:rsidRPr="00113255">
        <w:rPr>
          <w:sz w:val="28"/>
        </w:rPr>
        <w:t>І Поступлення</w:t>
      </w:r>
    </w:p>
    <w:tbl>
      <w:tblPr>
        <w:tblW w:w="10237" w:type="dxa"/>
        <w:tblInd w:w="-612" w:type="dxa"/>
        <w:tblLayout w:type="fixed"/>
        <w:tblLook w:val="0000" w:firstRow="0" w:lastRow="0" w:firstColumn="0" w:lastColumn="0" w:noHBand="0" w:noVBand="0"/>
      </w:tblPr>
      <w:tblGrid>
        <w:gridCol w:w="1713"/>
        <w:gridCol w:w="540"/>
        <w:gridCol w:w="540"/>
        <w:gridCol w:w="595"/>
        <w:gridCol w:w="665"/>
        <w:gridCol w:w="611"/>
        <w:gridCol w:w="649"/>
        <w:gridCol w:w="652"/>
        <w:gridCol w:w="672"/>
        <w:gridCol w:w="746"/>
        <w:gridCol w:w="709"/>
        <w:gridCol w:w="708"/>
        <w:gridCol w:w="709"/>
        <w:gridCol w:w="728"/>
      </w:tblGrid>
      <w:tr w:rsidR="00A015A5" w:rsidRPr="00113255" w:rsidTr="00FC36B5">
        <w:trPr>
          <w:cantSplit/>
          <w:trHeight w:val="1480"/>
        </w:trPr>
        <w:tc>
          <w:tcPr>
            <w:tcW w:w="1713" w:type="dxa"/>
            <w:tcBorders>
              <w:top w:val="single" w:sz="8" w:space="0" w:color="auto"/>
              <w:left w:val="single" w:sz="8" w:space="0" w:color="auto"/>
              <w:bottom w:val="single" w:sz="8" w:space="0" w:color="auto"/>
              <w:right w:val="single" w:sz="4" w:space="0" w:color="auto"/>
            </w:tcBorders>
            <w:vAlign w:val="center"/>
          </w:tcPr>
          <w:p w:rsidR="00A015A5" w:rsidRPr="00113255" w:rsidRDefault="00A015A5" w:rsidP="00E86618">
            <w:pPr>
              <w:rPr>
                <w:lang w:eastAsia="ru-RU"/>
              </w:rPr>
            </w:pPr>
            <w:r w:rsidRPr="00113255">
              <w:rPr>
                <w:lang w:eastAsia="ru-RU"/>
              </w:rPr>
              <w:lastRenderedPageBreak/>
              <w:t>Статті поступлення коштів</w:t>
            </w:r>
          </w:p>
        </w:tc>
        <w:tc>
          <w:tcPr>
            <w:tcW w:w="540" w:type="dxa"/>
            <w:tcBorders>
              <w:top w:val="single" w:sz="8" w:space="0" w:color="auto"/>
              <w:left w:val="nil"/>
              <w:bottom w:val="single" w:sz="8" w:space="0" w:color="auto"/>
              <w:right w:val="single" w:sz="4" w:space="0" w:color="auto"/>
            </w:tcBorders>
            <w:textDirection w:val="btLr"/>
            <w:vAlign w:val="center"/>
          </w:tcPr>
          <w:p w:rsidR="00A015A5" w:rsidRPr="00113255" w:rsidRDefault="00A015A5" w:rsidP="00E86618">
            <w:pPr>
              <w:ind w:left="113" w:right="113"/>
              <w:jc w:val="center"/>
              <w:rPr>
                <w:lang w:val="ru-RU" w:eastAsia="ru-RU"/>
              </w:rPr>
            </w:pPr>
            <w:r w:rsidRPr="00113255">
              <w:rPr>
                <w:lang w:eastAsia="ru-RU"/>
              </w:rPr>
              <w:t>сі</w:t>
            </w:r>
            <w:r w:rsidRPr="00113255">
              <w:rPr>
                <w:lang w:val="ru-RU" w:eastAsia="ru-RU"/>
              </w:rPr>
              <w:t>чень</w:t>
            </w:r>
          </w:p>
        </w:tc>
        <w:tc>
          <w:tcPr>
            <w:tcW w:w="540" w:type="dxa"/>
            <w:tcBorders>
              <w:top w:val="single" w:sz="8" w:space="0" w:color="auto"/>
              <w:left w:val="nil"/>
              <w:bottom w:val="single" w:sz="8" w:space="0" w:color="auto"/>
              <w:right w:val="single" w:sz="4" w:space="0" w:color="auto"/>
            </w:tcBorders>
            <w:textDirection w:val="btLr"/>
            <w:vAlign w:val="center"/>
          </w:tcPr>
          <w:p w:rsidR="00A015A5" w:rsidRPr="00113255" w:rsidRDefault="00A015A5" w:rsidP="00E86618">
            <w:pPr>
              <w:ind w:left="113" w:right="113"/>
              <w:jc w:val="center"/>
              <w:rPr>
                <w:lang w:val="ru-RU" w:eastAsia="ru-RU"/>
              </w:rPr>
            </w:pPr>
            <w:r w:rsidRPr="00113255">
              <w:rPr>
                <w:lang w:val="ru-RU" w:eastAsia="ru-RU"/>
              </w:rPr>
              <w:t>лютий</w:t>
            </w:r>
          </w:p>
        </w:tc>
        <w:tc>
          <w:tcPr>
            <w:tcW w:w="595" w:type="dxa"/>
            <w:tcBorders>
              <w:top w:val="single" w:sz="8" w:space="0" w:color="auto"/>
              <w:left w:val="nil"/>
              <w:bottom w:val="single" w:sz="8" w:space="0" w:color="auto"/>
              <w:right w:val="single" w:sz="4" w:space="0" w:color="auto"/>
            </w:tcBorders>
            <w:textDirection w:val="btLr"/>
            <w:vAlign w:val="center"/>
          </w:tcPr>
          <w:p w:rsidR="00A015A5" w:rsidRPr="00113255" w:rsidRDefault="00A015A5" w:rsidP="00E86618">
            <w:pPr>
              <w:ind w:left="113" w:right="113"/>
              <w:jc w:val="center"/>
              <w:rPr>
                <w:lang w:val="ru-RU" w:eastAsia="ru-RU"/>
              </w:rPr>
            </w:pPr>
            <w:r w:rsidRPr="00113255">
              <w:rPr>
                <w:lang w:val="ru-RU" w:eastAsia="ru-RU"/>
              </w:rPr>
              <w:t>березень</w:t>
            </w:r>
          </w:p>
        </w:tc>
        <w:tc>
          <w:tcPr>
            <w:tcW w:w="665" w:type="dxa"/>
            <w:tcBorders>
              <w:top w:val="single" w:sz="8" w:space="0" w:color="auto"/>
              <w:left w:val="nil"/>
              <w:bottom w:val="single" w:sz="8" w:space="0" w:color="auto"/>
              <w:right w:val="single" w:sz="4" w:space="0" w:color="auto"/>
            </w:tcBorders>
            <w:textDirection w:val="btLr"/>
            <w:vAlign w:val="center"/>
          </w:tcPr>
          <w:p w:rsidR="00A015A5" w:rsidRPr="00113255" w:rsidRDefault="00A015A5" w:rsidP="00E86618">
            <w:pPr>
              <w:ind w:left="113" w:right="113"/>
              <w:jc w:val="center"/>
              <w:rPr>
                <w:lang w:val="ru-RU" w:eastAsia="ru-RU"/>
              </w:rPr>
            </w:pPr>
            <w:r w:rsidRPr="00113255">
              <w:rPr>
                <w:lang w:val="ru-RU" w:eastAsia="ru-RU"/>
              </w:rPr>
              <w:t>квітень</w:t>
            </w:r>
          </w:p>
        </w:tc>
        <w:tc>
          <w:tcPr>
            <w:tcW w:w="611" w:type="dxa"/>
            <w:tcBorders>
              <w:top w:val="single" w:sz="8" w:space="0" w:color="auto"/>
              <w:left w:val="nil"/>
              <w:bottom w:val="single" w:sz="8" w:space="0" w:color="auto"/>
              <w:right w:val="single" w:sz="4" w:space="0" w:color="auto"/>
            </w:tcBorders>
            <w:textDirection w:val="btLr"/>
            <w:vAlign w:val="center"/>
          </w:tcPr>
          <w:p w:rsidR="00A015A5" w:rsidRPr="00113255" w:rsidRDefault="00A015A5" w:rsidP="00E86618">
            <w:pPr>
              <w:ind w:left="113" w:right="113"/>
              <w:jc w:val="center"/>
              <w:rPr>
                <w:lang w:val="ru-RU" w:eastAsia="ru-RU"/>
              </w:rPr>
            </w:pPr>
            <w:r w:rsidRPr="00113255">
              <w:rPr>
                <w:lang w:val="ru-RU" w:eastAsia="ru-RU"/>
              </w:rPr>
              <w:t>травень</w:t>
            </w:r>
          </w:p>
        </w:tc>
        <w:tc>
          <w:tcPr>
            <w:tcW w:w="649" w:type="dxa"/>
            <w:tcBorders>
              <w:top w:val="single" w:sz="8" w:space="0" w:color="auto"/>
              <w:left w:val="nil"/>
              <w:bottom w:val="single" w:sz="8" w:space="0" w:color="auto"/>
              <w:right w:val="single" w:sz="4" w:space="0" w:color="auto"/>
            </w:tcBorders>
            <w:textDirection w:val="btLr"/>
            <w:vAlign w:val="center"/>
          </w:tcPr>
          <w:p w:rsidR="00A015A5" w:rsidRPr="00113255" w:rsidRDefault="00A015A5" w:rsidP="00E86618">
            <w:pPr>
              <w:ind w:left="113" w:right="113"/>
              <w:jc w:val="center"/>
              <w:rPr>
                <w:lang w:val="ru-RU" w:eastAsia="ru-RU"/>
              </w:rPr>
            </w:pPr>
            <w:r w:rsidRPr="00113255">
              <w:rPr>
                <w:lang w:val="ru-RU" w:eastAsia="ru-RU"/>
              </w:rPr>
              <w:t>червень</w:t>
            </w:r>
          </w:p>
        </w:tc>
        <w:tc>
          <w:tcPr>
            <w:tcW w:w="652" w:type="dxa"/>
            <w:tcBorders>
              <w:top w:val="single" w:sz="8" w:space="0" w:color="auto"/>
              <w:left w:val="nil"/>
              <w:bottom w:val="single" w:sz="8" w:space="0" w:color="auto"/>
              <w:right w:val="single" w:sz="4" w:space="0" w:color="auto"/>
            </w:tcBorders>
            <w:textDirection w:val="btLr"/>
            <w:vAlign w:val="center"/>
          </w:tcPr>
          <w:p w:rsidR="00A015A5" w:rsidRPr="00113255" w:rsidRDefault="00A015A5" w:rsidP="00E86618">
            <w:pPr>
              <w:ind w:left="113" w:right="113"/>
              <w:jc w:val="center"/>
              <w:rPr>
                <w:lang w:val="ru-RU" w:eastAsia="ru-RU"/>
              </w:rPr>
            </w:pPr>
            <w:r w:rsidRPr="00113255">
              <w:rPr>
                <w:lang w:val="ru-RU" w:eastAsia="ru-RU"/>
              </w:rPr>
              <w:t>липень</w:t>
            </w:r>
          </w:p>
        </w:tc>
        <w:tc>
          <w:tcPr>
            <w:tcW w:w="672" w:type="dxa"/>
            <w:tcBorders>
              <w:top w:val="single" w:sz="8" w:space="0" w:color="auto"/>
              <w:left w:val="nil"/>
              <w:bottom w:val="single" w:sz="8" w:space="0" w:color="auto"/>
              <w:right w:val="single" w:sz="4" w:space="0" w:color="auto"/>
            </w:tcBorders>
            <w:textDirection w:val="btLr"/>
            <w:vAlign w:val="center"/>
          </w:tcPr>
          <w:p w:rsidR="00A015A5" w:rsidRPr="00113255" w:rsidRDefault="00A015A5" w:rsidP="00E86618">
            <w:pPr>
              <w:ind w:left="113" w:right="113"/>
              <w:jc w:val="center"/>
              <w:rPr>
                <w:lang w:val="ru-RU" w:eastAsia="ru-RU"/>
              </w:rPr>
            </w:pPr>
            <w:r w:rsidRPr="00113255">
              <w:rPr>
                <w:lang w:val="ru-RU" w:eastAsia="ru-RU"/>
              </w:rPr>
              <w:t>серпень</w:t>
            </w:r>
          </w:p>
        </w:tc>
        <w:tc>
          <w:tcPr>
            <w:tcW w:w="746" w:type="dxa"/>
            <w:tcBorders>
              <w:top w:val="single" w:sz="8" w:space="0" w:color="auto"/>
              <w:left w:val="nil"/>
              <w:bottom w:val="single" w:sz="8" w:space="0" w:color="auto"/>
              <w:right w:val="single" w:sz="4" w:space="0" w:color="auto"/>
            </w:tcBorders>
            <w:textDirection w:val="btLr"/>
            <w:vAlign w:val="center"/>
          </w:tcPr>
          <w:p w:rsidR="00A015A5" w:rsidRPr="00113255" w:rsidRDefault="00A015A5" w:rsidP="00E86618">
            <w:pPr>
              <w:ind w:left="113" w:right="113"/>
              <w:jc w:val="center"/>
              <w:rPr>
                <w:lang w:val="ru-RU" w:eastAsia="ru-RU"/>
              </w:rPr>
            </w:pPr>
            <w:r w:rsidRPr="00113255">
              <w:rPr>
                <w:lang w:val="ru-RU" w:eastAsia="ru-RU"/>
              </w:rPr>
              <w:t>вересень</w:t>
            </w:r>
          </w:p>
        </w:tc>
        <w:tc>
          <w:tcPr>
            <w:tcW w:w="709" w:type="dxa"/>
            <w:tcBorders>
              <w:top w:val="single" w:sz="8" w:space="0" w:color="auto"/>
              <w:left w:val="nil"/>
              <w:bottom w:val="single" w:sz="8" w:space="0" w:color="auto"/>
              <w:right w:val="single" w:sz="4" w:space="0" w:color="auto"/>
            </w:tcBorders>
            <w:textDirection w:val="btLr"/>
            <w:vAlign w:val="center"/>
          </w:tcPr>
          <w:p w:rsidR="00A015A5" w:rsidRPr="00113255" w:rsidRDefault="00A015A5" w:rsidP="00E86618">
            <w:pPr>
              <w:ind w:left="113" w:right="113"/>
              <w:jc w:val="center"/>
              <w:rPr>
                <w:lang w:val="ru-RU" w:eastAsia="ru-RU"/>
              </w:rPr>
            </w:pPr>
            <w:r w:rsidRPr="00113255">
              <w:rPr>
                <w:lang w:val="ru-RU" w:eastAsia="ru-RU"/>
              </w:rPr>
              <w:t>жовтень</w:t>
            </w:r>
          </w:p>
        </w:tc>
        <w:tc>
          <w:tcPr>
            <w:tcW w:w="708" w:type="dxa"/>
            <w:tcBorders>
              <w:top w:val="single" w:sz="8" w:space="0" w:color="auto"/>
              <w:left w:val="nil"/>
              <w:bottom w:val="single" w:sz="8" w:space="0" w:color="auto"/>
              <w:right w:val="single" w:sz="4" w:space="0" w:color="auto"/>
            </w:tcBorders>
            <w:textDirection w:val="btLr"/>
            <w:vAlign w:val="center"/>
          </w:tcPr>
          <w:p w:rsidR="00A015A5" w:rsidRPr="00113255" w:rsidRDefault="00A015A5" w:rsidP="00E86618">
            <w:pPr>
              <w:ind w:left="113" w:right="113"/>
              <w:jc w:val="center"/>
              <w:rPr>
                <w:lang w:val="ru-RU" w:eastAsia="ru-RU"/>
              </w:rPr>
            </w:pPr>
            <w:r w:rsidRPr="00113255">
              <w:rPr>
                <w:lang w:val="ru-RU" w:eastAsia="ru-RU"/>
              </w:rPr>
              <w:t>листопад</w:t>
            </w:r>
          </w:p>
        </w:tc>
        <w:tc>
          <w:tcPr>
            <w:tcW w:w="709" w:type="dxa"/>
            <w:tcBorders>
              <w:top w:val="single" w:sz="8" w:space="0" w:color="auto"/>
              <w:left w:val="nil"/>
              <w:bottom w:val="single" w:sz="8" w:space="0" w:color="auto"/>
              <w:right w:val="single" w:sz="4" w:space="0" w:color="auto"/>
            </w:tcBorders>
            <w:textDirection w:val="btLr"/>
            <w:vAlign w:val="center"/>
          </w:tcPr>
          <w:p w:rsidR="00A015A5" w:rsidRPr="00113255" w:rsidRDefault="00A015A5" w:rsidP="00E86618">
            <w:pPr>
              <w:ind w:left="113" w:right="113"/>
              <w:jc w:val="center"/>
              <w:rPr>
                <w:lang w:val="ru-RU" w:eastAsia="ru-RU"/>
              </w:rPr>
            </w:pPr>
            <w:r w:rsidRPr="00113255">
              <w:rPr>
                <w:lang w:val="ru-RU" w:eastAsia="ru-RU"/>
              </w:rPr>
              <w:t>грудень</w:t>
            </w:r>
          </w:p>
        </w:tc>
        <w:tc>
          <w:tcPr>
            <w:tcW w:w="728" w:type="dxa"/>
            <w:tcBorders>
              <w:top w:val="single" w:sz="8" w:space="0" w:color="auto"/>
              <w:left w:val="nil"/>
              <w:bottom w:val="single" w:sz="8" w:space="0" w:color="auto"/>
              <w:right w:val="single" w:sz="8" w:space="0" w:color="auto"/>
            </w:tcBorders>
            <w:textDirection w:val="btLr"/>
            <w:vAlign w:val="center"/>
          </w:tcPr>
          <w:p w:rsidR="00A015A5" w:rsidRPr="00113255" w:rsidRDefault="00A015A5" w:rsidP="00E86618">
            <w:pPr>
              <w:ind w:left="113" w:right="113"/>
              <w:jc w:val="center"/>
              <w:rPr>
                <w:lang w:val="ru-RU" w:eastAsia="ru-RU"/>
              </w:rPr>
            </w:pPr>
            <w:r w:rsidRPr="00113255">
              <w:rPr>
                <w:lang w:val="ru-RU" w:eastAsia="ru-RU"/>
              </w:rPr>
              <w:t>Всього за  рік</w:t>
            </w:r>
          </w:p>
        </w:tc>
      </w:tr>
      <w:tr w:rsidR="00A015A5" w:rsidRPr="00113255" w:rsidTr="00740565">
        <w:trPr>
          <w:trHeight w:val="1112"/>
        </w:trPr>
        <w:tc>
          <w:tcPr>
            <w:tcW w:w="1713" w:type="dxa"/>
            <w:tcBorders>
              <w:top w:val="nil"/>
              <w:left w:val="single" w:sz="8" w:space="0" w:color="auto"/>
              <w:bottom w:val="single" w:sz="4" w:space="0" w:color="auto"/>
              <w:right w:val="single" w:sz="4" w:space="0" w:color="auto"/>
            </w:tcBorders>
            <w:vAlign w:val="center"/>
          </w:tcPr>
          <w:p w:rsidR="00A015A5" w:rsidRPr="00113255" w:rsidRDefault="00A015A5" w:rsidP="00E86618">
            <w:pPr>
              <w:rPr>
                <w:lang w:val="ru-RU" w:eastAsia="ru-RU"/>
              </w:rPr>
            </w:pPr>
            <w:r w:rsidRPr="00113255">
              <w:rPr>
                <w:lang w:val="ru-RU" w:eastAsia="ru-RU"/>
              </w:rPr>
              <w:t>Від покупців (дебіторів)</w:t>
            </w:r>
          </w:p>
        </w:tc>
        <w:tc>
          <w:tcPr>
            <w:tcW w:w="540" w:type="dxa"/>
            <w:tcBorders>
              <w:top w:val="nil"/>
              <w:left w:val="nil"/>
              <w:bottom w:val="single" w:sz="4" w:space="0" w:color="auto"/>
              <w:right w:val="single" w:sz="4" w:space="0" w:color="auto"/>
            </w:tcBorders>
            <w:vAlign w:val="center"/>
          </w:tcPr>
          <w:p w:rsidR="00A015A5" w:rsidRPr="00113255" w:rsidRDefault="00E73976" w:rsidP="006C5A4E">
            <w:pPr>
              <w:ind w:left="-108" w:right="-135"/>
              <w:jc w:val="center"/>
              <w:rPr>
                <w:lang w:val="ru-RU" w:eastAsia="ru-RU"/>
              </w:rPr>
            </w:pPr>
            <w:r>
              <w:rPr>
                <w:lang w:val="ru-RU" w:eastAsia="ru-RU"/>
              </w:rPr>
              <w:t>2600</w:t>
            </w:r>
          </w:p>
        </w:tc>
        <w:tc>
          <w:tcPr>
            <w:tcW w:w="540" w:type="dxa"/>
            <w:tcBorders>
              <w:top w:val="nil"/>
              <w:left w:val="nil"/>
              <w:bottom w:val="single" w:sz="4" w:space="0" w:color="auto"/>
              <w:right w:val="single" w:sz="4" w:space="0" w:color="auto"/>
            </w:tcBorders>
            <w:vAlign w:val="center"/>
          </w:tcPr>
          <w:p w:rsidR="00A015A5" w:rsidRPr="00113255" w:rsidRDefault="00E73976" w:rsidP="007D1E0B">
            <w:pPr>
              <w:ind w:left="-81" w:right="-162"/>
              <w:jc w:val="center"/>
              <w:rPr>
                <w:lang w:val="ru-RU" w:eastAsia="ru-RU"/>
              </w:rPr>
            </w:pPr>
            <w:r>
              <w:rPr>
                <w:lang w:val="ru-RU" w:eastAsia="ru-RU"/>
              </w:rPr>
              <w:t>2700</w:t>
            </w:r>
          </w:p>
        </w:tc>
        <w:tc>
          <w:tcPr>
            <w:tcW w:w="595" w:type="dxa"/>
            <w:tcBorders>
              <w:top w:val="nil"/>
              <w:left w:val="nil"/>
              <w:bottom w:val="single" w:sz="4" w:space="0" w:color="auto"/>
              <w:right w:val="single" w:sz="4" w:space="0" w:color="auto"/>
            </w:tcBorders>
            <w:vAlign w:val="center"/>
          </w:tcPr>
          <w:p w:rsidR="00A015A5" w:rsidRPr="00113255" w:rsidRDefault="00E73976" w:rsidP="00D03C54">
            <w:pPr>
              <w:ind w:left="-54"/>
              <w:jc w:val="center"/>
              <w:rPr>
                <w:lang w:val="ru-RU" w:eastAsia="ru-RU"/>
              </w:rPr>
            </w:pPr>
            <w:r>
              <w:rPr>
                <w:lang w:val="ru-RU" w:eastAsia="ru-RU"/>
              </w:rPr>
              <w:t>2700</w:t>
            </w:r>
          </w:p>
        </w:tc>
        <w:tc>
          <w:tcPr>
            <w:tcW w:w="665" w:type="dxa"/>
            <w:tcBorders>
              <w:top w:val="nil"/>
              <w:left w:val="nil"/>
              <w:bottom w:val="single" w:sz="4" w:space="0" w:color="auto"/>
              <w:right w:val="single" w:sz="4" w:space="0" w:color="auto"/>
            </w:tcBorders>
            <w:vAlign w:val="center"/>
          </w:tcPr>
          <w:p w:rsidR="00A015A5" w:rsidRPr="00113255" w:rsidRDefault="00E73976" w:rsidP="00D03C54">
            <w:pPr>
              <w:jc w:val="center"/>
              <w:rPr>
                <w:lang w:val="ru-RU" w:eastAsia="ru-RU"/>
              </w:rPr>
            </w:pPr>
            <w:r>
              <w:rPr>
                <w:lang w:val="ru-RU" w:eastAsia="ru-RU"/>
              </w:rPr>
              <w:t>3000</w:t>
            </w:r>
          </w:p>
        </w:tc>
        <w:tc>
          <w:tcPr>
            <w:tcW w:w="611" w:type="dxa"/>
            <w:tcBorders>
              <w:top w:val="nil"/>
              <w:left w:val="nil"/>
              <w:bottom w:val="single" w:sz="4" w:space="0" w:color="auto"/>
              <w:right w:val="single" w:sz="4" w:space="0" w:color="auto"/>
            </w:tcBorders>
            <w:vAlign w:val="center"/>
          </w:tcPr>
          <w:p w:rsidR="00A015A5" w:rsidRPr="00113255" w:rsidRDefault="00E73976" w:rsidP="007D1E0B">
            <w:pPr>
              <w:ind w:left="-39"/>
              <w:jc w:val="center"/>
              <w:rPr>
                <w:lang w:val="ru-RU" w:eastAsia="ru-RU"/>
              </w:rPr>
            </w:pPr>
            <w:r>
              <w:rPr>
                <w:lang w:val="ru-RU" w:eastAsia="ru-RU"/>
              </w:rPr>
              <w:t>3000</w:t>
            </w:r>
          </w:p>
        </w:tc>
        <w:tc>
          <w:tcPr>
            <w:tcW w:w="649" w:type="dxa"/>
            <w:tcBorders>
              <w:top w:val="nil"/>
              <w:left w:val="nil"/>
              <w:bottom w:val="single" w:sz="4" w:space="0" w:color="auto"/>
              <w:right w:val="single" w:sz="4" w:space="0" w:color="auto"/>
            </w:tcBorders>
            <w:vAlign w:val="center"/>
          </w:tcPr>
          <w:p w:rsidR="00A015A5" w:rsidRPr="00113255" w:rsidRDefault="00E73976" w:rsidP="00E86618">
            <w:pPr>
              <w:jc w:val="center"/>
              <w:rPr>
                <w:lang w:val="ru-RU" w:eastAsia="ru-RU"/>
              </w:rPr>
            </w:pPr>
            <w:r>
              <w:rPr>
                <w:lang w:val="ru-RU" w:eastAsia="ru-RU"/>
              </w:rPr>
              <w:t>3000</w:t>
            </w:r>
          </w:p>
        </w:tc>
        <w:tc>
          <w:tcPr>
            <w:tcW w:w="652" w:type="dxa"/>
            <w:tcBorders>
              <w:top w:val="nil"/>
              <w:left w:val="nil"/>
              <w:bottom w:val="single" w:sz="4" w:space="0" w:color="auto"/>
              <w:right w:val="single" w:sz="4" w:space="0" w:color="auto"/>
            </w:tcBorders>
            <w:vAlign w:val="center"/>
          </w:tcPr>
          <w:p w:rsidR="00A015A5" w:rsidRPr="00113255" w:rsidRDefault="00E73976" w:rsidP="006C5A4E">
            <w:pPr>
              <w:ind w:left="-165" w:right="-172"/>
              <w:jc w:val="center"/>
              <w:rPr>
                <w:lang w:val="ru-RU" w:eastAsia="ru-RU"/>
              </w:rPr>
            </w:pPr>
            <w:r>
              <w:rPr>
                <w:lang w:val="ru-RU" w:eastAsia="ru-RU"/>
              </w:rPr>
              <w:t>3300</w:t>
            </w:r>
          </w:p>
        </w:tc>
        <w:tc>
          <w:tcPr>
            <w:tcW w:w="672" w:type="dxa"/>
            <w:tcBorders>
              <w:top w:val="nil"/>
              <w:left w:val="nil"/>
              <w:bottom w:val="single" w:sz="4" w:space="0" w:color="auto"/>
              <w:right w:val="single" w:sz="4" w:space="0" w:color="auto"/>
            </w:tcBorders>
            <w:vAlign w:val="center"/>
          </w:tcPr>
          <w:p w:rsidR="00A015A5" w:rsidRPr="00113255" w:rsidRDefault="00E73976" w:rsidP="006C5A4E">
            <w:pPr>
              <w:jc w:val="center"/>
              <w:rPr>
                <w:lang w:val="ru-RU" w:eastAsia="ru-RU"/>
              </w:rPr>
            </w:pPr>
            <w:r>
              <w:rPr>
                <w:lang w:val="ru-RU" w:eastAsia="ru-RU"/>
              </w:rPr>
              <w:t>3300</w:t>
            </w:r>
          </w:p>
        </w:tc>
        <w:tc>
          <w:tcPr>
            <w:tcW w:w="746" w:type="dxa"/>
            <w:tcBorders>
              <w:top w:val="nil"/>
              <w:left w:val="nil"/>
              <w:bottom w:val="single" w:sz="4" w:space="0" w:color="auto"/>
              <w:right w:val="single" w:sz="4" w:space="0" w:color="auto"/>
            </w:tcBorders>
            <w:vAlign w:val="center"/>
          </w:tcPr>
          <w:p w:rsidR="00A015A5" w:rsidRPr="00113255" w:rsidRDefault="00E73976" w:rsidP="00D03C54">
            <w:pPr>
              <w:jc w:val="center"/>
              <w:rPr>
                <w:lang w:val="ru-RU" w:eastAsia="ru-RU"/>
              </w:rPr>
            </w:pPr>
            <w:r>
              <w:rPr>
                <w:lang w:val="ru-RU" w:eastAsia="ru-RU"/>
              </w:rPr>
              <w:t>3400</w:t>
            </w:r>
          </w:p>
        </w:tc>
        <w:tc>
          <w:tcPr>
            <w:tcW w:w="709" w:type="dxa"/>
            <w:tcBorders>
              <w:top w:val="nil"/>
              <w:left w:val="nil"/>
              <w:bottom w:val="single" w:sz="4" w:space="0" w:color="auto"/>
              <w:right w:val="single" w:sz="4" w:space="0" w:color="auto"/>
            </w:tcBorders>
            <w:vAlign w:val="center"/>
          </w:tcPr>
          <w:p w:rsidR="00A015A5" w:rsidRPr="00113255" w:rsidRDefault="00E73976" w:rsidP="00E86618">
            <w:pPr>
              <w:jc w:val="center"/>
              <w:rPr>
                <w:lang w:val="ru-RU" w:eastAsia="ru-RU"/>
              </w:rPr>
            </w:pPr>
            <w:r>
              <w:rPr>
                <w:lang w:val="ru-RU" w:eastAsia="ru-RU"/>
              </w:rPr>
              <w:t>3400</w:t>
            </w:r>
          </w:p>
        </w:tc>
        <w:tc>
          <w:tcPr>
            <w:tcW w:w="708" w:type="dxa"/>
            <w:tcBorders>
              <w:top w:val="nil"/>
              <w:left w:val="nil"/>
              <w:bottom w:val="single" w:sz="4" w:space="0" w:color="auto"/>
              <w:right w:val="single" w:sz="4" w:space="0" w:color="auto"/>
            </w:tcBorders>
            <w:vAlign w:val="center"/>
          </w:tcPr>
          <w:p w:rsidR="00A015A5" w:rsidRPr="00113255" w:rsidRDefault="00E73976" w:rsidP="00E86618">
            <w:pPr>
              <w:jc w:val="center"/>
              <w:rPr>
                <w:lang w:val="ru-RU" w:eastAsia="ru-RU"/>
              </w:rPr>
            </w:pPr>
            <w:r>
              <w:rPr>
                <w:lang w:val="ru-RU" w:eastAsia="ru-RU"/>
              </w:rPr>
              <w:t>3400</w:t>
            </w:r>
          </w:p>
        </w:tc>
        <w:tc>
          <w:tcPr>
            <w:tcW w:w="709" w:type="dxa"/>
            <w:tcBorders>
              <w:top w:val="nil"/>
              <w:left w:val="nil"/>
              <w:bottom w:val="single" w:sz="4" w:space="0" w:color="auto"/>
              <w:right w:val="single" w:sz="4" w:space="0" w:color="auto"/>
            </w:tcBorders>
            <w:vAlign w:val="center"/>
          </w:tcPr>
          <w:p w:rsidR="00A015A5" w:rsidRPr="00113255" w:rsidRDefault="00E73976" w:rsidP="00E86618">
            <w:pPr>
              <w:jc w:val="center"/>
              <w:rPr>
                <w:lang w:val="ru-RU" w:eastAsia="ru-RU"/>
              </w:rPr>
            </w:pPr>
            <w:r>
              <w:rPr>
                <w:lang w:val="ru-RU" w:eastAsia="ru-RU"/>
              </w:rPr>
              <w:t>3328</w:t>
            </w:r>
          </w:p>
        </w:tc>
        <w:tc>
          <w:tcPr>
            <w:tcW w:w="728" w:type="dxa"/>
            <w:tcBorders>
              <w:top w:val="single" w:sz="4" w:space="0" w:color="auto"/>
              <w:left w:val="nil"/>
              <w:bottom w:val="single" w:sz="4" w:space="0" w:color="auto"/>
              <w:right w:val="single" w:sz="8" w:space="0" w:color="auto"/>
            </w:tcBorders>
            <w:vAlign w:val="center"/>
          </w:tcPr>
          <w:p w:rsidR="00A015A5" w:rsidRPr="00113255" w:rsidRDefault="00E73976" w:rsidP="00E86618">
            <w:pPr>
              <w:jc w:val="center"/>
              <w:rPr>
                <w:lang w:val="ru-RU" w:eastAsia="ru-RU"/>
              </w:rPr>
            </w:pPr>
            <w:r>
              <w:rPr>
                <w:lang w:val="ru-RU" w:eastAsia="ru-RU"/>
              </w:rPr>
              <w:t>37128</w:t>
            </w:r>
          </w:p>
        </w:tc>
      </w:tr>
      <w:tr w:rsidR="00A015A5" w:rsidRPr="00113255" w:rsidTr="00740565">
        <w:trPr>
          <w:trHeight w:val="1268"/>
        </w:trPr>
        <w:tc>
          <w:tcPr>
            <w:tcW w:w="1713" w:type="dxa"/>
            <w:tcBorders>
              <w:top w:val="nil"/>
              <w:left w:val="single" w:sz="8" w:space="0" w:color="auto"/>
              <w:bottom w:val="single" w:sz="4" w:space="0" w:color="auto"/>
              <w:right w:val="single" w:sz="4" w:space="0" w:color="auto"/>
            </w:tcBorders>
            <w:vAlign w:val="center"/>
          </w:tcPr>
          <w:p w:rsidR="00A015A5" w:rsidRPr="00113255" w:rsidRDefault="00A015A5" w:rsidP="00E86618">
            <w:r w:rsidRPr="00113255">
              <w:t>Фінансування :</w:t>
            </w:r>
          </w:p>
          <w:p w:rsidR="00A015A5" w:rsidRPr="00113255" w:rsidRDefault="00A015A5" w:rsidP="007E34E6">
            <w:r w:rsidRPr="00113255">
              <w:t>- регулюванню чисельності безпритульних тварин</w:t>
            </w:r>
          </w:p>
        </w:tc>
        <w:tc>
          <w:tcPr>
            <w:tcW w:w="540" w:type="dxa"/>
            <w:tcBorders>
              <w:top w:val="nil"/>
              <w:left w:val="nil"/>
              <w:bottom w:val="single" w:sz="4" w:space="0" w:color="auto"/>
              <w:right w:val="single" w:sz="4" w:space="0" w:color="auto"/>
            </w:tcBorders>
            <w:vAlign w:val="center"/>
          </w:tcPr>
          <w:p w:rsidR="00A015A5" w:rsidRPr="00113255" w:rsidRDefault="00EF302E" w:rsidP="007E5134">
            <w:pPr>
              <w:jc w:val="center"/>
            </w:pPr>
            <w:r>
              <w:t>292</w:t>
            </w:r>
          </w:p>
        </w:tc>
        <w:tc>
          <w:tcPr>
            <w:tcW w:w="540" w:type="dxa"/>
            <w:tcBorders>
              <w:top w:val="nil"/>
              <w:left w:val="nil"/>
              <w:bottom w:val="single" w:sz="4" w:space="0" w:color="auto"/>
              <w:right w:val="single" w:sz="4" w:space="0" w:color="auto"/>
            </w:tcBorders>
            <w:vAlign w:val="center"/>
          </w:tcPr>
          <w:p w:rsidR="00A015A5" w:rsidRPr="00113255" w:rsidRDefault="00EF302E" w:rsidP="007E5134">
            <w:pPr>
              <w:jc w:val="center"/>
            </w:pPr>
            <w:r>
              <w:t>292</w:t>
            </w:r>
          </w:p>
        </w:tc>
        <w:tc>
          <w:tcPr>
            <w:tcW w:w="595" w:type="dxa"/>
            <w:tcBorders>
              <w:top w:val="nil"/>
              <w:left w:val="nil"/>
              <w:bottom w:val="single" w:sz="4" w:space="0" w:color="auto"/>
              <w:right w:val="single" w:sz="4" w:space="0" w:color="auto"/>
            </w:tcBorders>
            <w:vAlign w:val="center"/>
          </w:tcPr>
          <w:p w:rsidR="00A015A5" w:rsidRPr="00113255" w:rsidRDefault="00EF302E" w:rsidP="007E5134">
            <w:pPr>
              <w:jc w:val="center"/>
            </w:pPr>
            <w:r>
              <w:t>291</w:t>
            </w:r>
          </w:p>
        </w:tc>
        <w:tc>
          <w:tcPr>
            <w:tcW w:w="665" w:type="dxa"/>
            <w:tcBorders>
              <w:top w:val="nil"/>
              <w:left w:val="nil"/>
              <w:bottom w:val="single" w:sz="4" w:space="0" w:color="auto"/>
              <w:right w:val="single" w:sz="4" w:space="0" w:color="auto"/>
            </w:tcBorders>
            <w:vAlign w:val="center"/>
          </w:tcPr>
          <w:p w:rsidR="00A015A5" w:rsidRPr="00113255" w:rsidRDefault="00EF302E" w:rsidP="007E5134">
            <w:pPr>
              <w:jc w:val="center"/>
            </w:pPr>
            <w:r>
              <w:t>292</w:t>
            </w:r>
          </w:p>
        </w:tc>
        <w:tc>
          <w:tcPr>
            <w:tcW w:w="611" w:type="dxa"/>
            <w:tcBorders>
              <w:top w:val="nil"/>
              <w:left w:val="nil"/>
              <w:bottom w:val="single" w:sz="4" w:space="0" w:color="auto"/>
              <w:right w:val="single" w:sz="4" w:space="0" w:color="auto"/>
            </w:tcBorders>
            <w:vAlign w:val="center"/>
          </w:tcPr>
          <w:p w:rsidR="00A015A5" w:rsidRPr="00113255" w:rsidRDefault="00EF302E" w:rsidP="007E5134">
            <w:pPr>
              <w:jc w:val="center"/>
            </w:pPr>
            <w:r>
              <w:t>291</w:t>
            </w:r>
          </w:p>
        </w:tc>
        <w:tc>
          <w:tcPr>
            <w:tcW w:w="649" w:type="dxa"/>
            <w:tcBorders>
              <w:top w:val="nil"/>
              <w:left w:val="nil"/>
              <w:bottom w:val="single" w:sz="4" w:space="0" w:color="auto"/>
              <w:right w:val="single" w:sz="4" w:space="0" w:color="auto"/>
            </w:tcBorders>
            <w:vAlign w:val="center"/>
          </w:tcPr>
          <w:p w:rsidR="00A015A5" w:rsidRPr="00113255" w:rsidRDefault="00EF302E" w:rsidP="007E5134">
            <w:pPr>
              <w:jc w:val="center"/>
            </w:pPr>
            <w:r>
              <w:t>292</w:t>
            </w:r>
          </w:p>
        </w:tc>
        <w:tc>
          <w:tcPr>
            <w:tcW w:w="652" w:type="dxa"/>
            <w:tcBorders>
              <w:top w:val="nil"/>
              <w:left w:val="nil"/>
              <w:bottom w:val="single" w:sz="4" w:space="0" w:color="auto"/>
              <w:right w:val="single" w:sz="4" w:space="0" w:color="auto"/>
            </w:tcBorders>
            <w:vAlign w:val="center"/>
          </w:tcPr>
          <w:p w:rsidR="00A015A5" w:rsidRPr="00113255" w:rsidRDefault="00EF302E" w:rsidP="007E5134">
            <w:pPr>
              <w:jc w:val="center"/>
            </w:pPr>
            <w:r>
              <w:t>291</w:t>
            </w:r>
          </w:p>
        </w:tc>
        <w:tc>
          <w:tcPr>
            <w:tcW w:w="672" w:type="dxa"/>
            <w:tcBorders>
              <w:top w:val="nil"/>
              <w:left w:val="nil"/>
              <w:bottom w:val="single" w:sz="4" w:space="0" w:color="auto"/>
              <w:right w:val="single" w:sz="4" w:space="0" w:color="auto"/>
            </w:tcBorders>
            <w:vAlign w:val="center"/>
          </w:tcPr>
          <w:p w:rsidR="00A015A5" w:rsidRPr="00113255" w:rsidRDefault="00EF302E" w:rsidP="007E5134">
            <w:pPr>
              <w:jc w:val="center"/>
            </w:pPr>
            <w:r>
              <w:t>292</w:t>
            </w:r>
          </w:p>
        </w:tc>
        <w:tc>
          <w:tcPr>
            <w:tcW w:w="746" w:type="dxa"/>
            <w:tcBorders>
              <w:top w:val="nil"/>
              <w:left w:val="nil"/>
              <w:bottom w:val="single" w:sz="4" w:space="0" w:color="auto"/>
              <w:right w:val="single" w:sz="4" w:space="0" w:color="auto"/>
            </w:tcBorders>
            <w:vAlign w:val="center"/>
          </w:tcPr>
          <w:p w:rsidR="00A015A5" w:rsidRPr="00113255" w:rsidRDefault="00EF302E" w:rsidP="007E5134">
            <w:pPr>
              <w:jc w:val="center"/>
            </w:pPr>
            <w:r>
              <w:t>291</w:t>
            </w:r>
          </w:p>
        </w:tc>
        <w:tc>
          <w:tcPr>
            <w:tcW w:w="709" w:type="dxa"/>
            <w:tcBorders>
              <w:top w:val="nil"/>
              <w:left w:val="nil"/>
              <w:bottom w:val="single" w:sz="4" w:space="0" w:color="auto"/>
              <w:right w:val="single" w:sz="4" w:space="0" w:color="auto"/>
            </w:tcBorders>
            <w:vAlign w:val="center"/>
          </w:tcPr>
          <w:p w:rsidR="00A015A5" w:rsidRPr="00113255" w:rsidRDefault="00EF302E" w:rsidP="007E5134">
            <w:pPr>
              <w:jc w:val="center"/>
            </w:pPr>
            <w:r>
              <w:t>292</w:t>
            </w:r>
          </w:p>
        </w:tc>
        <w:tc>
          <w:tcPr>
            <w:tcW w:w="708" w:type="dxa"/>
            <w:tcBorders>
              <w:top w:val="nil"/>
              <w:left w:val="nil"/>
              <w:bottom w:val="single" w:sz="4" w:space="0" w:color="auto"/>
              <w:right w:val="single" w:sz="4" w:space="0" w:color="auto"/>
            </w:tcBorders>
            <w:vAlign w:val="center"/>
          </w:tcPr>
          <w:p w:rsidR="00A015A5" w:rsidRPr="00113255" w:rsidRDefault="00EF302E" w:rsidP="007E5134">
            <w:pPr>
              <w:jc w:val="center"/>
            </w:pPr>
            <w:r>
              <w:t>292</w:t>
            </w:r>
          </w:p>
        </w:tc>
        <w:tc>
          <w:tcPr>
            <w:tcW w:w="709" w:type="dxa"/>
            <w:tcBorders>
              <w:top w:val="nil"/>
              <w:left w:val="nil"/>
              <w:bottom w:val="single" w:sz="4" w:space="0" w:color="auto"/>
              <w:right w:val="single" w:sz="4" w:space="0" w:color="auto"/>
            </w:tcBorders>
            <w:vAlign w:val="center"/>
          </w:tcPr>
          <w:p w:rsidR="00A015A5" w:rsidRPr="00113255" w:rsidRDefault="00EF302E" w:rsidP="007E5134">
            <w:pPr>
              <w:jc w:val="center"/>
            </w:pPr>
            <w:r>
              <w:t>292</w:t>
            </w:r>
          </w:p>
        </w:tc>
        <w:tc>
          <w:tcPr>
            <w:tcW w:w="728" w:type="dxa"/>
            <w:tcBorders>
              <w:top w:val="nil"/>
              <w:left w:val="nil"/>
              <w:bottom w:val="single" w:sz="4" w:space="0" w:color="auto"/>
              <w:right w:val="single" w:sz="8" w:space="0" w:color="auto"/>
            </w:tcBorders>
            <w:vAlign w:val="center"/>
          </w:tcPr>
          <w:p w:rsidR="00A015A5" w:rsidRPr="00113255" w:rsidRDefault="00490CE5" w:rsidP="007E5134">
            <w:pPr>
              <w:jc w:val="center"/>
            </w:pPr>
            <w:r>
              <w:t>3500</w:t>
            </w:r>
          </w:p>
        </w:tc>
      </w:tr>
      <w:tr w:rsidR="00FD0240" w:rsidRPr="00113255" w:rsidTr="00EB01C0">
        <w:trPr>
          <w:trHeight w:val="1687"/>
        </w:trPr>
        <w:tc>
          <w:tcPr>
            <w:tcW w:w="1713" w:type="dxa"/>
            <w:tcBorders>
              <w:top w:val="nil"/>
              <w:left w:val="single" w:sz="8" w:space="0" w:color="auto"/>
              <w:bottom w:val="single" w:sz="4" w:space="0" w:color="auto"/>
              <w:right w:val="single" w:sz="4" w:space="0" w:color="auto"/>
            </w:tcBorders>
            <w:vAlign w:val="center"/>
          </w:tcPr>
          <w:p w:rsidR="00FD0240" w:rsidRPr="00113255" w:rsidRDefault="00FD0240" w:rsidP="00FD0240">
            <w:pPr>
              <w:pStyle w:val="af"/>
              <w:numPr>
                <w:ilvl w:val="0"/>
                <w:numId w:val="11"/>
              </w:numPr>
              <w:tabs>
                <w:tab w:val="clear" w:pos="1080"/>
                <w:tab w:val="num" w:pos="186"/>
              </w:tabs>
              <w:ind w:left="45" w:firstLine="0"/>
            </w:pPr>
            <w:r w:rsidRPr="00113255">
              <w:t>покриття витрат із здійснення основної господаської діяльності</w:t>
            </w:r>
          </w:p>
        </w:tc>
        <w:tc>
          <w:tcPr>
            <w:tcW w:w="540" w:type="dxa"/>
            <w:tcBorders>
              <w:top w:val="nil"/>
              <w:left w:val="nil"/>
              <w:bottom w:val="single" w:sz="4" w:space="0" w:color="auto"/>
              <w:right w:val="single" w:sz="4" w:space="0" w:color="auto"/>
            </w:tcBorders>
            <w:vAlign w:val="center"/>
          </w:tcPr>
          <w:p w:rsidR="00FD0240" w:rsidRPr="00113255" w:rsidRDefault="00490CE5" w:rsidP="00E86618">
            <w:r>
              <w:t>125</w:t>
            </w:r>
          </w:p>
        </w:tc>
        <w:tc>
          <w:tcPr>
            <w:tcW w:w="540" w:type="dxa"/>
            <w:tcBorders>
              <w:top w:val="nil"/>
              <w:left w:val="nil"/>
              <w:bottom w:val="single" w:sz="4" w:space="0" w:color="auto"/>
              <w:right w:val="single" w:sz="4" w:space="0" w:color="auto"/>
            </w:tcBorders>
            <w:vAlign w:val="center"/>
          </w:tcPr>
          <w:p w:rsidR="00FD0240" w:rsidRPr="00113255" w:rsidRDefault="00490CE5" w:rsidP="006C5A4E">
            <w:r>
              <w:t>125</w:t>
            </w:r>
          </w:p>
        </w:tc>
        <w:tc>
          <w:tcPr>
            <w:tcW w:w="595" w:type="dxa"/>
            <w:tcBorders>
              <w:top w:val="nil"/>
              <w:left w:val="nil"/>
              <w:bottom w:val="single" w:sz="4" w:space="0" w:color="auto"/>
              <w:right w:val="single" w:sz="4" w:space="0" w:color="auto"/>
            </w:tcBorders>
            <w:vAlign w:val="center"/>
          </w:tcPr>
          <w:p w:rsidR="00FD0240" w:rsidRPr="00113255" w:rsidRDefault="00490CE5" w:rsidP="006C5A4E">
            <w:r>
              <w:t>125</w:t>
            </w:r>
          </w:p>
        </w:tc>
        <w:tc>
          <w:tcPr>
            <w:tcW w:w="665" w:type="dxa"/>
            <w:tcBorders>
              <w:top w:val="nil"/>
              <w:left w:val="nil"/>
              <w:bottom w:val="single" w:sz="4" w:space="0" w:color="auto"/>
              <w:right w:val="single" w:sz="4" w:space="0" w:color="auto"/>
            </w:tcBorders>
            <w:vAlign w:val="center"/>
          </w:tcPr>
          <w:p w:rsidR="00FD0240" w:rsidRPr="00113255" w:rsidRDefault="00490CE5" w:rsidP="006C5A4E">
            <w:r>
              <w:t>125</w:t>
            </w:r>
          </w:p>
        </w:tc>
        <w:tc>
          <w:tcPr>
            <w:tcW w:w="611" w:type="dxa"/>
            <w:tcBorders>
              <w:top w:val="nil"/>
              <w:left w:val="nil"/>
              <w:bottom w:val="single" w:sz="4" w:space="0" w:color="auto"/>
              <w:right w:val="single" w:sz="4" w:space="0" w:color="auto"/>
            </w:tcBorders>
            <w:vAlign w:val="center"/>
          </w:tcPr>
          <w:p w:rsidR="00FD0240" w:rsidRPr="00113255" w:rsidRDefault="00490CE5" w:rsidP="006C5A4E">
            <w:r>
              <w:t>125</w:t>
            </w:r>
          </w:p>
        </w:tc>
        <w:tc>
          <w:tcPr>
            <w:tcW w:w="649" w:type="dxa"/>
            <w:tcBorders>
              <w:top w:val="nil"/>
              <w:left w:val="nil"/>
              <w:bottom w:val="single" w:sz="4" w:space="0" w:color="auto"/>
              <w:right w:val="single" w:sz="4" w:space="0" w:color="auto"/>
            </w:tcBorders>
            <w:vAlign w:val="center"/>
          </w:tcPr>
          <w:p w:rsidR="00FD0240" w:rsidRPr="00113255" w:rsidRDefault="00490CE5" w:rsidP="006C5A4E">
            <w:r>
              <w:t>125</w:t>
            </w:r>
          </w:p>
        </w:tc>
        <w:tc>
          <w:tcPr>
            <w:tcW w:w="652" w:type="dxa"/>
            <w:tcBorders>
              <w:top w:val="nil"/>
              <w:left w:val="nil"/>
              <w:bottom w:val="single" w:sz="4" w:space="0" w:color="auto"/>
              <w:right w:val="single" w:sz="4" w:space="0" w:color="auto"/>
            </w:tcBorders>
            <w:vAlign w:val="center"/>
          </w:tcPr>
          <w:p w:rsidR="00FD0240" w:rsidRPr="00113255" w:rsidRDefault="00490CE5" w:rsidP="006C5A4E">
            <w:r>
              <w:t>125</w:t>
            </w:r>
          </w:p>
        </w:tc>
        <w:tc>
          <w:tcPr>
            <w:tcW w:w="672" w:type="dxa"/>
            <w:tcBorders>
              <w:top w:val="nil"/>
              <w:left w:val="nil"/>
              <w:bottom w:val="single" w:sz="4" w:space="0" w:color="auto"/>
              <w:right w:val="single" w:sz="4" w:space="0" w:color="auto"/>
            </w:tcBorders>
            <w:vAlign w:val="center"/>
          </w:tcPr>
          <w:p w:rsidR="00FD0240" w:rsidRPr="00113255" w:rsidRDefault="00490CE5" w:rsidP="006C5A4E">
            <w:r>
              <w:t>125</w:t>
            </w:r>
          </w:p>
        </w:tc>
        <w:tc>
          <w:tcPr>
            <w:tcW w:w="746" w:type="dxa"/>
            <w:tcBorders>
              <w:top w:val="nil"/>
              <w:left w:val="nil"/>
              <w:bottom w:val="single" w:sz="4" w:space="0" w:color="auto"/>
              <w:right w:val="single" w:sz="4" w:space="0" w:color="auto"/>
            </w:tcBorders>
            <w:vAlign w:val="center"/>
          </w:tcPr>
          <w:p w:rsidR="00FD0240" w:rsidRPr="00113255" w:rsidRDefault="00490CE5" w:rsidP="00E86618">
            <w:r>
              <w:t>125</w:t>
            </w:r>
          </w:p>
        </w:tc>
        <w:tc>
          <w:tcPr>
            <w:tcW w:w="709" w:type="dxa"/>
            <w:tcBorders>
              <w:top w:val="nil"/>
              <w:left w:val="nil"/>
              <w:bottom w:val="single" w:sz="4" w:space="0" w:color="auto"/>
              <w:right w:val="single" w:sz="4" w:space="0" w:color="auto"/>
            </w:tcBorders>
            <w:vAlign w:val="center"/>
          </w:tcPr>
          <w:p w:rsidR="00FD0240" w:rsidRPr="00113255" w:rsidRDefault="00490CE5" w:rsidP="006C5A4E">
            <w:r>
              <w:t>125</w:t>
            </w:r>
          </w:p>
        </w:tc>
        <w:tc>
          <w:tcPr>
            <w:tcW w:w="708" w:type="dxa"/>
            <w:tcBorders>
              <w:top w:val="nil"/>
              <w:left w:val="nil"/>
              <w:bottom w:val="single" w:sz="4" w:space="0" w:color="auto"/>
              <w:right w:val="single" w:sz="4" w:space="0" w:color="auto"/>
            </w:tcBorders>
            <w:vAlign w:val="center"/>
          </w:tcPr>
          <w:p w:rsidR="00FD0240" w:rsidRPr="00113255" w:rsidRDefault="00490CE5" w:rsidP="006C5A4E">
            <w:r>
              <w:t>125</w:t>
            </w:r>
          </w:p>
        </w:tc>
        <w:tc>
          <w:tcPr>
            <w:tcW w:w="709" w:type="dxa"/>
            <w:tcBorders>
              <w:top w:val="nil"/>
              <w:left w:val="nil"/>
              <w:bottom w:val="single" w:sz="4" w:space="0" w:color="auto"/>
              <w:right w:val="single" w:sz="4" w:space="0" w:color="auto"/>
            </w:tcBorders>
            <w:vAlign w:val="center"/>
          </w:tcPr>
          <w:p w:rsidR="00FD0240" w:rsidRPr="00113255" w:rsidRDefault="00490CE5" w:rsidP="00E86618">
            <w:r>
              <w:t>125</w:t>
            </w:r>
          </w:p>
        </w:tc>
        <w:tc>
          <w:tcPr>
            <w:tcW w:w="728" w:type="dxa"/>
            <w:tcBorders>
              <w:top w:val="nil"/>
              <w:left w:val="nil"/>
              <w:bottom w:val="single" w:sz="4" w:space="0" w:color="auto"/>
              <w:right w:val="single" w:sz="8" w:space="0" w:color="auto"/>
            </w:tcBorders>
            <w:vAlign w:val="center"/>
          </w:tcPr>
          <w:p w:rsidR="00FD0240" w:rsidRPr="00113255" w:rsidRDefault="00490CE5" w:rsidP="00E86618">
            <w:r>
              <w:t>1500</w:t>
            </w:r>
          </w:p>
        </w:tc>
      </w:tr>
      <w:tr w:rsidR="003A6457" w:rsidRPr="00113255" w:rsidTr="00EB01C0">
        <w:trPr>
          <w:trHeight w:val="1687"/>
        </w:trPr>
        <w:tc>
          <w:tcPr>
            <w:tcW w:w="1713" w:type="dxa"/>
            <w:tcBorders>
              <w:top w:val="nil"/>
              <w:left w:val="single" w:sz="8" w:space="0" w:color="auto"/>
              <w:bottom w:val="single" w:sz="4" w:space="0" w:color="auto"/>
              <w:right w:val="single" w:sz="4" w:space="0" w:color="auto"/>
            </w:tcBorders>
            <w:vAlign w:val="center"/>
          </w:tcPr>
          <w:p w:rsidR="003A6457" w:rsidRPr="00113255" w:rsidRDefault="004F412E" w:rsidP="00FD0240">
            <w:pPr>
              <w:pStyle w:val="af"/>
              <w:numPr>
                <w:ilvl w:val="0"/>
                <w:numId w:val="11"/>
              </w:numPr>
              <w:tabs>
                <w:tab w:val="clear" w:pos="1080"/>
                <w:tab w:val="num" w:pos="186"/>
              </w:tabs>
              <w:ind w:left="45" w:firstLine="0"/>
            </w:pPr>
            <w:r>
              <w:t>відшкодування вартості  наданих послуг з реєстрації, вилову, транспортування, стерилізації та утримання домашніх тварин за пільгову категорію громадян</w:t>
            </w:r>
          </w:p>
        </w:tc>
        <w:tc>
          <w:tcPr>
            <w:tcW w:w="540" w:type="dxa"/>
            <w:tcBorders>
              <w:top w:val="nil"/>
              <w:left w:val="nil"/>
              <w:bottom w:val="single" w:sz="4" w:space="0" w:color="auto"/>
              <w:right w:val="single" w:sz="4" w:space="0" w:color="auto"/>
            </w:tcBorders>
            <w:vAlign w:val="center"/>
          </w:tcPr>
          <w:p w:rsidR="003A6457" w:rsidRPr="00113255" w:rsidRDefault="00490CE5" w:rsidP="004F412E">
            <w:pPr>
              <w:jc w:val="center"/>
            </w:pPr>
            <w:r>
              <w:t>20</w:t>
            </w:r>
          </w:p>
        </w:tc>
        <w:tc>
          <w:tcPr>
            <w:tcW w:w="540" w:type="dxa"/>
            <w:tcBorders>
              <w:top w:val="nil"/>
              <w:left w:val="nil"/>
              <w:bottom w:val="single" w:sz="4" w:space="0" w:color="auto"/>
              <w:right w:val="single" w:sz="4" w:space="0" w:color="auto"/>
            </w:tcBorders>
            <w:vAlign w:val="center"/>
          </w:tcPr>
          <w:p w:rsidR="003A6457" w:rsidRPr="00113255" w:rsidRDefault="00490CE5" w:rsidP="004F412E">
            <w:pPr>
              <w:jc w:val="center"/>
            </w:pPr>
            <w:r>
              <w:t>20</w:t>
            </w:r>
          </w:p>
        </w:tc>
        <w:tc>
          <w:tcPr>
            <w:tcW w:w="595" w:type="dxa"/>
            <w:tcBorders>
              <w:top w:val="nil"/>
              <w:left w:val="nil"/>
              <w:bottom w:val="single" w:sz="4" w:space="0" w:color="auto"/>
              <w:right w:val="single" w:sz="4" w:space="0" w:color="auto"/>
            </w:tcBorders>
            <w:vAlign w:val="center"/>
          </w:tcPr>
          <w:p w:rsidR="003A6457" w:rsidRPr="00113255" w:rsidRDefault="00490CE5" w:rsidP="004F412E">
            <w:pPr>
              <w:jc w:val="center"/>
            </w:pPr>
            <w:r>
              <w:t>20</w:t>
            </w:r>
          </w:p>
        </w:tc>
        <w:tc>
          <w:tcPr>
            <w:tcW w:w="665" w:type="dxa"/>
            <w:tcBorders>
              <w:top w:val="nil"/>
              <w:left w:val="nil"/>
              <w:bottom w:val="single" w:sz="4" w:space="0" w:color="auto"/>
              <w:right w:val="single" w:sz="4" w:space="0" w:color="auto"/>
            </w:tcBorders>
            <w:vAlign w:val="center"/>
          </w:tcPr>
          <w:p w:rsidR="003A6457" w:rsidRPr="00113255" w:rsidRDefault="00490CE5" w:rsidP="00430981">
            <w:pPr>
              <w:jc w:val="center"/>
            </w:pPr>
            <w:r>
              <w:t>2</w:t>
            </w:r>
            <w:r w:rsidR="00430981">
              <w:t>3</w:t>
            </w:r>
          </w:p>
        </w:tc>
        <w:tc>
          <w:tcPr>
            <w:tcW w:w="611" w:type="dxa"/>
            <w:tcBorders>
              <w:top w:val="nil"/>
              <w:left w:val="nil"/>
              <w:bottom w:val="single" w:sz="4" w:space="0" w:color="auto"/>
              <w:right w:val="single" w:sz="4" w:space="0" w:color="auto"/>
            </w:tcBorders>
            <w:vAlign w:val="center"/>
          </w:tcPr>
          <w:p w:rsidR="003A6457" w:rsidRPr="00113255" w:rsidRDefault="00490CE5" w:rsidP="004F412E">
            <w:pPr>
              <w:jc w:val="center"/>
            </w:pPr>
            <w:r>
              <w:t>23</w:t>
            </w:r>
          </w:p>
        </w:tc>
        <w:tc>
          <w:tcPr>
            <w:tcW w:w="649" w:type="dxa"/>
            <w:tcBorders>
              <w:top w:val="nil"/>
              <w:left w:val="nil"/>
              <w:bottom w:val="single" w:sz="4" w:space="0" w:color="auto"/>
              <w:right w:val="single" w:sz="4" w:space="0" w:color="auto"/>
            </w:tcBorders>
            <w:vAlign w:val="center"/>
          </w:tcPr>
          <w:p w:rsidR="003A6457" w:rsidRPr="00113255" w:rsidRDefault="00490CE5" w:rsidP="004F412E">
            <w:pPr>
              <w:jc w:val="center"/>
            </w:pPr>
            <w:r>
              <w:t>23</w:t>
            </w:r>
          </w:p>
        </w:tc>
        <w:tc>
          <w:tcPr>
            <w:tcW w:w="652" w:type="dxa"/>
            <w:tcBorders>
              <w:top w:val="nil"/>
              <w:left w:val="nil"/>
              <w:bottom w:val="single" w:sz="4" w:space="0" w:color="auto"/>
              <w:right w:val="single" w:sz="4" w:space="0" w:color="auto"/>
            </w:tcBorders>
            <w:vAlign w:val="center"/>
          </w:tcPr>
          <w:p w:rsidR="003A6457" w:rsidRPr="00113255" w:rsidRDefault="00430981" w:rsidP="004F412E">
            <w:pPr>
              <w:jc w:val="center"/>
            </w:pPr>
            <w:r>
              <w:t>25</w:t>
            </w:r>
          </w:p>
        </w:tc>
        <w:tc>
          <w:tcPr>
            <w:tcW w:w="672" w:type="dxa"/>
            <w:tcBorders>
              <w:top w:val="nil"/>
              <w:left w:val="nil"/>
              <w:bottom w:val="single" w:sz="4" w:space="0" w:color="auto"/>
              <w:right w:val="single" w:sz="4" w:space="0" w:color="auto"/>
            </w:tcBorders>
            <w:vAlign w:val="center"/>
          </w:tcPr>
          <w:p w:rsidR="003A6457" w:rsidRPr="00113255" w:rsidRDefault="00430981" w:rsidP="004F412E">
            <w:pPr>
              <w:jc w:val="center"/>
            </w:pPr>
            <w:r>
              <w:t>25</w:t>
            </w:r>
          </w:p>
        </w:tc>
        <w:tc>
          <w:tcPr>
            <w:tcW w:w="746" w:type="dxa"/>
            <w:tcBorders>
              <w:top w:val="nil"/>
              <w:left w:val="nil"/>
              <w:bottom w:val="single" w:sz="4" w:space="0" w:color="auto"/>
              <w:right w:val="single" w:sz="4" w:space="0" w:color="auto"/>
            </w:tcBorders>
            <w:vAlign w:val="center"/>
          </w:tcPr>
          <w:p w:rsidR="003A6457" w:rsidRPr="00113255" w:rsidRDefault="00430981" w:rsidP="00430981">
            <w:pPr>
              <w:jc w:val="center"/>
            </w:pPr>
            <w:r>
              <w:t>30</w:t>
            </w:r>
          </w:p>
        </w:tc>
        <w:tc>
          <w:tcPr>
            <w:tcW w:w="709" w:type="dxa"/>
            <w:tcBorders>
              <w:top w:val="nil"/>
              <w:left w:val="nil"/>
              <w:bottom w:val="single" w:sz="4" w:space="0" w:color="auto"/>
              <w:right w:val="single" w:sz="4" w:space="0" w:color="auto"/>
            </w:tcBorders>
            <w:vAlign w:val="center"/>
          </w:tcPr>
          <w:p w:rsidR="003A6457" w:rsidRPr="00113255" w:rsidRDefault="00430981" w:rsidP="004F412E">
            <w:pPr>
              <w:jc w:val="center"/>
            </w:pPr>
            <w:r>
              <w:t>25</w:t>
            </w:r>
          </w:p>
        </w:tc>
        <w:tc>
          <w:tcPr>
            <w:tcW w:w="708" w:type="dxa"/>
            <w:tcBorders>
              <w:top w:val="nil"/>
              <w:left w:val="nil"/>
              <w:bottom w:val="single" w:sz="4" w:space="0" w:color="auto"/>
              <w:right w:val="single" w:sz="4" w:space="0" w:color="auto"/>
            </w:tcBorders>
            <w:vAlign w:val="center"/>
          </w:tcPr>
          <w:p w:rsidR="003A6457" w:rsidRPr="00113255" w:rsidRDefault="00430981" w:rsidP="004F412E">
            <w:pPr>
              <w:jc w:val="center"/>
            </w:pPr>
            <w:r>
              <w:t>25</w:t>
            </w:r>
          </w:p>
        </w:tc>
        <w:tc>
          <w:tcPr>
            <w:tcW w:w="709" w:type="dxa"/>
            <w:tcBorders>
              <w:top w:val="nil"/>
              <w:left w:val="nil"/>
              <w:bottom w:val="single" w:sz="4" w:space="0" w:color="auto"/>
              <w:right w:val="single" w:sz="4" w:space="0" w:color="auto"/>
            </w:tcBorders>
            <w:vAlign w:val="center"/>
          </w:tcPr>
          <w:p w:rsidR="003A6457" w:rsidRPr="00113255" w:rsidRDefault="00430981" w:rsidP="004F412E">
            <w:pPr>
              <w:jc w:val="center"/>
            </w:pPr>
            <w:r>
              <w:t>30</w:t>
            </w:r>
          </w:p>
        </w:tc>
        <w:tc>
          <w:tcPr>
            <w:tcW w:w="728" w:type="dxa"/>
            <w:tcBorders>
              <w:top w:val="nil"/>
              <w:left w:val="nil"/>
              <w:bottom w:val="single" w:sz="4" w:space="0" w:color="auto"/>
              <w:right w:val="single" w:sz="8" w:space="0" w:color="auto"/>
            </w:tcBorders>
            <w:vAlign w:val="center"/>
          </w:tcPr>
          <w:p w:rsidR="003A6457" w:rsidRPr="00113255" w:rsidRDefault="00490CE5" w:rsidP="004F412E">
            <w:pPr>
              <w:jc w:val="center"/>
            </w:pPr>
            <w:r>
              <w:t>289</w:t>
            </w:r>
          </w:p>
        </w:tc>
      </w:tr>
      <w:tr w:rsidR="00A015A5" w:rsidRPr="00113255" w:rsidTr="00740565">
        <w:trPr>
          <w:trHeight w:val="1107"/>
        </w:trPr>
        <w:tc>
          <w:tcPr>
            <w:tcW w:w="1713" w:type="dxa"/>
            <w:tcBorders>
              <w:top w:val="nil"/>
              <w:left w:val="single" w:sz="8" w:space="0" w:color="auto"/>
              <w:bottom w:val="single" w:sz="4" w:space="0" w:color="auto"/>
              <w:right w:val="single" w:sz="4" w:space="0" w:color="auto"/>
            </w:tcBorders>
            <w:vAlign w:val="center"/>
          </w:tcPr>
          <w:p w:rsidR="00A015A5" w:rsidRPr="00113255" w:rsidRDefault="00A015A5" w:rsidP="00E86618">
            <w:pPr>
              <w:rPr>
                <w:lang w:eastAsia="ru-RU"/>
              </w:rPr>
            </w:pPr>
            <w:r w:rsidRPr="00113255">
              <w:rPr>
                <w:lang w:val="ru-RU" w:eastAsia="ru-RU"/>
              </w:rPr>
              <w:t>Лікарняні за рахунок ФСС з ТВП</w:t>
            </w:r>
          </w:p>
        </w:tc>
        <w:tc>
          <w:tcPr>
            <w:tcW w:w="540" w:type="dxa"/>
            <w:tcBorders>
              <w:top w:val="nil"/>
              <w:left w:val="nil"/>
              <w:bottom w:val="single" w:sz="4" w:space="0" w:color="auto"/>
              <w:right w:val="single" w:sz="4" w:space="0" w:color="auto"/>
            </w:tcBorders>
            <w:vAlign w:val="center"/>
          </w:tcPr>
          <w:p w:rsidR="00A015A5" w:rsidRPr="00113255" w:rsidRDefault="00430981" w:rsidP="00E86618">
            <w:pPr>
              <w:jc w:val="center"/>
              <w:rPr>
                <w:lang w:val="ru-RU" w:eastAsia="ru-RU"/>
              </w:rPr>
            </w:pPr>
            <w:r>
              <w:rPr>
                <w:lang w:val="ru-RU" w:eastAsia="ru-RU"/>
              </w:rPr>
              <w:t>16</w:t>
            </w:r>
          </w:p>
        </w:tc>
        <w:tc>
          <w:tcPr>
            <w:tcW w:w="540" w:type="dxa"/>
            <w:tcBorders>
              <w:top w:val="nil"/>
              <w:left w:val="nil"/>
              <w:bottom w:val="single" w:sz="4" w:space="0" w:color="auto"/>
              <w:right w:val="single" w:sz="4" w:space="0" w:color="auto"/>
            </w:tcBorders>
            <w:vAlign w:val="center"/>
          </w:tcPr>
          <w:p w:rsidR="00A015A5" w:rsidRPr="00113255" w:rsidRDefault="00430981" w:rsidP="00E86618">
            <w:pPr>
              <w:jc w:val="center"/>
              <w:rPr>
                <w:lang w:val="ru-RU" w:eastAsia="ru-RU"/>
              </w:rPr>
            </w:pPr>
            <w:r>
              <w:rPr>
                <w:lang w:val="ru-RU" w:eastAsia="ru-RU"/>
              </w:rPr>
              <w:t>17</w:t>
            </w:r>
          </w:p>
        </w:tc>
        <w:tc>
          <w:tcPr>
            <w:tcW w:w="595" w:type="dxa"/>
            <w:tcBorders>
              <w:top w:val="nil"/>
              <w:left w:val="nil"/>
              <w:bottom w:val="single" w:sz="4" w:space="0" w:color="auto"/>
              <w:right w:val="single" w:sz="4" w:space="0" w:color="auto"/>
            </w:tcBorders>
            <w:vAlign w:val="center"/>
          </w:tcPr>
          <w:p w:rsidR="00A015A5" w:rsidRPr="00113255" w:rsidRDefault="00430981" w:rsidP="00E86618">
            <w:pPr>
              <w:jc w:val="center"/>
              <w:rPr>
                <w:lang w:val="ru-RU" w:eastAsia="ru-RU"/>
              </w:rPr>
            </w:pPr>
            <w:r>
              <w:rPr>
                <w:lang w:val="ru-RU" w:eastAsia="ru-RU"/>
              </w:rPr>
              <w:t>17</w:t>
            </w:r>
          </w:p>
        </w:tc>
        <w:tc>
          <w:tcPr>
            <w:tcW w:w="665" w:type="dxa"/>
            <w:tcBorders>
              <w:top w:val="nil"/>
              <w:left w:val="nil"/>
              <w:bottom w:val="single" w:sz="4" w:space="0" w:color="auto"/>
              <w:right w:val="single" w:sz="4" w:space="0" w:color="auto"/>
            </w:tcBorders>
            <w:vAlign w:val="center"/>
          </w:tcPr>
          <w:p w:rsidR="00A015A5" w:rsidRPr="00113255" w:rsidRDefault="00430981" w:rsidP="00E86618">
            <w:pPr>
              <w:jc w:val="center"/>
              <w:rPr>
                <w:lang w:val="ru-RU" w:eastAsia="ru-RU"/>
              </w:rPr>
            </w:pPr>
            <w:r>
              <w:rPr>
                <w:lang w:val="ru-RU" w:eastAsia="ru-RU"/>
              </w:rPr>
              <w:t>16</w:t>
            </w:r>
          </w:p>
        </w:tc>
        <w:tc>
          <w:tcPr>
            <w:tcW w:w="611" w:type="dxa"/>
            <w:tcBorders>
              <w:top w:val="nil"/>
              <w:left w:val="nil"/>
              <w:bottom w:val="single" w:sz="4" w:space="0" w:color="auto"/>
              <w:right w:val="single" w:sz="4" w:space="0" w:color="auto"/>
            </w:tcBorders>
            <w:vAlign w:val="center"/>
          </w:tcPr>
          <w:p w:rsidR="00A015A5" w:rsidRPr="00113255" w:rsidRDefault="00430981" w:rsidP="00E86618">
            <w:pPr>
              <w:jc w:val="center"/>
              <w:rPr>
                <w:lang w:val="ru-RU" w:eastAsia="ru-RU"/>
              </w:rPr>
            </w:pPr>
            <w:r>
              <w:rPr>
                <w:lang w:val="ru-RU" w:eastAsia="ru-RU"/>
              </w:rPr>
              <w:t>17</w:t>
            </w:r>
          </w:p>
        </w:tc>
        <w:tc>
          <w:tcPr>
            <w:tcW w:w="649" w:type="dxa"/>
            <w:tcBorders>
              <w:top w:val="nil"/>
              <w:left w:val="nil"/>
              <w:bottom w:val="single" w:sz="4" w:space="0" w:color="auto"/>
              <w:right w:val="single" w:sz="4" w:space="0" w:color="auto"/>
            </w:tcBorders>
            <w:vAlign w:val="center"/>
          </w:tcPr>
          <w:p w:rsidR="00A015A5" w:rsidRPr="00113255" w:rsidRDefault="00430981" w:rsidP="00E86618">
            <w:pPr>
              <w:jc w:val="center"/>
              <w:rPr>
                <w:lang w:val="ru-RU" w:eastAsia="ru-RU"/>
              </w:rPr>
            </w:pPr>
            <w:r>
              <w:rPr>
                <w:lang w:val="ru-RU" w:eastAsia="ru-RU"/>
              </w:rPr>
              <w:t>17</w:t>
            </w:r>
          </w:p>
        </w:tc>
        <w:tc>
          <w:tcPr>
            <w:tcW w:w="652" w:type="dxa"/>
            <w:tcBorders>
              <w:top w:val="nil"/>
              <w:left w:val="nil"/>
              <w:bottom w:val="single" w:sz="4" w:space="0" w:color="auto"/>
              <w:right w:val="single" w:sz="4" w:space="0" w:color="auto"/>
            </w:tcBorders>
            <w:vAlign w:val="center"/>
          </w:tcPr>
          <w:p w:rsidR="00A015A5" w:rsidRPr="00113255" w:rsidRDefault="00430981" w:rsidP="00E86618">
            <w:pPr>
              <w:jc w:val="center"/>
              <w:rPr>
                <w:lang w:val="ru-RU" w:eastAsia="ru-RU"/>
              </w:rPr>
            </w:pPr>
            <w:r>
              <w:rPr>
                <w:lang w:val="ru-RU" w:eastAsia="ru-RU"/>
              </w:rPr>
              <w:t>16</w:t>
            </w:r>
          </w:p>
        </w:tc>
        <w:tc>
          <w:tcPr>
            <w:tcW w:w="672" w:type="dxa"/>
            <w:tcBorders>
              <w:top w:val="nil"/>
              <w:left w:val="nil"/>
              <w:bottom w:val="single" w:sz="4" w:space="0" w:color="auto"/>
              <w:right w:val="single" w:sz="4" w:space="0" w:color="auto"/>
            </w:tcBorders>
            <w:vAlign w:val="center"/>
          </w:tcPr>
          <w:p w:rsidR="00A015A5" w:rsidRPr="00113255" w:rsidRDefault="00430981" w:rsidP="00E86618">
            <w:pPr>
              <w:jc w:val="center"/>
              <w:rPr>
                <w:lang w:val="ru-RU" w:eastAsia="ru-RU"/>
              </w:rPr>
            </w:pPr>
            <w:r>
              <w:rPr>
                <w:lang w:val="ru-RU" w:eastAsia="ru-RU"/>
              </w:rPr>
              <w:t>17</w:t>
            </w:r>
          </w:p>
        </w:tc>
        <w:tc>
          <w:tcPr>
            <w:tcW w:w="746" w:type="dxa"/>
            <w:tcBorders>
              <w:top w:val="nil"/>
              <w:left w:val="nil"/>
              <w:bottom w:val="single" w:sz="4" w:space="0" w:color="auto"/>
              <w:right w:val="single" w:sz="4" w:space="0" w:color="auto"/>
            </w:tcBorders>
            <w:vAlign w:val="center"/>
          </w:tcPr>
          <w:p w:rsidR="00A015A5" w:rsidRPr="00113255" w:rsidRDefault="00430981" w:rsidP="00E86618">
            <w:pPr>
              <w:jc w:val="center"/>
              <w:rPr>
                <w:lang w:val="ru-RU" w:eastAsia="ru-RU"/>
              </w:rPr>
            </w:pPr>
            <w:r>
              <w:rPr>
                <w:lang w:val="ru-RU" w:eastAsia="ru-RU"/>
              </w:rPr>
              <w:t>17</w:t>
            </w:r>
          </w:p>
        </w:tc>
        <w:tc>
          <w:tcPr>
            <w:tcW w:w="709" w:type="dxa"/>
            <w:tcBorders>
              <w:top w:val="nil"/>
              <w:left w:val="nil"/>
              <w:bottom w:val="single" w:sz="4" w:space="0" w:color="auto"/>
              <w:right w:val="single" w:sz="4" w:space="0" w:color="auto"/>
            </w:tcBorders>
            <w:vAlign w:val="center"/>
          </w:tcPr>
          <w:p w:rsidR="00A015A5" w:rsidRPr="00113255" w:rsidRDefault="00430981" w:rsidP="00E86618">
            <w:pPr>
              <w:jc w:val="center"/>
              <w:rPr>
                <w:lang w:val="ru-RU" w:eastAsia="ru-RU"/>
              </w:rPr>
            </w:pPr>
            <w:r>
              <w:rPr>
                <w:lang w:val="ru-RU" w:eastAsia="ru-RU"/>
              </w:rPr>
              <w:t>16</w:t>
            </w:r>
          </w:p>
        </w:tc>
        <w:tc>
          <w:tcPr>
            <w:tcW w:w="708" w:type="dxa"/>
            <w:tcBorders>
              <w:top w:val="nil"/>
              <w:left w:val="nil"/>
              <w:bottom w:val="single" w:sz="4" w:space="0" w:color="auto"/>
              <w:right w:val="single" w:sz="4" w:space="0" w:color="auto"/>
            </w:tcBorders>
            <w:vAlign w:val="center"/>
          </w:tcPr>
          <w:p w:rsidR="00A015A5" w:rsidRPr="00113255" w:rsidRDefault="00430981" w:rsidP="00E86618">
            <w:pPr>
              <w:jc w:val="center"/>
              <w:rPr>
                <w:lang w:val="ru-RU" w:eastAsia="ru-RU"/>
              </w:rPr>
            </w:pPr>
            <w:r>
              <w:rPr>
                <w:lang w:val="ru-RU" w:eastAsia="ru-RU"/>
              </w:rPr>
              <w:t>17</w:t>
            </w:r>
          </w:p>
        </w:tc>
        <w:tc>
          <w:tcPr>
            <w:tcW w:w="709" w:type="dxa"/>
            <w:tcBorders>
              <w:top w:val="nil"/>
              <w:left w:val="nil"/>
              <w:bottom w:val="single" w:sz="4" w:space="0" w:color="auto"/>
              <w:right w:val="single" w:sz="4" w:space="0" w:color="auto"/>
            </w:tcBorders>
            <w:vAlign w:val="center"/>
          </w:tcPr>
          <w:p w:rsidR="00A015A5" w:rsidRPr="00113255" w:rsidRDefault="00430981" w:rsidP="00E86618">
            <w:pPr>
              <w:jc w:val="center"/>
              <w:rPr>
                <w:lang w:val="ru-RU" w:eastAsia="ru-RU"/>
              </w:rPr>
            </w:pPr>
            <w:r>
              <w:rPr>
                <w:lang w:val="ru-RU" w:eastAsia="ru-RU"/>
              </w:rPr>
              <w:t>17</w:t>
            </w:r>
          </w:p>
        </w:tc>
        <w:tc>
          <w:tcPr>
            <w:tcW w:w="728" w:type="dxa"/>
            <w:tcBorders>
              <w:top w:val="nil"/>
              <w:left w:val="nil"/>
              <w:bottom w:val="single" w:sz="4" w:space="0" w:color="auto"/>
              <w:right w:val="single" w:sz="8" w:space="0" w:color="auto"/>
            </w:tcBorders>
            <w:vAlign w:val="center"/>
          </w:tcPr>
          <w:p w:rsidR="00A015A5" w:rsidRPr="00113255" w:rsidRDefault="00430981" w:rsidP="00430981">
            <w:pPr>
              <w:jc w:val="center"/>
              <w:rPr>
                <w:lang w:val="ru-RU" w:eastAsia="ru-RU"/>
              </w:rPr>
            </w:pPr>
            <w:r>
              <w:rPr>
                <w:lang w:val="ru-RU" w:eastAsia="ru-RU"/>
              </w:rPr>
              <w:t>200</w:t>
            </w:r>
          </w:p>
        </w:tc>
      </w:tr>
      <w:tr w:rsidR="00C651C3" w:rsidRPr="00113255" w:rsidTr="00740565">
        <w:trPr>
          <w:trHeight w:val="848"/>
        </w:trPr>
        <w:tc>
          <w:tcPr>
            <w:tcW w:w="1713" w:type="dxa"/>
            <w:tcBorders>
              <w:top w:val="nil"/>
              <w:left w:val="single" w:sz="8" w:space="0" w:color="auto"/>
              <w:bottom w:val="single" w:sz="4" w:space="0" w:color="auto"/>
              <w:right w:val="single" w:sz="4" w:space="0" w:color="auto"/>
            </w:tcBorders>
            <w:vAlign w:val="center"/>
          </w:tcPr>
          <w:p w:rsidR="00C651C3" w:rsidRPr="00113255" w:rsidRDefault="00C651C3" w:rsidP="00E86618">
            <w:pPr>
              <w:rPr>
                <w:lang w:val="ru-RU" w:eastAsia="ru-RU"/>
              </w:rPr>
            </w:pPr>
            <w:r w:rsidRPr="00113255">
              <w:rPr>
                <w:lang w:val="ru-RU" w:eastAsia="ru-RU"/>
              </w:rPr>
              <w:t>Повернення коштів з Фонду Чорнобиля і судових твитрат</w:t>
            </w:r>
          </w:p>
        </w:tc>
        <w:tc>
          <w:tcPr>
            <w:tcW w:w="540" w:type="dxa"/>
            <w:tcBorders>
              <w:top w:val="nil"/>
              <w:left w:val="nil"/>
              <w:bottom w:val="single" w:sz="4" w:space="0" w:color="auto"/>
              <w:right w:val="single" w:sz="4" w:space="0" w:color="auto"/>
            </w:tcBorders>
            <w:vAlign w:val="center"/>
          </w:tcPr>
          <w:p w:rsidR="00C651C3" w:rsidRPr="00113255" w:rsidRDefault="00C651C3" w:rsidP="00E86618">
            <w:pPr>
              <w:jc w:val="center"/>
              <w:rPr>
                <w:lang w:val="ru-RU" w:eastAsia="ru-RU"/>
              </w:rPr>
            </w:pPr>
          </w:p>
        </w:tc>
        <w:tc>
          <w:tcPr>
            <w:tcW w:w="540" w:type="dxa"/>
            <w:tcBorders>
              <w:top w:val="nil"/>
              <w:left w:val="nil"/>
              <w:bottom w:val="single" w:sz="4" w:space="0" w:color="auto"/>
              <w:right w:val="single" w:sz="4" w:space="0" w:color="auto"/>
            </w:tcBorders>
            <w:vAlign w:val="center"/>
          </w:tcPr>
          <w:p w:rsidR="00C651C3" w:rsidRPr="00113255" w:rsidRDefault="00C651C3" w:rsidP="00E86618">
            <w:pPr>
              <w:jc w:val="center"/>
              <w:rPr>
                <w:lang w:val="ru-RU" w:eastAsia="ru-RU"/>
              </w:rPr>
            </w:pPr>
          </w:p>
        </w:tc>
        <w:tc>
          <w:tcPr>
            <w:tcW w:w="595" w:type="dxa"/>
            <w:tcBorders>
              <w:top w:val="nil"/>
              <w:left w:val="nil"/>
              <w:bottom w:val="single" w:sz="4" w:space="0" w:color="auto"/>
              <w:right w:val="single" w:sz="4" w:space="0" w:color="auto"/>
            </w:tcBorders>
            <w:vAlign w:val="center"/>
          </w:tcPr>
          <w:p w:rsidR="00C651C3" w:rsidRPr="00113255" w:rsidRDefault="00C651C3" w:rsidP="00E86618">
            <w:pPr>
              <w:jc w:val="center"/>
              <w:rPr>
                <w:lang w:val="ru-RU" w:eastAsia="ru-RU"/>
              </w:rPr>
            </w:pPr>
          </w:p>
        </w:tc>
        <w:tc>
          <w:tcPr>
            <w:tcW w:w="665" w:type="dxa"/>
            <w:tcBorders>
              <w:top w:val="nil"/>
              <w:left w:val="nil"/>
              <w:bottom w:val="single" w:sz="4" w:space="0" w:color="auto"/>
              <w:right w:val="single" w:sz="4" w:space="0" w:color="auto"/>
            </w:tcBorders>
            <w:vAlign w:val="center"/>
          </w:tcPr>
          <w:p w:rsidR="00C651C3" w:rsidRPr="00113255" w:rsidRDefault="00C651C3" w:rsidP="00E86618">
            <w:pPr>
              <w:jc w:val="center"/>
              <w:rPr>
                <w:lang w:val="ru-RU" w:eastAsia="ru-RU"/>
              </w:rPr>
            </w:pPr>
          </w:p>
        </w:tc>
        <w:tc>
          <w:tcPr>
            <w:tcW w:w="611" w:type="dxa"/>
            <w:tcBorders>
              <w:top w:val="nil"/>
              <w:left w:val="nil"/>
              <w:bottom w:val="single" w:sz="4" w:space="0" w:color="auto"/>
              <w:right w:val="single" w:sz="4" w:space="0" w:color="auto"/>
            </w:tcBorders>
            <w:vAlign w:val="center"/>
          </w:tcPr>
          <w:p w:rsidR="00C651C3" w:rsidRPr="00113255" w:rsidRDefault="00C651C3" w:rsidP="00E86618">
            <w:pPr>
              <w:jc w:val="center"/>
              <w:rPr>
                <w:lang w:val="ru-RU" w:eastAsia="ru-RU"/>
              </w:rPr>
            </w:pPr>
          </w:p>
        </w:tc>
        <w:tc>
          <w:tcPr>
            <w:tcW w:w="649" w:type="dxa"/>
            <w:tcBorders>
              <w:top w:val="nil"/>
              <w:left w:val="nil"/>
              <w:bottom w:val="single" w:sz="4" w:space="0" w:color="auto"/>
              <w:right w:val="single" w:sz="4" w:space="0" w:color="auto"/>
            </w:tcBorders>
            <w:vAlign w:val="center"/>
          </w:tcPr>
          <w:p w:rsidR="00C651C3" w:rsidRPr="00113255" w:rsidRDefault="00C651C3" w:rsidP="00E86618">
            <w:pPr>
              <w:jc w:val="center"/>
              <w:rPr>
                <w:lang w:val="ru-RU" w:eastAsia="ru-RU"/>
              </w:rPr>
            </w:pPr>
          </w:p>
        </w:tc>
        <w:tc>
          <w:tcPr>
            <w:tcW w:w="652" w:type="dxa"/>
            <w:tcBorders>
              <w:top w:val="nil"/>
              <w:left w:val="nil"/>
              <w:bottom w:val="single" w:sz="4" w:space="0" w:color="auto"/>
              <w:right w:val="single" w:sz="4" w:space="0" w:color="auto"/>
            </w:tcBorders>
            <w:vAlign w:val="center"/>
          </w:tcPr>
          <w:p w:rsidR="00C651C3" w:rsidRPr="00113255" w:rsidRDefault="00C651C3" w:rsidP="00E86618">
            <w:pPr>
              <w:jc w:val="center"/>
              <w:rPr>
                <w:lang w:val="ru-RU" w:eastAsia="ru-RU"/>
              </w:rPr>
            </w:pPr>
          </w:p>
        </w:tc>
        <w:tc>
          <w:tcPr>
            <w:tcW w:w="672" w:type="dxa"/>
            <w:tcBorders>
              <w:top w:val="nil"/>
              <w:left w:val="nil"/>
              <w:bottom w:val="single" w:sz="4" w:space="0" w:color="auto"/>
              <w:right w:val="single" w:sz="4" w:space="0" w:color="auto"/>
            </w:tcBorders>
            <w:vAlign w:val="center"/>
          </w:tcPr>
          <w:p w:rsidR="00C651C3" w:rsidRPr="00113255" w:rsidRDefault="00430981" w:rsidP="00E86618">
            <w:pPr>
              <w:jc w:val="center"/>
              <w:rPr>
                <w:lang w:val="ru-RU" w:eastAsia="ru-RU"/>
              </w:rPr>
            </w:pPr>
            <w:r>
              <w:rPr>
                <w:lang w:val="ru-RU" w:eastAsia="ru-RU"/>
              </w:rPr>
              <w:t>20</w:t>
            </w:r>
          </w:p>
        </w:tc>
        <w:tc>
          <w:tcPr>
            <w:tcW w:w="746" w:type="dxa"/>
            <w:tcBorders>
              <w:top w:val="nil"/>
              <w:left w:val="nil"/>
              <w:bottom w:val="single" w:sz="4" w:space="0" w:color="auto"/>
              <w:right w:val="single" w:sz="4" w:space="0" w:color="auto"/>
            </w:tcBorders>
            <w:vAlign w:val="center"/>
          </w:tcPr>
          <w:p w:rsidR="00C651C3" w:rsidRPr="00113255" w:rsidRDefault="00C651C3" w:rsidP="00E86618">
            <w:pPr>
              <w:jc w:val="center"/>
              <w:rPr>
                <w:lang w:val="ru-RU" w:eastAsia="ru-RU"/>
              </w:rPr>
            </w:pPr>
          </w:p>
        </w:tc>
        <w:tc>
          <w:tcPr>
            <w:tcW w:w="709" w:type="dxa"/>
            <w:tcBorders>
              <w:top w:val="nil"/>
              <w:left w:val="nil"/>
              <w:bottom w:val="single" w:sz="4" w:space="0" w:color="auto"/>
              <w:right w:val="single" w:sz="4" w:space="0" w:color="auto"/>
            </w:tcBorders>
            <w:vAlign w:val="center"/>
          </w:tcPr>
          <w:p w:rsidR="00C651C3" w:rsidRPr="00113255" w:rsidRDefault="00C651C3" w:rsidP="00E86618">
            <w:pPr>
              <w:jc w:val="center"/>
              <w:rPr>
                <w:lang w:val="ru-RU" w:eastAsia="ru-RU"/>
              </w:rPr>
            </w:pPr>
          </w:p>
        </w:tc>
        <w:tc>
          <w:tcPr>
            <w:tcW w:w="708" w:type="dxa"/>
            <w:tcBorders>
              <w:top w:val="nil"/>
              <w:left w:val="nil"/>
              <w:bottom w:val="single" w:sz="4" w:space="0" w:color="auto"/>
              <w:right w:val="single" w:sz="4" w:space="0" w:color="auto"/>
            </w:tcBorders>
            <w:vAlign w:val="center"/>
          </w:tcPr>
          <w:p w:rsidR="00C651C3" w:rsidRPr="00113255" w:rsidRDefault="00C651C3" w:rsidP="00E86618">
            <w:pPr>
              <w:jc w:val="center"/>
              <w:rPr>
                <w:lang w:val="ru-RU" w:eastAsia="ru-RU"/>
              </w:rPr>
            </w:pPr>
          </w:p>
        </w:tc>
        <w:tc>
          <w:tcPr>
            <w:tcW w:w="709" w:type="dxa"/>
            <w:tcBorders>
              <w:top w:val="nil"/>
              <w:left w:val="nil"/>
              <w:bottom w:val="single" w:sz="4" w:space="0" w:color="auto"/>
              <w:right w:val="single" w:sz="4" w:space="0" w:color="auto"/>
            </w:tcBorders>
            <w:vAlign w:val="center"/>
          </w:tcPr>
          <w:p w:rsidR="00C651C3" w:rsidRPr="00113255" w:rsidRDefault="00C651C3" w:rsidP="00E86618">
            <w:pPr>
              <w:jc w:val="center"/>
              <w:rPr>
                <w:lang w:val="ru-RU" w:eastAsia="ru-RU"/>
              </w:rPr>
            </w:pPr>
          </w:p>
        </w:tc>
        <w:tc>
          <w:tcPr>
            <w:tcW w:w="728" w:type="dxa"/>
            <w:tcBorders>
              <w:top w:val="nil"/>
              <w:left w:val="nil"/>
              <w:bottom w:val="single" w:sz="4" w:space="0" w:color="auto"/>
              <w:right w:val="single" w:sz="8" w:space="0" w:color="auto"/>
            </w:tcBorders>
            <w:vAlign w:val="center"/>
          </w:tcPr>
          <w:p w:rsidR="00C651C3" w:rsidRPr="00113255" w:rsidRDefault="00430981" w:rsidP="00E86618">
            <w:pPr>
              <w:jc w:val="center"/>
              <w:rPr>
                <w:lang w:val="ru-RU" w:eastAsia="ru-RU"/>
              </w:rPr>
            </w:pPr>
            <w:r>
              <w:rPr>
                <w:lang w:val="ru-RU" w:eastAsia="ru-RU"/>
              </w:rPr>
              <w:t>20</w:t>
            </w:r>
          </w:p>
        </w:tc>
      </w:tr>
      <w:tr w:rsidR="00A015A5" w:rsidRPr="00113255" w:rsidTr="00EB01C0">
        <w:trPr>
          <w:trHeight w:val="844"/>
        </w:trPr>
        <w:tc>
          <w:tcPr>
            <w:tcW w:w="1713" w:type="dxa"/>
            <w:tcBorders>
              <w:top w:val="single" w:sz="8" w:space="0" w:color="auto"/>
              <w:left w:val="single" w:sz="8" w:space="0" w:color="auto"/>
              <w:bottom w:val="single" w:sz="8" w:space="0" w:color="auto"/>
              <w:right w:val="single" w:sz="4" w:space="0" w:color="auto"/>
            </w:tcBorders>
            <w:vAlign w:val="center"/>
          </w:tcPr>
          <w:p w:rsidR="00A015A5" w:rsidRPr="00113255" w:rsidRDefault="00A015A5" w:rsidP="00E86618">
            <w:pPr>
              <w:rPr>
                <w:lang w:val="ru-RU" w:eastAsia="ru-RU"/>
              </w:rPr>
            </w:pPr>
            <w:r w:rsidRPr="00113255">
              <w:rPr>
                <w:lang w:val="ru-RU" w:eastAsia="ru-RU"/>
              </w:rPr>
              <w:t>Всього:</w:t>
            </w:r>
          </w:p>
        </w:tc>
        <w:tc>
          <w:tcPr>
            <w:tcW w:w="540" w:type="dxa"/>
            <w:tcBorders>
              <w:top w:val="single" w:sz="8" w:space="0" w:color="auto"/>
              <w:left w:val="nil"/>
              <w:bottom w:val="single" w:sz="8" w:space="0" w:color="auto"/>
              <w:right w:val="single" w:sz="4" w:space="0" w:color="auto"/>
            </w:tcBorders>
            <w:vAlign w:val="center"/>
          </w:tcPr>
          <w:p w:rsidR="00A015A5" w:rsidRPr="00113255" w:rsidRDefault="00430981" w:rsidP="00E86618">
            <w:pPr>
              <w:ind w:left="-108" w:right="-135"/>
              <w:jc w:val="center"/>
              <w:rPr>
                <w:lang w:val="ru-RU" w:eastAsia="ru-RU"/>
              </w:rPr>
            </w:pPr>
            <w:r>
              <w:rPr>
                <w:lang w:val="ru-RU" w:eastAsia="ru-RU"/>
              </w:rPr>
              <w:t>3053</w:t>
            </w:r>
          </w:p>
        </w:tc>
        <w:tc>
          <w:tcPr>
            <w:tcW w:w="540" w:type="dxa"/>
            <w:tcBorders>
              <w:top w:val="single" w:sz="8" w:space="0" w:color="auto"/>
              <w:left w:val="nil"/>
              <w:bottom w:val="single" w:sz="8" w:space="0" w:color="auto"/>
              <w:right w:val="single" w:sz="4" w:space="0" w:color="auto"/>
            </w:tcBorders>
            <w:vAlign w:val="center"/>
          </w:tcPr>
          <w:p w:rsidR="00A015A5" w:rsidRPr="00113255" w:rsidRDefault="00430981" w:rsidP="00E86618">
            <w:pPr>
              <w:ind w:left="-81" w:right="-162"/>
              <w:jc w:val="center"/>
              <w:rPr>
                <w:lang w:val="ru-RU" w:eastAsia="ru-RU"/>
              </w:rPr>
            </w:pPr>
            <w:r>
              <w:rPr>
                <w:lang w:val="ru-RU" w:eastAsia="ru-RU"/>
              </w:rPr>
              <w:t>3154</w:t>
            </w:r>
          </w:p>
        </w:tc>
        <w:tc>
          <w:tcPr>
            <w:tcW w:w="595" w:type="dxa"/>
            <w:tcBorders>
              <w:top w:val="single" w:sz="8" w:space="0" w:color="auto"/>
              <w:left w:val="nil"/>
              <w:bottom w:val="single" w:sz="8" w:space="0" w:color="auto"/>
              <w:right w:val="single" w:sz="4" w:space="0" w:color="auto"/>
            </w:tcBorders>
            <w:vAlign w:val="center"/>
          </w:tcPr>
          <w:p w:rsidR="00A015A5" w:rsidRPr="00113255" w:rsidRDefault="00430981" w:rsidP="00E86618">
            <w:pPr>
              <w:ind w:left="-54"/>
              <w:jc w:val="center"/>
              <w:rPr>
                <w:lang w:val="ru-RU" w:eastAsia="ru-RU"/>
              </w:rPr>
            </w:pPr>
            <w:r>
              <w:rPr>
                <w:lang w:val="ru-RU" w:eastAsia="ru-RU"/>
              </w:rPr>
              <w:t>3153</w:t>
            </w:r>
          </w:p>
        </w:tc>
        <w:tc>
          <w:tcPr>
            <w:tcW w:w="665" w:type="dxa"/>
            <w:tcBorders>
              <w:top w:val="single" w:sz="8" w:space="0" w:color="auto"/>
              <w:left w:val="nil"/>
              <w:bottom w:val="single" w:sz="8" w:space="0" w:color="auto"/>
              <w:right w:val="single" w:sz="4" w:space="0" w:color="auto"/>
            </w:tcBorders>
            <w:vAlign w:val="center"/>
          </w:tcPr>
          <w:p w:rsidR="00A015A5" w:rsidRPr="00113255" w:rsidRDefault="00430981" w:rsidP="00E86618">
            <w:pPr>
              <w:jc w:val="center"/>
              <w:rPr>
                <w:lang w:val="ru-RU" w:eastAsia="ru-RU"/>
              </w:rPr>
            </w:pPr>
            <w:r>
              <w:rPr>
                <w:lang w:val="ru-RU" w:eastAsia="ru-RU"/>
              </w:rPr>
              <w:t>3456</w:t>
            </w:r>
          </w:p>
        </w:tc>
        <w:tc>
          <w:tcPr>
            <w:tcW w:w="611" w:type="dxa"/>
            <w:tcBorders>
              <w:top w:val="single" w:sz="8" w:space="0" w:color="auto"/>
              <w:left w:val="nil"/>
              <w:bottom w:val="single" w:sz="8" w:space="0" w:color="auto"/>
              <w:right w:val="single" w:sz="4" w:space="0" w:color="auto"/>
            </w:tcBorders>
            <w:vAlign w:val="center"/>
          </w:tcPr>
          <w:p w:rsidR="00A015A5" w:rsidRPr="00113255" w:rsidRDefault="00430981" w:rsidP="00E86618">
            <w:pPr>
              <w:ind w:left="-39" w:right="-133"/>
              <w:jc w:val="center"/>
              <w:rPr>
                <w:lang w:val="ru-RU" w:eastAsia="ru-RU"/>
              </w:rPr>
            </w:pPr>
            <w:r>
              <w:rPr>
                <w:lang w:val="ru-RU" w:eastAsia="ru-RU"/>
              </w:rPr>
              <w:t>3456</w:t>
            </w:r>
          </w:p>
        </w:tc>
        <w:tc>
          <w:tcPr>
            <w:tcW w:w="649" w:type="dxa"/>
            <w:tcBorders>
              <w:top w:val="single" w:sz="8" w:space="0" w:color="auto"/>
              <w:left w:val="nil"/>
              <w:bottom w:val="single" w:sz="8" w:space="0" w:color="auto"/>
              <w:right w:val="single" w:sz="4" w:space="0" w:color="auto"/>
            </w:tcBorders>
            <w:vAlign w:val="center"/>
          </w:tcPr>
          <w:p w:rsidR="00A015A5" w:rsidRPr="00113255" w:rsidRDefault="00430981" w:rsidP="00E86618">
            <w:pPr>
              <w:jc w:val="center"/>
              <w:rPr>
                <w:lang w:val="ru-RU" w:eastAsia="ru-RU"/>
              </w:rPr>
            </w:pPr>
            <w:r>
              <w:rPr>
                <w:lang w:val="ru-RU" w:eastAsia="ru-RU"/>
              </w:rPr>
              <w:t>3457</w:t>
            </w:r>
          </w:p>
        </w:tc>
        <w:tc>
          <w:tcPr>
            <w:tcW w:w="652" w:type="dxa"/>
            <w:tcBorders>
              <w:top w:val="single" w:sz="8" w:space="0" w:color="auto"/>
              <w:left w:val="nil"/>
              <w:bottom w:val="single" w:sz="8" w:space="0" w:color="auto"/>
              <w:right w:val="single" w:sz="4" w:space="0" w:color="auto"/>
            </w:tcBorders>
            <w:vAlign w:val="center"/>
          </w:tcPr>
          <w:p w:rsidR="00A015A5" w:rsidRPr="00113255" w:rsidRDefault="00430981" w:rsidP="00E86618">
            <w:pPr>
              <w:ind w:left="-165" w:right="-172" w:firstLine="142"/>
              <w:rPr>
                <w:lang w:val="ru-RU" w:eastAsia="ru-RU"/>
              </w:rPr>
            </w:pPr>
            <w:r>
              <w:rPr>
                <w:lang w:val="ru-RU" w:eastAsia="ru-RU"/>
              </w:rPr>
              <w:t>3757</w:t>
            </w:r>
          </w:p>
        </w:tc>
        <w:tc>
          <w:tcPr>
            <w:tcW w:w="672" w:type="dxa"/>
            <w:tcBorders>
              <w:top w:val="single" w:sz="8" w:space="0" w:color="auto"/>
              <w:left w:val="nil"/>
              <w:bottom w:val="single" w:sz="8" w:space="0" w:color="auto"/>
              <w:right w:val="single" w:sz="4" w:space="0" w:color="auto"/>
            </w:tcBorders>
            <w:vAlign w:val="center"/>
          </w:tcPr>
          <w:p w:rsidR="00A015A5" w:rsidRPr="00113255" w:rsidRDefault="00430981" w:rsidP="00E86618">
            <w:pPr>
              <w:jc w:val="center"/>
              <w:rPr>
                <w:lang w:val="ru-RU" w:eastAsia="ru-RU"/>
              </w:rPr>
            </w:pPr>
            <w:r>
              <w:rPr>
                <w:lang w:val="ru-RU" w:eastAsia="ru-RU"/>
              </w:rPr>
              <w:t>3779</w:t>
            </w:r>
          </w:p>
        </w:tc>
        <w:tc>
          <w:tcPr>
            <w:tcW w:w="746" w:type="dxa"/>
            <w:tcBorders>
              <w:top w:val="single" w:sz="8" w:space="0" w:color="auto"/>
              <w:left w:val="nil"/>
              <w:bottom w:val="single" w:sz="8" w:space="0" w:color="auto"/>
              <w:right w:val="single" w:sz="4" w:space="0" w:color="auto"/>
            </w:tcBorders>
            <w:vAlign w:val="center"/>
          </w:tcPr>
          <w:p w:rsidR="00A015A5" w:rsidRPr="00113255" w:rsidRDefault="00430981" w:rsidP="00E86618">
            <w:pPr>
              <w:jc w:val="center"/>
              <w:rPr>
                <w:lang w:val="ru-RU" w:eastAsia="ru-RU"/>
              </w:rPr>
            </w:pPr>
            <w:r>
              <w:rPr>
                <w:lang w:val="ru-RU" w:eastAsia="ru-RU"/>
              </w:rPr>
              <w:t>3863</w:t>
            </w:r>
          </w:p>
        </w:tc>
        <w:tc>
          <w:tcPr>
            <w:tcW w:w="709" w:type="dxa"/>
            <w:tcBorders>
              <w:top w:val="single" w:sz="8" w:space="0" w:color="auto"/>
              <w:left w:val="nil"/>
              <w:bottom w:val="single" w:sz="8" w:space="0" w:color="auto"/>
              <w:right w:val="single" w:sz="4" w:space="0" w:color="auto"/>
            </w:tcBorders>
            <w:vAlign w:val="center"/>
          </w:tcPr>
          <w:p w:rsidR="00A015A5" w:rsidRPr="00113255" w:rsidRDefault="00430981" w:rsidP="00E86618">
            <w:pPr>
              <w:jc w:val="center"/>
              <w:rPr>
                <w:lang w:val="ru-RU" w:eastAsia="ru-RU"/>
              </w:rPr>
            </w:pPr>
            <w:r>
              <w:rPr>
                <w:lang w:val="ru-RU" w:eastAsia="ru-RU"/>
              </w:rPr>
              <w:t>3858</w:t>
            </w:r>
          </w:p>
        </w:tc>
        <w:tc>
          <w:tcPr>
            <w:tcW w:w="708" w:type="dxa"/>
            <w:tcBorders>
              <w:top w:val="single" w:sz="8" w:space="0" w:color="auto"/>
              <w:left w:val="nil"/>
              <w:bottom w:val="single" w:sz="8" w:space="0" w:color="auto"/>
              <w:right w:val="single" w:sz="4" w:space="0" w:color="auto"/>
            </w:tcBorders>
            <w:vAlign w:val="center"/>
          </w:tcPr>
          <w:p w:rsidR="00A015A5" w:rsidRPr="00113255" w:rsidRDefault="00430981" w:rsidP="00E86618">
            <w:pPr>
              <w:jc w:val="center"/>
              <w:rPr>
                <w:lang w:val="ru-RU" w:eastAsia="ru-RU"/>
              </w:rPr>
            </w:pPr>
            <w:r>
              <w:rPr>
                <w:lang w:val="ru-RU" w:eastAsia="ru-RU"/>
              </w:rPr>
              <w:t>3859</w:t>
            </w:r>
          </w:p>
        </w:tc>
        <w:tc>
          <w:tcPr>
            <w:tcW w:w="709" w:type="dxa"/>
            <w:tcBorders>
              <w:top w:val="single" w:sz="8" w:space="0" w:color="auto"/>
              <w:left w:val="nil"/>
              <w:bottom w:val="single" w:sz="8" w:space="0" w:color="auto"/>
              <w:right w:val="single" w:sz="4" w:space="0" w:color="auto"/>
            </w:tcBorders>
            <w:vAlign w:val="center"/>
          </w:tcPr>
          <w:p w:rsidR="00A015A5" w:rsidRPr="00113255" w:rsidRDefault="00430981" w:rsidP="00E86618">
            <w:pPr>
              <w:ind w:left="-99" w:right="-172" w:hanging="87"/>
              <w:jc w:val="center"/>
              <w:rPr>
                <w:lang w:val="ru-RU" w:eastAsia="ru-RU"/>
              </w:rPr>
            </w:pPr>
            <w:r>
              <w:rPr>
                <w:lang w:val="ru-RU" w:eastAsia="ru-RU"/>
              </w:rPr>
              <w:t>3792</w:t>
            </w:r>
          </w:p>
        </w:tc>
        <w:tc>
          <w:tcPr>
            <w:tcW w:w="728" w:type="dxa"/>
            <w:tcBorders>
              <w:top w:val="single" w:sz="8" w:space="0" w:color="auto"/>
              <w:left w:val="nil"/>
              <w:bottom w:val="single" w:sz="8" w:space="0" w:color="auto"/>
              <w:right w:val="single" w:sz="8" w:space="0" w:color="auto"/>
            </w:tcBorders>
            <w:vAlign w:val="center"/>
          </w:tcPr>
          <w:p w:rsidR="00A015A5" w:rsidRPr="00113255" w:rsidRDefault="00430981" w:rsidP="00E86618">
            <w:pPr>
              <w:ind w:left="-186" w:right="-153"/>
              <w:jc w:val="center"/>
              <w:rPr>
                <w:lang w:val="ru-RU" w:eastAsia="ru-RU"/>
              </w:rPr>
            </w:pPr>
            <w:r>
              <w:rPr>
                <w:lang w:val="ru-RU" w:eastAsia="ru-RU"/>
              </w:rPr>
              <w:t>42637</w:t>
            </w:r>
          </w:p>
        </w:tc>
      </w:tr>
    </w:tbl>
    <w:p w:rsidR="00A015A5" w:rsidRPr="00113255" w:rsidRDefault="00A015A5" w:rsidP="00A015A5">
      <w:pPr>
        <w:rPr>
          <w:lang w:val="ru-RU"/>
        </w:rPr>
      </w:pPr>
    </w:p>
    <w:p w:rsidR="00A015A5" w:rsidRPr="00113255" w:rsidRDefault="00A015A5" w:rsidP="00A015A5">
      <w:pPr>
        <w:ind w:firstLine="720"/>
        <w:rPr>
          <w:sz w:val="28"/>
        </w:rPr>
      </w:pPr>
      <w:r w:rsidRPr="00113255">
        <w:rPr>
          <w:sz w:val="28"/>
        </w:rPr>
        <w:t>ІІ Використання</w:t>
      </w:r>
    </w:p>
    <w:tbl>
      <w:tblPr>
        <w:tblW w:w="10100" w:type="dxa"/>
        <w:tblInd w:w="-612" w:type="dxa"/>
        <w:tblLayout w:type="fixed"/>
        <w:tblLook w:val="0000" w:firstRow="0" w:lastRow="0" w:firstColumn="0" w:lastColumn="0" w:noHBand="0" w:noVBand="0"/>
      </w:tblPr>
      <w:tblGrid>
        <w:gridCol w:w="1169"/>
        <w:gridCol w:w="567"/>
        <w:gridCol w:w="567"/>
        <w:gridCol w:w="567"/>
        <w:gridCol w:w="709"/>
        <w:gridCol w:w="709"/>
        <w:gridCol w:w="709"/>
        <w:gridCol w:w="708"/>
        <w:gridCol w:w="709"/>
        <w:gridCol w:w="709"/>
        <w:gridCol w:w="709"/>
        <w:gridCol w:w="708"/>
        <w:gridCol w:w="709"/>
        <w:gridCol w:w="851"/>
      </w:tblGrid>
      <w:tr w:rsidR="00886D15" w:rsidRPr="00113255" w:rsidTr="005B76A9">
        <w:trPr>
          <w:cantSplit/>
          <w:trHeight w:val="1358"/>
        </w:trPr>
        <w:tc>
          <w:tcPr>
            <w:tcW w:w="1169" w:type="dxa"/>
            <w:tcBorders>
              <w:top w:val="single" w:sz="8" w:space="0" w:color="auto"/>
              <w:left w:val="single" w:sz="8" w:space="0" w:color="auto"/>
              <w:bottom w:val="single" w:sz="8" w:space="0" w:color="auto"/>
              <w:right w:val="single" w:sz="4" w:space="0" w:color="auto"/>
            </w:tcBorders>
            <w:shd w:val="clear" w:color="auto" w:fill="auto"/>
            <w:vAlign w:val="center"/>
          </w:tcPr>
          <w:p w:rsidR="00A015A5" w:rsidRPr="00113255" w:rsidRDefault="00A015A5" w:rsidP="00E86618">
            <w:pPr>
              <w:rPr>
                <w:lang w:val="ru-RU" w:eastAsia="ru-RU"/>
              </w:rPr>
            </w:pPr>
            <w:r w:rsidRPr="00113255">
              <w:rPr>
                <w:lang w:val="ru-RU" w:eastAsia="ru-RU"/>
              </w:rPr>
              <w:t>Статті використання коштів</w:t>
            </w:r>
          </w:p>
        </w:tc>
        <w:tc>
          <w:tcPr>
            <w:tcW w:w="567"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113255" w:rsidRDefault="00A015A5" w:rsidP="00E86618">
            <w:pPr>
              <w:ind w:left="113" w:right="113"/>
              <w:jc w:val="center"/>
              <w:rPr>
                <w:lang w:val="ru-RU" w:eastAsia="ru-RU"/>
              </w:rPr>
            </w:pPr>
            <w:r w:rsidRPr="00113255">
              <w:rPr>
                <w:lang w:val="ru-RU" w:eastAsia="ru-RU"/>
              </w:rPr>
              <w:t>січень</w:t>
            </w:r>
          </w:p>
        </w:tc>
        <w:tc>
          <w:tcPr>
            <w:tcW w:w="567"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113255" w:rsidRDefault="00A015A5" w:rsidP="00E86618">
            <w:pPr>
              <w:ind w:left="113" w:right="113"/>
              <w:jc w:val="center"/>
              <w:rPr>
                <w:lang w:val="ru-RU" w:eastAsia="ru-RU"/>
              </w:rPr>
            </w:pPr>
            <w:r w:rsidRPr="00113255">
              <w:rPr>
                <w:lang w:val="ru-RU" w:eastAsia="ru-RU"/>
              </w:rPr>
              <w:t>лютий</w:t>
            </w:r>
          </w:p>
        </w:tc>
        <w:tc>
          <w:tcPr>
            <w:tcW w:w="567"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113255" w:rsidRDefault="00A015A5" w:rsidP="00E86618">
            <w:pPr>
              <w:ind w:left="113" w:right="113"/>
              <w:jc w:val="center"/>
              <w:rPr>
                <w:lang w:val="ru-RU" w:eastAsia="ru-RU"/>
              </w:rPr>
            </w:pPr>
            <w:r w:rsidRPr="00113255">
              <w:rPr>
                <w:lang w:val="ru-RU" w:eastAsia="ru-RU"/>
              </w:rPr>
              <w:t>березень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113255" w:rsidRDefault="00A015A5" w:rsidP="00E86618">
            <w:pPr>
              <w:ind w:left="113" w:right="113"/>
              <w:jc w:val="center"/>
              <w:rPr>
                <w:lang w:val="ru-RU" w:eastAsia="ru-RU"/>
              </w:rPr>
            </w:pPr>
            <w:r w:rsidRPr="00113255">
              <w:rPr>
                <w:lang w:val="ru-RU" w:eastAsia="ru-RU"/>
              </w:rPr>
              <w:t>квітень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113255" w:rsidRDefault="00A015A5" w:rsidP="00E86618">
            <w:pPr>
              <w:ind w:left="113" w:right="113"/>
              <w:jc w:val="center"/>
              <w:rPr>
                <w:lang w:val="ru-RU" w:eastAsia="ru-RU"/>
              </w:rPr>
            </w:pPr>
            <w:r w:rsidRPr="00113255">
              <w:rPr>
                <w:lang w:val="ru-RU" w:eastAsia="ru-RU"/>
              </w:rPr>
              <w:t>травень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113255" w:rsidRDefault="00A015A5" w:rsidP="00E86618">
            <w:pPr>
              <w:ind w:left="113" w:right="113"/>
              <w:jc w:val="center"/>
              <w:rPr>
                <w:lang w:val="ru-RU" w:eastAsia="ru-RU"/>
              </w:rPr>
            </w:pPr>
            <w:r w:rsidRPr="00113255">
              <w:rPr>
                <w:lang w:val="ru-RU" w:eastAsia="ru-RU"/>
              </w:rPr>
              <w:t>червень</w:t>
            </w:r>
          </w:p>
        </w:tc>
        <w:tc>
          <w:tcPr>
            <w:tcW w:w="708"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113255" w:rsidRDefault="00A015A5" w:rsidP="00E86618">
            <w:pPr>
              <w:ind w:left="113" w:right="113"/>
              <w:jc w:val="center"/>
              <w:rPr>
                <w:lang w:val="ru-RU" w:eastAsia="ru-RU"/>
              </w:rPr>
            </w:pPr>
            <w:r w:rsidRPr="00113255">
              <w:rPr>
                <w:lang w:val="ru-RU" w:eastAsia="ru-RU"/>
              </w:rPr>
              <w:t>липень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113255" w:rsidRDefault="00A015A5" w:rsidP="00E86618">
            <w:pPr>
              <w:ind w:left="113" w:right="113"/>
              <w:jc w:val="center"/>
              <w:rPr>
                <w:lang w:val="ru-RU" w:eastAsia="ru-RU"/>
              </w:rPr>
            </w:pPr>
            <w:r w:rsidRPr="00113255">
              <w:rPr>
                <w:lang w:val="ru-RU" w:eastAsia="ru-RU"/>
              </w:rPr>
              <w:t>серпень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113255" w:rsidRDefault="00A015A5" w:rsidP="00886D15">
            <w:pPr>
              <w:ind w:left="113" w:right="113"/>
              <w:jc w:val="center"/>
              <w:rPr>
                <w:lang w:val="ru-RU" w:eastAsia="ru-RU"/>
              </w:rPr>
            </w:pPr>
            <w:r w:rsidRPr="00113255">
              <w:rPr>
                <w:lang w:val="ru-RU" w:eastAsia="ru-RU"/>
              </w:rPr>
              <w:t>в</w:t>
            </w:r>
            <w:r w:rsidR="00886D15" w:rsidRPr="00113255">
              <w:rPr>
                <w:lang w:val="ru-RU" w:eastAsia="ru-RU"/>
              </w:rPr>
              <w:t>е</w:t>
            </w:r>
            <w:r w:rsidRPr="00113255">
              <w:rPr>
                <w:lang w:val="ru-RU" w:eastAsia="ru-RU"/>
              </w:rPr>
              <w:t>ресень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113255" w:rsidRDefault="00A015A5" w:rsidP="00E86618">
            <w:pPr>
              <w:ind w:left="113" w:right="113"/>
              <w:jc w:val="center"/>
              <w:rPr>
                <w:lang w:val="ru-RU" w:eastAsia="ru-RU"/>
              </w:rPr>
            </w:pPr>
            <w:r w:rsidRPr="00113255">
              <w:rPr>
                <w:lang w:val="ru-RU" w:eastAsia="ru-RU"/>
              </w:rPr>
              <w:t>жовтень</w:t>
            </w:r>
          </w:p>
        </w:tc>
        <w:tc>
          <w:tcPr>
            <w:tcW w:w="708"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113255" w:rsidRDefault="00A015A5" w:rsidP="00E86618">
            <w:pPr>
              <w:ind w:left="113" w:right="113"/>
              <w:jc w:val="center"/>
              <w:rPr>
                <w:lang w:val="ru-RU" w:eastAsia="ru-RU"/>
              </w:rPr>
            </w:pPr>
            <w:r w:rsidRPr="00113255">
              <w:rPr>
                <w:lang w:val="ru-RU" w:eastAsia="ru-RU"/>
              </w:rPr>
              <w:t>листопад</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A015A5" w:rsidRPr="00113255" w:rsidRDefault="00A015A5" w:rsidP="00E86618">
            <w:pPr>
              <w:ind w:left="113" w:right="113"/>
              <w:jc w:val="center"/>
              <w:rPr>
                <w:lang w:val="ru-RU" w:eastAsia="ru-RU"/>
              </w:rPr>
            </w:pPr>
            <w:r w:rsidRPr="00113255">
              <w:rPr>
                <w:lang w:val="ru-RU" w:eastAsia="ru-RU"/>
              </w:rPr>
              <w:t>грудень</w:t>
            </w:r>
          </w:p>
        </w:tc>
        <w:tc>
          <w:tcPr>
            <w:tcW w:w="851" w:type="dxa"/>
            <w:tcBorders>
              <w:top w:val="single" w:sz="8" w:space="0" w:color="auto"/>
              <w:left w:val="nil"/>
              <w:bottom w:val="single" w:sz="8" w:space="0" w:color="auto"/>
              <w:right w:val="single" w:sz="8" w:space="0" w:color="auto"/>
            </w:tcBorders>
            <w:shd w:val="clear" w:color="auto" w:fill="auto"/>
            <w:textDirection w:val="btLr"/>
            <w:vAlign w:val="center"/>
          </w:tcPr>
          <w:p w:rsidR="00A015A5" w:rsidRPr="00113255" w:rsidRDefault="00A015A5" w:rsidP="00E86618">
            <w:pPr>
              <w:ind w:left="113" w:right="113"/>
              <w:jc w:val="center"/>
              <w:rPr>
                <w:lang w:val="ru-RU" w:eastAsia="ru-RU"/>
              </w:rPr>
            </w:pPr>
            <w:r w:rsidRPr="00113255">
              <w:rPr>
                <w:lang w:val="ru-RU" w:eastAsia="ru-RU"/>
              </w:rPr>
              <w:t>Всього за  рік</w:t>
            </w:r>
          </w:p>
        </w:tc>
      </w:tr>
      <w:tr w:rsidR="00886D15" w:rsidRPr="00113255" w:rsidTr="005B76A9">
        <w:trPr>
          <w:trHeight w:val="315"/>
        </w:trPr>
        <w:tc>
          <w:tcPr>
            <w:tcW w:w="1169" w:type="dxa"/>
            <w:tcBorders>
              <w:top w:val="nil"/>
              <w:left w:val="single" w:sz="8" w:space="0" w:color="auto"/>
              <w:bottom w:val="single" w:sz="4" w:space="0" w:color="auto"/>
              <w:right w:val="single" w:sz="4" w:space="0" w:color="auto"/>
            </w:tcBorders>
            <w:shd w:val="clear" w:color="auto" w:fill="auto"/>
            <w:vAlign w:val="center"/>
          </w:tcPr>
          <w:p w:rsidR="00A015A5" w:rsidRPr="00113255" w:rsidRDefault="00A015A5" w:rsidP="00E86618">
            <w:pPr>
              <w:rPr>
                <w:lang w:val="ru-RU" w:eastAsia="ru-RU"/>
              </w:rPr>
            </w:pPr>
            <w:r w:rsidRPr="00113255">
              <w:rPr>
                <w:lang w:val="ru-RU" w:eastAsia="ru-RU"/>
              </w:rPr>
              <w:t>На закупівлю ПММ</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rPr>
                <w:lang w:val="ru-RU" w:eastAsia="ru-RU"/>
              </w:rPr>
            </w:pPr>
            <w:r>
              <w:rPr>
                <w:lang w:val="ru-RU" w:eastAsia="ru-RU"/>
              </w:rPr>
              <w:t>25</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25</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25</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1000</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30</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30</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30</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1000</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30</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30</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30</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1000</w:t>
            </w:r>
          </w:p>
        </w:tc>
        <w:tc>
          <w:tcPr>
            <w:tcW w:w="851" w:type="dxa"/>
            <w:tcBorders>
              <w:top w:val="nil"/>
              <w:left w:val="nil"/>
              <w:bottom w:val="single" w:sz="4" w:space="0" w:color="auto"/>
              <w:right w:val="single" w:sz="8" w:space="0" w:color="auto"/>
            </w:tcBorders>
            <w:shd w:val="clear" w:color="auto" w:fill="auto"/>
            <w:vAlign w:val="center"/>
          </w:tcPr>
          <w:p w:rsidR="00A015A5" w:rsidRPr="00113255" w:rsidRDefault="00430981" w:rsidP="00F0052F">
            <w:pPr>
              <w:jc w:val="center"/>
              <w:rPr>
                <w:lang w:val="ru-RU" w:eastAsia="ru-RU"/>
              </w:rPr>
            </w:pPr>
            <w:r>
              <w:rPr>
                <w:lang w:val="ru-RU" w:eastAsia="ru-RU"/>
              </w:rPr>
              <w:t>3255</w:t>
            </w:r>
          </w:p>
        </w:tc>
      </w:tr>
      <w:tr w:rsidR="00886D15" w:rsidRPr="00113255" w:rsidTr="005B76A9">
        <w:trPr>
          <w:trHeight w:val="945"/>
        </w:trPr>
        <w:tc>
          <w:tcPr>
            <w:tcW w:w="1169" w:type="dxa"/>
            <w:tcBorders>
              <w:top w:val="nil"/>
              <w:left w:val="single" w:sz="8" w:space="0" w:color="auto"/>
              <w:bottom w:val="single" w:sz="4" w:space="0" w:color="auto"/>
              <w:right w:val="single" w:sz="4" w:space="0" w:color="auto"/>
            </w:tcBorders>
            <w:shd w:val="clear" w:color="auto" w:fill="auto"/>
            <w:vAlign w:val="center"/>
          </w:tcPr>
          <w:p w:rsidR="00A015A5" w:rsidRPr="00113255" w:rsidRDefault="00A015A5" w:rsidP="00E86618">
            <w:pPr>
              <w:rPr>
                <w:lang w:val="ru-RU" w:eastAsia="ru-RU"/>
              </w:rPr>
            </w:pPr>
            <w:r w:rsidRPr="00113255">
              <w:rPr>
                <w:lang w:val="ru-RU" w:eastAsia="ru-RU"/>
              </w:rPr>
              <w:lastRenderedPageBreak/>
              <w:t>На закупівлю сировини і матеріалів</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rPr>
                <w:lang w:val="ru-RU" w:eastAsia="ru-RU"/>
              </w:rPr>
            </w:pPr>
            <w:r>
              <w:rPr>
                <w:lang w:val="ru-RU" w:eastAsia="ru-RU"/>
              </w:rPr>
              <w:t>166</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167</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167</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166</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167</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167</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166</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167</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167</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166</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430981" w:rsidP="00F0052F">
            <w:pPr>
              <w:jc w:val="center"/>
            </w:pPr>
            <w:r>
              <w:t>167</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886D15">
            <w:pPr>
              <w:jc w:val="center"/>
            </w:pPr>
            <w:r>
              <w:t>167</w:t>
            </w:r>
          </w:p>
        </w:tc>
        <w:tc>
          <w:tcPr>
            <w:tcW w:w="851" w:type="dxa"/>
            <w:tcBorders>
              <w:top w:val="nil"/>
              <w:left w:val="nil"/>
              <w:bottom w:val="single" w:sz="4" w:space="0" w:color="auto"/>
              <w:right w:val="single" w:sz="8" w:space="0" w:color="auto"/>
            </w:tcBorders>
            <w:shd w:val="clear" w:color="auto" w:fill="auto"/>
            <w:vAlign w:val="center"/>
          </w:tcPr>
          <w:p w:rsidR="00A015A5" w:rsidRPr="00113255" w:rsidRDefault="00430981" w:rsidP="00CF6AB0">
            <w:pPr>
              <w:jc w:val="center"/>
              <w:rPr>
                <w:lang w:val="ru-RU" w:eastAsia="ru-RU"/>
              </w:rPr>
            </w:pPr>
            <w:r>
              <w:rPr>
                <w:lang w:val="ru-RU" w:eastAsia="ru-RU"/>
              </w:rPr>
              <w:t>2000</w:t>
            </w:r>
          </w:p>
        </w:tc>
      </w:tr>
      <w:tr w:rsidR="00886D15" w:rsidRPr="00113255" w:rsidTr="005B76A9">
        <w:trPr>
          <w:trHeight w:val="630"/>
        </w:trPr>
        <w:tc>
          <w:tcPr>
            <w:tcW w:w="1169" w:type="dxa"/>
            <w:tcBorders>
              <w:top w:val="nil"/>
              <w:left w:val="single" w:sz="8" w:space="0" w:color="auto"/>
              <w:bottom w:val="single" w:sz="4" w:space="0" w:color="auto"/>
              <w:right w:val="single" w:sz="4" w:space="0" w:color="auto"/>
            </w:tcBorders>
            <w:shd w:val="clear" w:color="auto" w:fill="auto"/>
            <w:vAlign w:val="center"/>
          </w:tcPr>
          <w:p w:rsidR="00A015A5" w:rsidRPr="00113255" w:rsidRDefault="00A015A5" w:rsidP="00E86618">
            <w:pPr>
              <w:rPr>
                <w:lang w:val="ru-RU" w:eastAsia="ru-RU"/>
              </w:rPr>
            </w:pPr>
            <w:r w:rsidRPr="00113255">
              <w:rPr>
                <w:lang w:val="ru-RU" w:eastAsia="ru-RU"/>
              </w:rPr>
              <w:t>На закупівлю запчастин</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430981">
            <w:pPr>
              <w:rPr>
                <w:lang w:val="ru-RU" w:eastAsia="ru-RU"/>
              </w:rPr>
            </w:pPr>
            <w:r>
              <w:rPr>
                <w:lang w:val="ru-RU" w:eastAsia="ru-RU"/>
              </w:rPr>
              <w:t>83</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430981">
            <w:pPr>
              <w:rPr>
                <w:lang w:val="ru-RU" w:eastAsia="ru-RU"/>
              </w:rPr>
            </w:pPr>
            <w:r>
              <w:rPr>
                <w:lang w:val="ru-RU" w:eastAsia="ru-RU"/>
              </w:rPr>
              <w:t>83</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84</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83</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83</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84</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83</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83</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84</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83</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83</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84</w:t>
            </w:r>
          </w:p>
        </w:tc>
        <w:tc>
          <w:tcPr>
            <w:tcW w:w="851" w:type="dxa"/>
            <w:tcBorders>
              <w:top w:val="nil"/>
              <w:left w:val="nil"/>
              <w:bottom w:val="single" w:sz="4" w:space="0" w:color="auto"/>
              <w:right w:val="single" w:sz="8" w:space="0" w:color="auto"/>
            </w:tcBorders>
            <w:shd w:val="clear" w:color="auto" w:fill="auto"/>
            <w:vAlign w:val="center"/>
          </w:tcPr>
          <w:p w:rsidR="00A015A5" w:rsidRPr="00113255" w:rsidRDefault="00430981" w:rsidP="00F0052F">
            <w:pPr>
              <w:jc w:val="center"/>
              <w:rPr>
                <w:lang w:val="ru-RU" w:eastAsia="ru-RU"/>
              </w:rPr>
            </w:pPr>
            <w:r>
              <w:rPr>
                <w:lang w:val="ru-RU" w:eastAsia="ru-RU"/>
              </w:rPr>
              <w:t>1000</w:t>
            </w:r>
          </w:p>
        </w:tc>
      </w:tr>
      <w:tr w:rsidR="00886D15" w:rsidRPr="00113255" w:rsidTr="005B76A9">
        <w:trPr>
          <w:trHeight w:val="741"/>
        </w:trPr>
        <w:tc>
          <w:tcPr>
            <w:tcW w:w="1169" w:type="dxa"/>
            <w:tcBorders>
              <w:top w:val="nil"/>
              <w:left w:val="single" w:sz="8" w:space="0" w:color="auto"/>
              <w:bottom w:val="single" w:sz="4" w:space="0" w:color="auto"/>
              <w:right w:val="single" w:sz="4" w:space="0" w:color="auto"/>
            </w:tcBorders>
            <w:shd w:val="clear" w:color="auto" w:fill="auto"/>
            <w:vAlign w:val="center"/>
          </w:tcPr>
          <w:p w:rsidR="00A015A5" w:rsidRPr="00113255" w:rsidRDefault="00A015A5" w:rsidP="00E86618">
            <w:pPr>
              <w:rPr>
                <w:lang w:val="ru-RU" w:eastAsia="ru-RU"/>
              </w:rPr>
            </w:pPr>
            <w:r w:rsidRPr="00113255">
              <w:rPr>
                <w:lang w:val="ru-RU" w:eastAsia="ru-RU"/>
              </w:rPr>
              <w:t>Виплата зарплати</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21419A">
            <w:pPr>
              <w:ind w:left="-108" w:right="-108"/>
              <w:jc w:val="center"/>
              <w:rPr>
                <w:lang w:val="ru-RU" w:eastAsia="ru-RU"/>
              </w:rPr>
            </w:pPr>
            <w:r>
              <w:rPr>
                <w:lang w:val="ru-RU" w:eastAsia="ru-RU"/>
              </w:rPr>
              <w:t>1340</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21419A">
            <w:pPr>
              <w:ind w:left="-108" w:right="-136"/>
              <w:jc w:val="center"/>
              <w:rPr>
                <w:lang w:val="ru-RU" w:eastAsia="ru-RU"/>
              </w:rPr>
            </w:pPr>
            <w:r>
              <w:rPr>
                <w:lang w:val="ru-RU" w:eastAsia="ru-RU"/>
              </w:rPr>
              <w:t>1340</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21419A">
            <w:pPr>
              <w:ind w:left="-80"/>
              <w:jc w:val="center"/>
              <w:rPr>
                <w:lang w:val="ru-RU" w:eastAsia="ru-RU"/>
              </w:rPr>
            </w:pPr>
            <w:r>
              <w:rPr>
                <w:lang w:val="ru-RU" w:eastAsia="ru-RU"/>
              </w:rPr>
              <w:t>1340</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430981">
            <w:pPr>
              <w:rPr>
                <w:lang w:val="ru-RU" w:eastAsia="ru-RU"/>
              </w:rPr>
            </w:pPr>
            <w:r>
              <w:rPr>
                <w:lang w:val="ru-RU" w:eastAsia="ru-RU"/>
              </w:rPr>
              <w:t>1357</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1357</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050FDD">
            <w:pPr>
              <w:jc w:val="center"/>
              <w:rPr>
                <w:lang w:val="ru-RU" w:eastAsia="ru-RU"/>
              </w:rPr>
            </w:pPr>
            <w:r>
              <w:rPr>
                <w:lang w:val="ru-RU" w:eastAsia="ru-RU"/>
              </w:rPr>
              <w:t>1358</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430981" w:rsidP="00CF6AB0">
            <w:pPr>
              <w:jc w:val="center"/>
              <w:rPr>
                <w:lang w:val="ru-RU" w:eastAsia="ru-RU"/>
              </w:rPr>
            </w:pPr>
            <w:r>
              <w:rPr>
                <w:lang w:val="ru-RU" w:eastAsia="ru-RU"/>
              </w:rPr>
              <w:t>1357</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CF6AB0">
            <w:pPr>
              <w:jc w:val="center"/>
              <w:rPr>
                <w:lang w:val="ru-RU" w:eastAsia="ru-RU"/>
              </w:rPr>
            </w:pPr>
            <w:r>
              <w:rPr>
                <w:lang w:val="ru-RU" w:eastAsia="ru-RU"/>
              </w:rPr>
              <w:t>1357</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CF6AB0">
            <w:pPr>
              <w:jc w:val="center"/>
              <w:rPr>
                <w:lang w:val="ru-RU" w:eastAsia="ru-RU"/>
              </w:rPr>
            </w:pPr>
            <w:r>
              <w:rPr>
                <w:lang w:val="ru-RU" w:eastAsia="ru-RU"/>
              </w:rPr>
              <w:t>1358</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CF6AB0">
            <w:pPr>
              <w:jc w:val="center"/>
              <w:rPr>
                <w:lang w:val="ru-RU" w:eastAsia="ru-RU"/>
              </w:rPr>
            </w:pPr>
            <w:r>
              <w:rPr>
                <w:lang w:val="ru-RU" w:eastAsia="ru-RU"/>
              </w:rPr>
              <w:t>1835</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430981" w:rsidP="00CF6AB0">
            <w:pPr>
              <w:jc w:val="center"/>
              <w:rPr>
                <w:lang w:val="ru-RU" w:eastAsia="ru-RU"/>
              </w:rPr>
            </w:pPr>
            <w:r>
              <w:rPr>
                <w:lang w:val="ru-RU" w:eastAsia="ru-RU"/>
              </w:rPr>
              <w:t>1835</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CF6AB0">
            <w:pPr>
              <w:jc w:val="center"/>
              <w:rPr>
                <w:lang w:val="ru-RU" w:eastAsia="ru-RU"/>
              </w:rPr>
            </w:pPr>
            <w:r>
              <w:rPr>
                <w:lang w:val="ru-RU" w:eastAsia="ru-RU"/>
              </w:rPr>
              <w:t>3671</w:t>
            </w:r>
          </w:p>
        </w:tc>
        <w:tc>
          <w:tcPr>
            <w:tcW w:w="851" w:type="dxa"/>
            <w:tcBorders>
              <w:top w:val="nil"/>
              <w:left w:val="nil"/>
              <w:bottom w:val="single" w:sz="4" w:space="0" w:color="auto"/>
              <w:right w:val="single" w:sz="8" w:space="0" w:color="auto"/>
            </w:tcBorders>
            <w:shd w:val="clear" w:color="auto" w:fill="auto"/>
            <w:vAlign w:val="center"/>
          </w:tcPr>
          <w:p w:rsidR="00A015A5" w:rsidRPr="00113255" w:rsidRDefault="00430981" w:rsidP="00E86618">
            <w:pPr>
              <w:jc w:val="center"/>
              <w:rPr>
                <w:lang w:val="ru-RU" w:eastAsia="ru-RU"/>
              </w:rPr>
            </w:pPr>
            <w:r>
              <w:rPr>
                <w:lang w:val="ru-RU" w:eastAsia="ru-RU"/>
              </w:rPr>
              <w:t>19505</w:t>
            </w:r>
          </w:p>
        </w:tc>
      </w:tr>
      <w:tr w:rsidR="00886D15" w:rsidRPr="00113255" w:rsidTr="005B76A9">
        <w:trPr>
          <w:trHeight w:val="695"/>
        </w:trPr>
        <w:tc>
          <w:tcPr>
            <w:tcW w:w="1169" w:type="dxa"/>
            <w:tcBorders>
              <w:top w:val="nil"/>
              <w:left w:val="single" w:sz="8" w:space="0" w:color="auto"/>
              <w:bottom w:val="single" w:sz="4" w:space="0" w:color="auto"/>
              <w:right w:val="single" w:sz="4" w:space="0" w:color="auto"/>
            </w:tcBorders>
            <w:shd w:val="clear" w:color="auto" w:fill="auto"/>
            <w:vAlign w:val="center"/>
          </w:tcPr>
          <w:p w:rsidR="00A015A5" w:rsidRPr="00113255" w:rsidRDefault="00A015A5" w:rsidP="00E86618">
            <w:pPr>
              <w:rPr>
                <w:lang w:val="ru-RU" w:eastAsia="ru-RU"/>
              </w:rPr>
            </w:pPr>
            <w:r w:rsidRPr="00113255">
              <w:rPr>
                <w:lang w:val="ru-RU" w:eastAsia="ru-RU"/>
              </w:rPr>
              <w:t>Оплата податків:</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r w:rsidRPr="00113255">
              <w:rPr>
                <w:lang w:val="ru-RU" w:eastAsia="ru-RU"/>
              </w:rPr>
              <w:t> </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r w:rsidRPr="00113255">
              <w:rPr>
                <w:lang w:val="ru-RU" w:eastAsia="ru-RU"/>
              </w:rPr>
              <w:t> </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r w:rsidRPr="0011325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r w:rsidRPr="0011325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r w:rsidRPr="0011325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r w:rsidRPr="00113255">
              <w:rPr>
                <w:lang w:val="ru-RU" w:eastAsia="ru-RU"/>
              </w:rPr>
              <w:t> </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r w:rsidRPr="0011325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r w:rsidRPr="0011325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r w:rsidRPr="0011325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r w:rsidRPr="00113255">
              <w:rPr>
                <w:lang w:val="ru-RU" w:eastAsia="ru-RU"/>
              </w:rPr>
              <w:t> </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r w:rsidRPr="0011325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r w:rsidRPr="00113255">
              <w:rPr>
                <w:lang w:val="ru-RU" w:eastAsia="ru-RU"/>
              </w:rPr>
              <w:t> </w:t>
            </w:r>
          </w:p>
        </w:tc>
        <w:tc>
          <w:tcPr>
            <w:tcW w:w="851" w:type="dxa"/>
            <w:tcBorders>
              <w:top w:val="nil"/>
              <w:left w:val="nil"/>
              <w:bottom w:val="single" w:sz="4" w:space="0" w:color="auto"/>
              <w:right w:val="single" w:sz="8" w:space="0" w:color="auto"/>
            </w:tcBorders>
            <w:shd w:val="clear" w:color="auto" w:fill="auto"/>
            <w:vAlign w:val="center"/>
          </w:tcPr>
          <w:p w:rsidR="00A015A5" w:rsidRPr="00113255" w:rsidRDefault="00A015A5" w:rsidP="00E86618">
            <w:pPr>
              <w:jc w:val="center"/>
              <w:rPr>
                <w:lang w:val="ru-RU" w:eastAsia="ru-RU"/>
              </w:rPr>
            </w:pPr>
            <w:r w:rsidRPr="00113255">
              <w:rPr>
                <w:lang w:val="ru-RU" w:eastAsia="ru-RU"/>
              </w:rPr>
              <w:t> </w:t>
            </w:r>
          </w:p>
        </w:tc>
      </w:tr>
      <w:tr w:rsidR="00886D15" w:rsidRPr="00113255" w:rsidTr="005B76A9">
        <w:trPr>
          <w:trHeight w:val="645"/>
        </w:trPr>
        <w:tc>
          <w:tcPr>
            <w:tcW w:w="1169" w:type="dxa"/>
            <w:tcBorders>
              <w:top w:val="nil"/>
              <w:left w:val="single" w:sz="8" w:space="0" w:color="auto"/>
              <w:bottom w:val="single" w:sz="4" w:space="0" w:color="auto"/>
              <w:right w:val="single" w:sz="4" w:space="0" w:color="auto"/>
            </w:tcBorders>
            <w:shd w:val="clear" w:color="auto" w:fill="auto"/>
            <w:vAlign w:val="center"/>
          </w:tcPr>
          <w:p w:rsidR="00A015A5" w:rsidRPr="00113255" w:rsidRDefault="00050FDD" w:rsidP="00E86618">
            <w:pPr>
              <w:rPr>
                <w:lang w:val="ru-RU" w:eastAsia="ru-RU"/>
              </w:rPr>
            </w:pPr>
            <w:r w:rsidRPr="00113255">
              <w:rPr>
                <w:lang w:val="ru-RU" w:eastAsia="ru-RU"/>
              </w:rPr>
              <w:t xml:space="preserve"> -е</w:t>
            </w:r>
            <w:r w:rsidR="00A015A5" w:rsidRPr="00113255">
              <w:rPr>
                <w:lang w:val="ru-RU" w:eastAsia="ru-RU"/>
              </w:rPr>
              <w:t>кологічнй податок</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886D15" w:rsidP="00CF6AB0">
            <w:pPr>
              <w:jc w:val="center"/>
              <w:rPr>
                <w:lang w:val="ru-RU" w:eastAsia="ru-RU"/>
              </w:rPr>
            </w:pPr>
            <w:r w:rsidRPr="00113255">
              <w:rPr>
                <w:lang w:val="ru-RU" w:eastAsia="ru-RU"/>
              </w:rPr>
              <w:t>1</w:t>
            </w:r>
            <w:r w:rsidR="00430981">
              <w:rPr>
                <w:lang w:val="ru-RU" w:eastAsia="ru-RU"/>
              </w:rPr>
              <w:t>6</w:t>
            </w:r>
            <w:r w:rsidR="00CF6AB0" w:rsidRPr="00113255">
              <w:rPr>
                <w:lang w:val="ru-RU" w:eastAsia="ru-RU"/>
              </w:rPr>
              <w:t>0</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CF6AB0">
            <w:pPr>
              <w:jc w:val="center"/>
              <w:rPr>
                <w:lang w:val="ru-RU" w:eastAsia="ru-RU"/>
              </w:rPr>
            </w:pPr>
            <w:r>
              <w:rPr>
                <w:lang w:val="ru-RU" w:eastAsia="ru-RU"/>
              </w:rPr>
              <w:t>15</w:t>
            </w:r>
            <w:r w:rsidR="00CF6AB0" w:rsidRPr="00113255">
              <w:rPr>
                <w:lang w:val="ru-RU" w:eastAsia="ru-RU"/>
              </w:rPr>
              <w:t>0</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CF6AB0" w:rsidP="00506821">
            <w:pPr>
              <w:jc w:val="center"/>
              <w:rPr>
                <w:lang w:val="ru-RU" w:eastAsia="ru-RU"/>
              </w:rPr>
            </w:pPr>
            <w:r w:rsidRPr="00113255">
              <w:rPr>
                <w:lang w:val="ru-RU" w:eastAsia="ru-RU"/>
              </w:rPr>
              <w:t>160</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886D15" w:rsidP="00CF6AB0">
            <w:pPr>
              <w:jc w:val="center"/>
              <w:rPr>
                <w:lang w:val="ru-RU" w:eastAsia="ru-RU"/>
              </w:rPr>
            </w:pPr>
            <w:r w:rsidRPr="00113255">
              <w:rPr>
                <w:lang w:val="ru-RU" w:eastAsia="ru-RU"/>
              </w:rPr>
              <w:t>1</w:t>
            </w:r>
            <w:r w:rsidR="00CF6AB0" w:rsidRPr="00113255">
              <w:rPr>
                <w:lang w:val="ru-RU" w:eastAsia="ru-RU"/>
              </w:rPr>
              <w:t>55</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A015A5" w:rsidP="00E86618">
            <w:pPr>
              <w:jc w:val="center"/>
              <w:rPr>
                <w:lang w:val="ru-RU" w:eastAsia="ru-RU"/>
              </w:rPr>
            </w:pPr>
          </w:p>
        </w:tc>
        <w:tc>
          <w:tcPr>
            <w:tcW w:w="851" w:type="dxa"/>
            <w:tcBorders>
              <w:top w:val="nil"/>
              <w:left w:val="nil"/>
              <w:bottom w:val="single" w:sz="4" w:space="0" w:color="auto"/>
              <w:right w:val="single" w:sz="8" w:space="0" w:color="auto"/>
            </w:tcBorders>
            <w:shd w:val="clear" w:color="auto" w:fill="auto"/>
            <w:vAlign w:val="center"/>
          </w:tcPr>
          <w:p w:rsidR="00A015A5" w:rsidRPr="00113255" w:rsidRDefault="00CF6AB0" w:rsidP="00E86618">
            <w:pPr>
              <w:jc w:val="center"/>
              <w:rPr>
                <w:lang w:val="ru-RU" w:eastAsia="ru-RU"/>
              </w:rPr>
            </w:pPr>
            <w:r w:rsidRPr="00113255">
              <w:rPr>
                <w:lang w:val="ru-RU" w:eastAsia="ru-RU"/>
              </w:rPr>
              <w:t>625</w:t>
            </w:r>
          </w:p>
        </w:tc>
      </w:tr>
      <w:tr w:rsidR="00886D15" w:rsidRPr="00113255" w:rsidTr="005B76A9">
        <w:trPr>
          <w:trHeight w:val="1054"/>
        </w:trPr>
        <w:tc>
          <w:tcPr>
            <w:tcW w:w="1169" w:type="dxa"/>
            <w:tcBorders>
              <w:top w:val="nil"/>
              <w:left w:val="single" w:sz="8" w:space="0" w:color="auto"/>
              <w:bottom w:val="single" w:sz="4" w:space="0" w:color="auto"/>
              <w:right w:val="single" w:sz="4" w:space="0" w:color="auto"/>
            </w:tcBorders>
            <w:shd w:val="clear" w:color="auto" w:fill="auto"/>
            <w:vAlign w:val="center"/>
          </w:tcPr>
          <w:p w:rsidR="00A015A5" w:rsidRPr="00113255" w:rsidRDefault="00050FDD" w:rsidP="00050FDD">
            <w:pPr>
              <w:rPr>
                <w:lang w:val="ru-RU" w:eastAsia="ru-RU"/>
              </w:rPr>
            </w:pPr>
            <w:r w:rsidRPr="00113255">
              <w:rPr>
                <w:lang w:val="ru-RU" w:eastAsia="ru-RU"/>
              </w:rPr>
              <w:t xml:space="preserve"> - о</w:t>
            </w:r>
            <w:r w:rsidR="00A015A5" w:rsidRPr="00113255">
              <w:rPr>
                <w:lang w:val="ru-RU" w:eastAsia="ru-RU"/>
              </w:rPr>
              <w:t>ренда землі, податок на землю</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23</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23</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23</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23</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23</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23</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23</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23</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22</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23</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23</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430981" w:rsidP="00E86618">
            <w:pPr>
              <w:jc w:val="center"/>
              <w:rPr>
                <w:lang w:val="ru-RU" w:eastAsia="ru-RU"/>
              </w:rPr>
            </w:pPr>
            <w:r>
              <w:rPr>
                <w:lang w:val="ru-RU" w:eastAsia="ru-RU"/>
              </w:rPr>
              <w:t>23</w:t>
            </w:r>
          </w:p>
        </w:tc>
        <w:tc>
          <w:tcPr>
            <w:tcW w:w="851" w:type="dxa"/>
            <w:tcBorders>
              <w:top w:val="nil"/>
              <w:left w:val="nil"/>
              <w:bottom w:val="single" w:sz="4" w:space="0" w:color="auto"/>
              <w:right w:val="single" w:sz="8" w:space="0" w:color="auto"/>
            </w:tcBorders>
            <w:shd w:val="clear" w:color="auto" w:fill="auto"/>
            <w:vAlign w:val="center"/>
          </w:tcPr>
          <w:p w:rsidR="00A015A5" w:rsidRPr="00113255" w:rsidRDefault="00430981" w:rsidP="00E86618">
            <w:pPr>
              <w:jc w:val="center"/>
              <w:rPr>
                <w:lang w:val="ru-RU" w:eastAsia="ru-RU"/>
              </w:rPr>
            </w:pPr>
            <w:r>
              <w:rPr>
                <w:lang w:val="ru-RU" w:eastAsia="ru-RU"/>
              </w:rPr>
              <w:t>274</w:t>
            </w:r>
          </w:p>
        </w:tc>
      </w:tr>
      <w:tr w:rsidR="00430981" w:rsidRPr="00113255" w:rsidTr="005B76A9">
        <w:trPr>
          <w:trHeight w:val="915"/>
        </w:trPr>
        <w:tc>
          <w:tcPr>
            <w:tcW w:w="1169" w:type="dxa"/>
            <w:tcBorders>
              <w:top w:val="nil"/>
              <w:left w:val="single" w:sz="8" w:space="0" w:color="auto"/>
              <w:bottom w:val="single" w:sz="4" w:space="0" w:color="auto"/>
              <w:right w:val="single" w:sz="4" w:space="0" w:color="auto"/>
            </w:tcBorders>
            <w:shd w:val="clear" w:color="auto" w:fill="auto"/>
            <w:vAlign w:val="center"/>
          </w:tcPr>
          <w:p w:rsidR="00430981" w:rsidRPr="00113255" w:rsidRDefault="00430981" w:rsidP="00430981">
            <w:pPr>
              <w:rPr>
                <w:lang w:val="ru-RU" w:eastAsia="ru-RU"/>
              </w:rPr>
            </w:pPr>
            <w:r w:rsidRPr="00113255">
              <w:rPr>
                <w:lang w:val="ru-RU" w:eastAsia="ru-RU"/>
              </w:rPr>
              <w:t xml:space="preserve">- </w:t>
            </w:r>
            <w:r>
              <w:rPr>
                <w:lang w:val="ru-RU" w:eastAsia="ru-RU"/>
              </w:rPr>
              <w:t>податок на додану вартість</w:t>
            </w:r>
          </w:p>
        </w:tc>
        <w:tc>
          <w:tcPr>
            <w:tcW w:w="567" w:type="dxa"/>
            <w:tcBorders>
              <w:top w:val="nil"/>
              <w:left w:val="nil"/>
              <w:bottom w:val="single" w:sz="4" w:space="0" w:color="auto"/>
              <w:right w:val="single" w:sz="4" w:space="0" w:color="auto"/>
            </w:tcBorders>
            <w:shd w:val="clear" w:color="auto" w:fill="auto"/>
            <w:vAlign w:val="center"/>
          </w:tcPr>
          <w:p w:rsidR="00430981" w:rsidRDefault="00430981" w:rsidP="00E86618">
            <w:pPr>
              <w:jc w:val="center"/>
              <w:rPr>
                <w:lang w:val="ru-RU" w:eastAsia="ru-RU"/>
              </w:rPr>
            </w:pPr>
            <w:r>
              <w:rPr>
                <w:lang w:val="ru-RU" w:eastAsia="ru-RU"/>
              </w:rPr>
              <w:t>700</w:t>
            </w:r>
          </w:p>
        </w:tc>
        <w:tc>
          <w:tcPr>
            <w:tcW w:w="567" w:type="dxa"/>
            <w:tcBorders>
              <w:top w:val="nil"/>
              <w:left w:val="nil"/>
              <w:bottom w:val="single" w:sz="4" w:space="0" w:color="auto"/>
              <w:right w:val="single" w:sz="4" w:space="0" w:color="auto"/>
            </w:tcBorders>
            <w:shd w:val="clear" w:color="auto" w:fill="auto"/>
            <w:vAlign w:val="center"/>
          </w:tcPr>
          <w:p w:rsidR="00430981" w:rsidRDefault="00430981" w:rsidP="00E86618">
            <w:pPr>
              <w:jc w:val="center"/>
              <w:rPr>
                <w:lang w:val="ru-RU" w:eastAsia="ru-RU"/>
              </w:rPr>
            </w:pPr>
            <w:r>
              <w:rPr>
                <w:lang w:val="ru-RU" w:eastAsia="ru-RU"/>
              </w:rPr>
              <w:t>400</w:t>
            </w:r>
          </w:p>
        </w:tc>
        <w:tc>
          <w:tcPr>
            <w:tcW w:w="567" w:type="dxa"/>
            <w:tcBorders>
              <w:top w:val="nil"/>
              <w:left w:val="nil"/>
              <w:bottom w:val="single" w:sz="4" w:space="0" w:color="auto"/>
              <w:right w:val="single" w:sz="4" w:space="0" w:color="auto"/>
            </w:tcBorders>
            <w:shd w:val="clear" w:color="auto" w:fill="auto"/>
            <w:vAlign w:val="center"/>
          </w:tcPr>
          <w:p w:rsidR="00430981" w:rsidRDefault="00430981" w:rsidP="00E86618">
            <w:pPr>
              <w:jc w:val="center"/>
              <w:rPr>
                <w:lang w:val="ru-RU" w:eastAsia="ru-RU"/>
              </w:rPr>
            </w:pPr>
            <w:r>
              <w:rPr>
                <w:lang w:val="ru-RU" w:eastAsia="ru-RU"/>
              </w:rPr>
              <w:t>400</w:t>
            </w:r>
          </w:p>
        </w:tc>
        <w:tc>
          <w:tcPr>
            <w:tcW w:w="709" w:type="dxa"/>
            <w:tcBorders>
              <w:top w:val="nil"/>
              <w:left w:val="nil"/>
              <w:bottom w:val="single" w:sz="4" w:space="0" w:color="auto"/>
              <w:right w:val="single" w:sz="4" w:space="0" w:color="auto"/>
            </w:tcBorders>
            <w:shd w:val="clear" w:color="auto" w:fill="auto"/>
            <w:vAlign w:val="center"/>
          </w:tcPr>
          <w:p w:rsidR="00430981" w:rsidRDefault="00430981" w:rsidP="00E86618">
            <w:pPr>
              <w:jc w:val="center"/>
              <w:rPr>
                <w:lang w:val="ru-RU" w:eastAsia="ru-RU"/>
              </w:rPr>
            </w:pPr>
            <w:r>
              <w:rPr>
                <w:lang w:val="ru-RU" w:eastAsia="ru-RU"/>
              </w:rPr>
              <w:t>450</w:t>
            </w:r>
          </w:p>
        </w:tc>
        <w:tc>
          <w:tcPr>
            <w:tcW w:w="709" w:type="dxa"/>
            <w:tcBorders>
              <w:top w:val="nil"/>
              <w:left w:val="nil"/>
              <w:bottom w:val="single" w:sz="4" w:space="0" w:color="auto"/>
              <w:right w:val="single" w:sz="4" w:space="0" w:color="auto"/>
            </w:tcBorders>
            <w:shd w:val="clear" w:color="auto" w:fill="auto"/>
            <w:vAlign w:val="center"/>
          </w:tcPr>
          <w:p w:rsidR="00430981" w:rsidRDefault="00430981" w:rsidP="00E86618">
            <w:pPr>
              <w:jc w:val="center"/>
              <w:rPr>
                <w:lang w:val="ru-RU" w:eastAsia="ru-RU"/>
              </w:rPr>
            </w:pPr>
            <w:r>
              <w:rPr>
                <w:lang w:val="ru-RU" w:eastAsia="ru-RU"/>
              </w:rPr>
              <w:t>450</w:t>
            </w:r>
          </w:p>
        </w:tc>
        <w:tc>
          <w:tcPr>
            <w:tcW w:w="709" w:type="dxa"/>
            <w:tcBorders>
              <w:top w:val="nil"/>
              <w:left w:val="nil"/>
              <w:bottom w:val="single" w:sz="4" w:space="0" w:color="auto"/>
              <w:right w:val="single" w:sz="4" w:space="0" w:color="auto"/>
            </w:tcBorders>
            <w:shd w:val="clear" w:color="auto" w:fill="auto"/>
            <w:vAlign w:val="center"/>
          </w:tcPr>
          <w:p w:rsidR="00430981" w:rsidRDefault="00430981" w:rsidP="00E86618">
            <w:pPr>
              <w:jc w:val="center"/>
              <w:rPr>
                <w:lang w:val="ru-RU" w:eastAsia="ru-RU"/>
              </w:rPr>
            </w:pPr>
            <w:r>
              <w:rPr>
                <w:lang w:val="ru-RU" w:eastAsia="ru-RU"/>
              </w:rPr>
              <w:t>450</w:t>
            </w:r>
          </w:p>
        </w:tc>
        <w:tc>
          <w:tcPr>
            <w:tcW w:w="708" w:type="dxa"/>
            <w:tcBorders>
              <w:top w:val="nil"/>
              <w:left w:val="nil"/>
              <w:bottom w:val="single" w:sz="4" w:space="0" w:color="auto"/>
              <w:right w:val="single" w:sz="4" w:space="0" w:color="auto"/>
            </w:tcBorders>
            <w:shd w:val="clear" w:color="auto" w:fill="auto"/>
            <w:vAlign w:val="center"/>
          </w:tcPr>
          <w:p w:rsidR="00430981" w:rsidRDefault="00430981" w:rsidP="00E86618">
            <w:pPr>
              <w:jc w:val="center"/>
              <w:rPr>
                <w:lang w:val="ru-RU" w:eastAsia="ru-RU"/>
              </w:rPr>
            </w:pPr>
            <w:r>
              <w:rPr>
                <w:lang w:val="ru-RU" w:eastAsia="ru-RU"/>
              </w:rPr>
              <w:t>440</w:t>
            </w:r>
          </w:p>
        </w:tc>
        <w:tc>
          <w:tcPr>
            <w:tcW w:w="709" w:type="dxa"/>
            <w:tcBorders>
              <w:top w:val="nil"/>
              <w:left w:val="nil"/>
              <w:bottom w:val="single" w:sz="4" w:space="0" w:color="auto"/>
              <w:right w:val="single" w:sz="4" w:space="0" w:color="auto"/>
            </w:tcBorders>
            <w:shd w:val="clear" w:color="auto" w:fill="auto"/>
            <w:vAlign w:val="center"/>
          </w:tcPr>
          <w:p w:rsidR="00430981" w:rsidRDefault="00430981" w:rsidP="00E86618">
            <w:pPr>
              <w:jc w:val="center"/>
              <w:rPr>
                <w:lang w:val="ru-RU" w:eastAsia="ru-RU"/>
              </w:rPr>
            </w:pPr>
            <w:r>
              <w:rPr>
                <w:lang w:val="ru-RU" w:eastAsia="ru-RU"/>
              </w:rPr>
              <w:t>440</w:t>
            </w:r>
          </w:p>
        </w:tc>
        <w:tc>
          <w:tcPr>
            <w:tcW w:w="709" w:type="dxa"/>
            <w:tcBorders>
              <w:top w:val="nil"/>
              <w:left w:val="nil"/>
              <w:bottom w:val="single" w:sz="4" w:space="0" w:color="auto"/>
              <w:right w:val="single" w:sz="4" w:space="0" w:color="auto"/>
            </w:tcBorders>
            <w:shd w:val="clear" w:color="auto" w:fill="auto"/>
            <w:vAlign w:val="center"/>
          </w:tcPr>
          <w:p w:rsidR="00430981" w:rsidRDefault="00430981" w:rsidP="00E86618">
            <w:pPr>
              <w:jc w:val="center"/>
              <w:rPr>
                <w:lang w:val="ru-RU" w:eastAsia="ru-RU"/>
              </w:rPr>
            </w:pPr>
            <w:r>
              <w:rPr>
                <w:lang w:val="ru-RU" w:eastAsia="ru-RU"/>
              </w:rPr>
              <w:t>440</w:t>
            </w:r>
          </w:p>
        </w:tc>
        <w:tc>
          <w:tcPr>
            <w:tcW w:w="709" w:type="dxa"/>
            <w:tcBorders>
              <w:top w:val="nil"/>
              <w:left w:val="nil"/>
              <w:bottom w:val="single" w:sz="4" w:space="0" w:color="auto"/>
              <w:right w:val="single" w:sz="4" w:space="0" w:color="auto"/>
            </w:tcBorders>
            <w:shd w:val="clear" w:color="auto" w:fill="auto"/>
            <w:vAlign w:val="center"/>
          </w:tcPr>
          <w:p w:rsidR="00430981" w:rsidRDefault="00430981" w:rsidP="00E86618">
            <w:pPr>
              <w:jc w:val="center"/>
              <w:rPr>
                <w:lang w:val="ru-RU" w:eastAsia="ru-RU"/>
              </w:rPr>
            </w:pPr>
            <w:r>
              <w:rPr>
                <w:lang w:val="ru-RU" w:eastAsia="ru-RU"/>
              </w:rPr>
              <w:t>450</w:t>
            </w:r>
          </w:p>
        </w:tc>
        <w:tc>
          <w:tcPr>
            <w:tcW w:w="708" w:type="dxa"/>
            <w:tcBorders>
              <w:top w:val="nil"/>
              <w:left w:val="nil"/>
              <w:bottom w:val="single" w:sz="4" w:space="0" w:color="auto"/>
              <w:right w:val="single" w:sz="4" w:space="0" w:color="auto"/>
            </w:tcBorders>
            <w:shd w:val="clear" w:color="auto" w:fill="auto"/>
            <w:vAlign w:val="center"/>
          </w:tcPr>
          <w:p w:rsidR="00430981" w:rsidRDefault="00430981" w:rsidP="00E86618">
            <w:pPr>
              <w:jc w:val="center"/>
              <w:rPr>
                <w:lang w:val="ru-RU" w:eastAsia="ru-RU"/>
              </w:rPr>
            </w:pPr>
            <w:r>
              <w:rPr>
                <w:lang w:val="ru-RU" w:eastAsia="ru-RU"/>
              </w:rPr>
              <w:t>450</w:t>
            </w:r>
          </w:p>
        </w:tc>
        <w:tc>
          <w:tcPr>
            <w:tcW w:w="709" w:type="dxa"/>
            <w:tcBorders>
              <w:top w:val="nil"/>
              <w:left w:val="nil"/>
              <w:bottom w:val="single" w:sz="4" w:space="0" w:color="auto"/>
              <w:right w:val="single" w:sz="4" w:space="0" w:color="auto"/>
            </w:tcBorders>
            <w:shd w:val="clear" w:color="auto" w:fill="auto"/>
            <w:vAlign w:val="center"/>
          </w:tcPr>
          <w:p w:rsidR="00430981" w:rsidRDefault="00430981" w:rsidP="00E86618">
            <w:pPr>
              <w:jc w:val="center"/>
              <w:rPr>
                <w:lang w:val="ru-RU" w:eastAsia="ru-RU"/>
              </w:rPr>
            </w:pPr>
            <w:r>
              <w:rPr>
                <w:lang w:val="ru-RU" w:eastAsia="ru-RU"/>
              </w:rPr>
              <w:t>450</w:t>
            </w:r>
          </w:p>
        </w:tc>
        <w:tc>
          <w:tcPr>
            <w:tcW w:w="851" w:type="dxa"/>
            <w:tcBorders>
              <w:top w:val="nil"/>
              <w:left w:val="nil"/>
              <w:bottom w:val="single" w:sz="4" w:space="0" w:color="auto"/>
              <w:right w:val="single" w:sz="8" w:space="0" w:color="auto"/>
            </w:tcBorders>
            <w:shd w:val="clear" w:color="auto" w:fill="auto"/>
            <w:vAlign w:val="center"/>
          </w:tcPr>
          <w:p w:rsidR="00430981" w:rsidRDefault="00430981" w:rsidP="00E86618">
            <w:pPr>
              <w:jc w:val="center"/>
              <w:rPr>
                <w:lang w:val="ru-RU" w:eastAsia="ru-RU"/>
              </w:rPr>
            </w:pPr>
            <w:r>
              <w:rPr>
                <w:lang w:val="ru-RU" w:eastAsia="ru-RU"/>
              </w:rPr>
              <w:t>5520</w:t>
            </w:r>
          </w:p>
        </w:tc>
      </w:tr>
      <w:tr w:rsidR="00886D15" w:rsidRPr="00113255" w:rsidTr="005B76A9">
        <w:trPr>
          <w:trHeight w:val="828"/>
        </w:trPr>
        <w:tc>
          <w:tcPr>
            <w:tcW w:w="1169" w:type="dxa"/>
            <w:tcBorders>
              <w:top w:val="nil"/>
              <w:left w:val="single" w:sz="8" w:space="0" w:color="auto"/>
              <w:bottom w:val="single" w:sz="4" w:space="0" w:color="auto"/>
              <w:right w:val="single" w:sz="4" w:space="0" w:color="auto"/>
            </w:tcBorders>
            <w:shd w:val="clear" w:color="auto" w:fill="auto"/>
            <w:vAlign w:val="center"/>
          </w:tcPr>
          <w:p w:rsidR="00A015A5" w:rsidRPr="00113255" w:rsidRDefault="00A015A5" w:rsidP="00D11B26">
            <w:pPr>
              <w:rPr>
                <w:lang w:val="ru-RU" w:eastAsia="ru-RU"/>
              </w:rPr>
            </w:pPr>
            <w:r w:rsidRPr="00113255">
              <w:rPr>
                <w:lang w:val="ru-RU" w:eastAsia="ru-RU"/>
              </w:rPr>
              <w:t xml:space="preserve">Послуги </w:t>
            </w:r>
            <w:r w:rsidR="00D11B26" w:rsidRPr="00113255">
              <w:rPr>
                <w:lang w:val="ru-RU" w:eastAsia="ru-RU"/>
              </w:rPr>
              <w:t>очистки</w:t>
            </w:r>
            <w:r w:rsidRPr="00113255">
              <w:rPr>
                <w:lang w:val="ru-RU" w:eastAsia="ru-RU"/>
              </w:rPr>
              <w:t xml:space="preserve"> фільтрату</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79</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79</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79</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79</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79</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79</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79</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79</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506821">
            <w:pPr>
              <w:jc w:val="center"/>
              <w:rPr>
                <w:lang w:val="ru-RU" w:eastAsia="ru-RU"/>
              </w:rPr>
            </w:pPr>
            <w:r>
              <w:rPr>
                <w:lang w:val="ru-RU" w:eastAsia="ru-RU"/>
              </w:rPr>
              <w:t>80</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79</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79</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79</w:t>
            </w:r>
          </w:p>
        </w:tc>
        <w:tc>
          <w:tcPr>
            <w:tcW w:w="851" w:type="dxa"/>
            <w:tcBorders>
              <w:top w:val="nil"/>
              <w:left w:val="nil"/>
              <w:bottom w:val="single" w:sz="4" w:space="0" w:color="auto"/>
              <w:right w:val="single" w:sz="8" w:space="0" w:color="auto"/>
            </w:tcBorders>
            <w:shd w:val="clear" w:color="auto" w:fill="auto"/>
            <w:vAlign w:val="center"/>
          </w:tcPr>
          <w:p w:rsidR="00A015A5" w:rsidRPr="00113255" w:rsidRDefault="00FC36B5" w:rsidP="00E86618">
            <w:pPr>
              <w:jc w:val="center"/>
              <w:rPr>
                <w:lang w:val="ru-RU" w:eastAsia="ru-RU"/>
              </w:rPr>
            </w:pPr>
            <w:r>
              <w:rPr>
                <w:lang w:val="ru-RU" w:eastAsia="ru-RU"/>
              </w:rPr>
              <w:t>949</w:t>
            </w:r>
          </w:p>
        </w:tc>
      </w:tr>
      <w:tr w:rsidR="00886D15" w:rsidRPr="00113255" w:rsidTr="005B76A9">
        <w:trPr>
          <w:trHeight w:val="841"/>
        </w:trPr>
        <w:tc>
          <w:tcPr>
            <w:tcW w:w="1169" w:type="dxa"/>
            <w:tcBorders>
              <w:top w:val="nil"/>
              <w:left w:val="single" w:sz="8" w:space="0" w:color="auto"/>
              <w:bottom w:val="single" w:sz="4" w:space="0" w:color="auto"/>
              <w:right w:val="single" w:sz="4" w:space="0" w:color="auto"/>
            </w:tcBorders>
            <w:shd w:val="clear" w:color="auto" w:fill="auto"/>
            <w:vAlign w:val="center"/>
          </w:tcPr>
          <w:p w:rsidR="00A015A5" w:rsidRPr="00113255" w:rsidRDefault="00A015A5" w:rsidP="00E86618">
            <w:pPr>
              <w:rPr>
                <w:lang w:val="ru-RU" w:eastAsia="ru-RU"/>
              </w:rPr>
            </w:pPr>
            <w:r w:rsidRPr="00113255">
              <w:rPr>
                <w:lang w:val="ru-RU" w:eastAsia="ru-RU"/>
              </w:rPr>
              <w:t>Послуги сторонніх організацій</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59</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59</w:t>
            </w:r>
          </w:p>
        </w:tc>
        <w:tc>
          <w:tcPr>
            <w:tcW w:w="567"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60</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59</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59</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60</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59</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59</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60</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59</w:t>
            </w:r>
          </w:p>
        </w:tc>
        <w:tc>
          <w:tcPr>
            <w:tcW w:w="708" w:type="dxa"/>
            <w:tcBorders>
              <w:top w:val="nil"/>
              <w:left w:val="nil"/>
              <w:bottom w:val="single" w:sz="4" w:space="0" w:color="auto"/>
              <w:right w:val="single" w:sz="4" w:space="0" w:color="auto"/>
            </w:tcBorders>
            <w:shd w:val="clear" w:color="auto" w:fill="auto"/>
            <w:vAlign w:val="center"/>
          </w:tcPr>
          <w:p w:rsidR="00A015A5" w:rsidRPr="00113255" w:rsidRDefault="00FC36B5" w:rsidP="00E86618">
            <w:pPr>
              <w:jc w:val="center"/>
              <w:rPr>
                <w:lang w:val="ru-RU" w:eastAsia="ru-RU"/>
              </w:rPr>
            </w:pPr>
            <w:r>
              <w:rPr>
                <w:lang w:val="ru-RU" w:eastAsia="ru-RU"/>
              </w:rPr>
              <w:t>59</w:t>
            </w:r>
          </w:p>
        </w:tc>
        <w:tc>
          <w:tcPr>
            <w:tcW w:w="709" w:type="dxa"/>
            <w:tcBorders>
              <w:top w:val="nil"/>
              <w:left w:val="nil"/>
              <w:bottom w:val="single" w:sz="4" w:space="0" w:color="auto"/>
              <w:right w:val="single" w:sz="4" w:space="0" w:color="auto"/>
            </w:tcBorders>
            <w:shd w:val="clear" w:color="auto" w:fill="auto"/>
            <w:vAlign w:val="center"/>
          </w:tcPr>
          <w:p w:rsidR="00A015A5" w:rsidRPr="00113255" w:rsidRDefault="00FC36B5" w:rsidP="00506821">
            <w:pPr>
              <w:jc w:val="center"/>
              <w:rPr>
                <w:lang w:val="ru-RU" w:eastAsia="ru-RU"/>
              </w:rPr>
            </w:pPr>
            <w:r>
              <w:rPr>
                <w:lang w:val="ru-RU" w:eastAsia="ru-RU"/>
              </w:rPr>
              <w:t>60</w:t>
            </w:r>
          </w:p>
        </w:tc>
        <w:tc>
          <w:tcPr>
            <w:tcW w:w="851" w:type="dxa"/>
            <w:tcBorders>
              <w:top w:val="nil"/>
              <w:left w:val="nil"/>
              <w:bottom w:val="single" w:sz="4" w:space="0" w:color="auto"/>
              <w:right w:val="single" w:sz="8" w:space="0" w:color="auto"/>
            </w:tcBorders>
            <w:shd w:val="clear" w:color="auto" w:fill="auto"/>
            <w:vAlign w:val="center"/>
          </w:tcPr>
          <w:p w:rsidR="00A015A5" w:rsidRPr="00113255" w:rsidRDefault="00FC36B5" w:rsidP="00E86618">
            <w:pPr>
              <w:jc w:val="center"/>
              <w:rPr>
                <w:lang w:val="ru-RU" w:eastAsia="ru-RU"/>
              </w:rPr>
            </w:pPr>
            <w:r>
              <w:rPr>
                <w:lang w:val="ru-RU" w:eastAsia="ru-RU"/>
              </w:rPr>
              <w:t>712</w:t>
            </w:r>
          </w:p>
        </w:tc>
      </w:tr>
      <w:tr w:rsidR="00886D15" w:rsidRPr="00113255" w:rsidTr="005B76A9">
        <w:trPr>
          <w:trHeight w:val="838"/>
        </w:trPr>
        <w:tc>
          <w:tcPr>
            <w:tcW w:w="1169" w:type="dxa"/>
            <w:tcBorders>
              <w:top w:val="single" w:sz="4" w:space="0" w:color="auto"/>
              <w:left w:val="single" w:sz="8" w:space="0" w:color="auto"/>
              <w:bottom w:val="nil"/>
              <w:right w:val="single" w:sz="4" w:space="0" w:color="auto"/>
            </w:tcBorders>
            <w:shd w:val="clear" w:color="auto" w:fill="auto"/>
            <w:vAlign w:val="center"/>
          </w:tcPr>
          <w:p w:rsidR="00870988" w:rsidRPr="00113255" w:rsidRDefault="00FC36B5" w:rsidP="00C32935">
            <w:pPr>
              <w:rPr>
                <w:lang w:val="ru-RU" w:eastAsia="ru-RU"/>
              </w:rPr>
            </w:pPr>
            <w:r>
              <w:rPr>
                <w:lang w:val="ru-RU" w:eastAsia="ru-RU"/>
              </w:rPr>
              <w:t>Спорудження суцільної огорожі по периметру полігону</w:t>
            </w:r>
          </w:p>
        </w:tc>
        <w:tc>
          <w:tcPr>
            <w:tcW w:w="567" w:type="dxa"/>
            <w:tcBorders>
              <w:top w:val="single" w:sz="4" w:space="0" w:color="auto"/>
              <w:left w:val="nil"/>
              <w:bottom w:val="nil"/>
              <w:right w:val="single" w:sz="4" w:space="0" w:color="auto"/>
            </w:tcBorders>
            <w:shd w:val="clear" w:color="auto" w:fill="auto"/>
            <w:vAlign w:val="center"/>
          </w:tcPr>
          <w:p w:rsidR="00870988" w:rsidRPr="00113255" w:rsidRDefault="00870988" w:rsidP="00E86618">
            <w:pPr>
              <w:jc w:val="center"/>
              <w:rPr>
                <w:lang w:val="ru-RU" w:eastAsia="ru-RU"/>
              </w:rPr>
            </w:pPr>
          </w:p>
        </w:tc>
        <w:tc>
          <w:tcPr>
            <w:tcW w:w="567" w:type="dxa"/>
            <w:tcBorders>
              <w:top w:val="single" w:sz="4" w:space="0" w:color="auto"/>
              <w:left w:val="nil"/>
              <w:bottom w:val="nil"/>
              <w:right w:val="single" w:sz="4" w:space="0" w:color="auto"/>
            </w:tcBorders>
            <w:shd w:val="clear" w:color="auto" w:fill="auto"/>
            <w:vAlign w:val="center"/>
          </w:tcPr>
          <w:p w:rsidR="00870988" w:rsidRPr="00113255" w:rsidRDefault="00870988" w:rsidP="00E86618">
            <w:pPr>
              <w:jc w:val="center"/>
              <w:rPr>
                <w:lang w:val="ru-RU" w:eastAsia="ru-RU"/>
              </w:rPr>
            </w:pPr>
          </w:p>
        </w:tc>
        <w:tc>
          <w:tcPr>
            <w:tcW w:w="567" w:type="dxa"/>
            <w:tcBorders>
              <w:top w:val="single" w:sz="4" w:space="0" w:color="auto"/>
              <w:left w:val="nil"/>
              <w:bottom w:val="nil"/>
              <w:right w:val="single" w:sz="4" w:space="0" w:color="auto"/>
            </w:tcBorders>
            <w:shd w:val="clear" w:color="auto" w:fill="auto"/>
            <w:vAlign w:val="center"/>
          </w:tcPr>
          <w:p w:rsidR="00870988" w:rsidRPr="00113255" w:rsidRDefault="00870988"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870988" w:rsidRPr="00113255" w:rsidRDefault="00870988"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870988" w:rsidRPr="00113255" w:rsidRDefault="00870988"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870988" w:rsidRPr="00113255" w:rsidRDefault="00870988" w:rsidP="00E86618">
            <w:pPr>
              <w:jc w:val="center"/>
              <w:rPr>
                <w:lang w:val="ru-RU" w:eastAsia="ru-RU"/>
              </w:rPr>
            </w:pPr>
          </w:p>
        </w:tc>
        <w:tc>
          <w:tcPr>
            <w:tcW w:w="708" w:type="dxa"/>
            <w:tcBorders>
              <w:top w:val="single" w:sz="4" w:space="0" w:color="auto"/>
              <w:left w:val="nil"/>
              <w:bottom w:val="nil"/>
              <w:right w:val="single" w:sz="4" w:space="0" w:color="auto"/>
            </w:tcBorders>
            <w:shd w:val="clear" w:color="auto" w:fill="auto"/>
            <w:vAlign w:val="center"/>
          </w:tcPr>
          <w:p w:rsidR="00870988" w:rsidRPr="00113255" w:rsidRDefault="00870988"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870988" w:rsidRPr="00113255" w:rsidRDefault="00870988"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870988" w:rsidRPr="00113255" w:rsidRDefault="00FC36B5" w:rsidP="00E86618">
            <w:pPr>
              <w:jc w:val="center"/>
              <w:rPr>
                <w:lang w:val="ru-RU" w:eastAsia="ru-RU"/>
              </w:rPr>
            </w:pPr>
            <w:r>
              <w:rPr>
                <w:lang w:val="ru-RU" w:eastAsia="ru-RU"/>
              </w:rPr>
              <w:t>1000</w:t>
            </w:r>
          </w:p>
        </w:tc>
        <w:tc>
          <w:tcPr>
            <w:tcW w:w="709" w:type="dxa"/>
            <w:tcBorders>
              <w:top w:val="single" w:sz="4" w:space="0" w:color="auto"/>
              <w:left w:val="nil"/>
              <w:bottom w:val="nil"/>
              <w:right w:val="single" w:sz="4" w:space="0" w:color="auto"/>
            </w:tcBorders>
            <w:shd w:val="clear" w:color="auto" w:fill="auto"/>
            <w:vAlign w:val="center"/>
          </w:tcPr>
          <w:p w:rsidR="00870988" w:rsidRPr="00113255" w:rsidRDefault="00FC36B5" w:rsidP="00E86618">
            <w:pPr>
              <w:jc w:val="center"/>
              <w:rPr>
                <w:lang w:val="ru-RU" w:eastAsia="ru-RU"/>
              </w:rPr>
            </w:pPr>
            <w:r>
              <w:rPr>
                <w:lang w:val="ru-RU" w:eastAsia="ru-RU"/>
              </w:rPr>
              <w:t>1000</w:t>
            </w:r>
          </w:p>
        </w:tc>
        <w:tc>
          <w:tcPr>
            <w:tcW w:w="708" w:type="dxa"/>
            <w:tcBorders>
              <w:top w:val="single" w:sz="4" w:space="0" w:color="auto"/>
              <w:left w:val="nil"/>
              <w:bottom w:val="nil"/>
              <w:right w:val="single" w:sz="4" w:space="0" w:color="auto"/>
            </w:tcBorders>
            <w:shd w:val="clear" w:color="auto" w:fill="auto"/>
            <w:vAlign w:val="center"/>
          </w:tcPr>
          <w:p w:rsidR="00870988" w:rsidRPr="00113255" w:rsidRDefault="00FC36B5" w:rsidP="00E86618">
            <w:pPr>
              <w:jc w:val="center"/>
              <w:rPr>
                <w:lang w:val="ru-RU" w:eastAsia="ru-RU"/>
              </w:rPr>
            </w:pPr>
            <w:r>
              <w:rPr>
                <w:lang w:val="ru-RU" w:eastAsia="ru-RU"/>
              </w:rPr>
              <w:t>1000</w:t>
            </w:r>
          </w:p>
        </w:tc>
        <w:tc>
          <w:tcPr>
            <w:tcW w:w="709" w:type="dxa"/>
            <w:tcBorders>
              <w:top w:val="single" w:sz="4" w:space="0" w:color="auto"/>
              <w:left w:val="nil"/>
              <w:bottom w:val="nil"/>
              <w:right w:val="single" w:sz="4" w:space="0" w:color="auto"/>
            </w:tcBorders>
            <w:shd w:val="clear" w:color="auto" w:fill="auto"/>
            <w:vAlign w:val="center"/>
          </w:tcPr>
          <w:p w:rsidR="00870988" w:rsidRPr="00113255" w:rsidRDefault="00FC36B5" w:rsidP="00B115A4">
            <w:pPr>
              <w:jc w:val="center"/>
              <w:rPr>
                <w:lang w:val="ru-RU" w:eastAsia="ru-RU"/>
              </w:rPr>
            </w:pPr>
            <w:r>
              <w:rPr>
                <w:lang w:val="ru-RU" w:eastAsia="ru-RU"/>
              </w:rPr>
              <w:t>1000</w:t>
            </w:r>
          </w:p>
        </w:tc>
        <w:tc>
          <w:tcPr>
            <w:tcW w:w="851" w:type="dxa"/>
            <w:tcBorders>
              <w:top w:val="nil"/>
              <w:left w:val="nil"/>
              <w:bottom w:val="single" w:sz="4" w:space="0" w:color="auto"/>
              <w:right w:val="single" w:sz="8" w:space="0" w:color="auto"/>
            </w:tcBorders>
            <w:shd w:val="clear" w:color="auto" w:fill="auto"/>
            <w:vAlign w:val="center"/>
          </w:tcPr>
          <w:p w:rsidR="00870988" w:rsidRPr="00113255" w:rsidRDefault="00FC36B5" w:rsidP="00886D15">
            <w:pPr>
              <w:jc w:val="center"/>
              <w:rPr>
                <w:lang w:val="ru-RU" w:eastAsia="ru-RU"/>
              </w:rPr>
            </w:pPr>
            <w:r>
              <w:rPr>
                <w:lang w:val="ru-RU" w:eastAsia="ru-RU"/>
              </w:rPr>
              <w:t>4000</w:t>
            </w:r>
          </w:p>
        </w:tc>
      </w:tr>
      <w:tr w:rsidR="00D9336F" w:rsidRPr="00113255" w:rsidTr="005B76A9">
        <w:trPr>
          <w:trHeight w:val="630"/>
        </w:trPr>
        <w:tc>
          <w:tcPr>
            <w:tcW w:w="1169" w:type="dxa"/>
            <w:tcBorders>
              <w:top w:val="single" w:sz="4" w:space="0" w:color="auto"/>
              <w:left w:val="single" w:sz="8" w:space="0" w:color="auto"/>
              <w:bottom w:val="nil"/>
              <w:right w:val="single" w:sz="4" w:space="0" w:color="auto"/>
            </w:tcBorders>
            <w:shd w:val="clear" w:color="auto" w:fill="auto"/>
            <w:vAlign w:val="center"/>
          </w:tcPr>
          <w:p w:rsidR="007E477A" w:rsidRPr="00113255" w:rsidRDefault="007E477A" w:rsidP="00535CC7">
            <w:pPr>
              <w:rPr>
                <w:lang w:val="ru-RU" w:eastAsia="ru-RU"/>
              </w:rPr>
            </w:pPr>
            <w:r w:rsidRPr="00113255">
              <w:rPr>
                <w:lang w:val="ru-RU" w:eastAsia="ru-RU"/>
              </w:rPr>
              <w:t xml:space="preserve">Придбання та </w:t>
            </w:r>
            <w:r w:rsidR="00535CC7" w:rsidRPr="00113255">
              <w:rPr>
                <w:lang w:val="ru-RU" w:eastAsia="ru-RU"/>
              </w:rPr>
              <w:t>будівництво</w:t>
            </w:r>
            <w:r w:rsidRPr="00113255">
              <w:rPr>
                <w:lang w:val="ru-RU" w:eastAsia="ru-RU"/>
              </w:rPr>
              <w:t xml:space="preserve"> ОЗ</w:t>
            </w:r>
          </w:p>
        </w:tc>
        <w:tc>
          <w:tcPr>
            <w:tcW w:w="567" w:type="dxa"/>
            <w:tcBorders>
              <w:top w:val="single" w:sz="4" w:space="0" w:color="auto"/>
              <w:left w:val="nil"/>
              <w:bottom w:val="nil"/>
              <w:right w:val="single" w:sz="4" w:space="0" w:color="auto"/>
            </w:tcBorders>
            <w:shd w:val="clear" w:color="auto" w:fill="auto"/>
            <w:vAlign w:val="center"/>
          </w:tcPr>
          <w:p w:rsidR="007E477A" w:rsidRPr="00113255" w:rsidRDefault="007E477A" w:rsidP="00E86618">
            <w:pPr>
              <w:jc w:val="center"/>
              <w:rPr>
                <w:lang w:val="ru-RU" w:eastAsia="ru-RU"/>
              </w:rPr>
            </w:pPr>
          </w:p>
        </w:tc>
        <w:tc>
          <w:tcPr>
            <w:tcW w:w="567" w:type="dxa"/>
            <w:tcBorders>
              <w:top w:val="single" w:sz="4" w:space="0" w:color="auto"/>
              <w:left w:val="nil"/>
              <w:bottom w:val="nil"/>
              <w:right w:val="single" w:sz="4" w:space="0" w:color="auto"/>
            </w:tcBorders>
            <w:shd w:val="clear" w:color="auto" w:fill="auto"/>
            <w:vAlign w:val="center"/>
          </w:tcPr>
          <w:p w:rsidR="007E477A" w:rsidRPr="00113255" w:rsidRDefault="007E477A" w:rsidP="00E86618">
            <w:pPr>
              <w:jc w:val="center"/>
              <w:rPr>
                <w:lang w:val="ru-RU" w:eastAsia="ru-RU"/>
              </w:rPr>
            </w:pPr>
          </w:p>
        </w:tc>
        <w:tc>
          <w:tcPr>
            <w:tcW w:w="567" w:type="dxa"/>
            <w:tcBorders>
              <w:top w:val="single" w:sz="4" w:space="0" w:color="auto"/>
              <w:left w:val="nil"/>
              <w:bottom w:val="nil"/>
              <w:right w:val="single" w:sz="4" w:space="0" w:color="auto"/>
            </w:tcBorders>
            <w:shd w:val="clear" w:color="auto" w:fill="auto"/>
            <w:vAlign w:val="center"/>
          </w:tcPr>
          <w:p w:rsidR="007E477A" w:rsidRPr="00113255" w:rsidRDefault="00FC36B5" w:rsidP="00E86618">
            <w:pPr>
              <w:jc w:val="center"/>
              <w:rPr>
                <w:lang w:val="ru-RU" w:eastAsia="ru-RU"/>
              </w:rPr>
            </w:pPr>
            <w:r>
              <w:rPr>
                <w:lang w:val="ru-RU" w:eastAsia="ru-RU"/>
              </w:rPr>
              <w:t>300</w:t>
            </w:r>
          </w:p>
        </w:tc>
        <w:tc>
          <w:tcPr>
            <w:tcW w:w="709" w:type="dxa"/>
            <w:tcBorders>
              <w:top w:val="single" w:sz="4" w:space="0" w:color="auto"/>
              <w:left w:val="nil"/>
              <w:bottom w:val="nil"/>
              <w:right w:val="single" w:sz="4" w:space="0" w:color="auto"/>
            </w:tcBorders>
            <w:shd w:val="clear" w:color="auto" w:fill="auto"/>
            <w:vAlign w:val="center"/>
          </w:tcPr>
          <w:p w:rsidR="007E477A" w:rsidRPr="00113255" w:rsidRDefault="007E477A"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7E477A" w:rsidRPr="00113255" w:rsidRDefault="007E477A"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7E477A" w:rsidRPr="00113255" w:rsidRDefault="00FC36B5" w:rsidP="00E86618">
            <w:pPr>
              <w:jc w:val="center"/>
              <w:rPr>
                <w:lang w:val="ru-RU" w:eastAsia="ru-RU"/>
              </w:rPr>
            </w:pPr>
            <w:r>
              <w:rPr>
                <w:lang w:val="ru-RU" w:eastAsia="ru-RU"/>
              </w:rPr>
              <w:t>350</w:t>
            </w:r>
          </w:p>
        </w:tc>
        <w:tc>
          <w:tcPr>
            <w:tcW w:w="708" w:type="dxa"/>
            <w:tcBorders>
              <w:top w:val="single" w:sz="4" w:space="0" w:color="auto"/>
              <w:left w:val="nil"/>
              <w:bottom w:val="nil"/>
              <w:right w:val="single" w:sz="4" w:space="0" w:color="auto"/>
            </w:tcBorders>
            <w:shd w:val="clear" w:color="auto" w:fill="auto"/>
            <w:vAlign w:val="center"/>
          </w:tcPr>
          <w:p w:rsidR="007E477A" w:rsidRPr="00113255" w:rsidRDefault="007E477A"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7E477A" w:rsidRPr="00113255" w:rsidRDefault="007E477A" w:rsidP="00E86618">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7E477A" w:rsidRPr="00113255" w:rsidRDefault="00FC36B5" w:rsidP="00E86618">
            <w:pPr>
              <w:jc w:val="center"/>
              <w:rPr>
                <w:lang w:val="ru-RU" w:eastAsia="ru-RU"/>
              </w:rPr>
            </w:pPr>
            <w:r>
              <w:rPr>
                <w:lang w:val="ru-RU" w:eastAsia="ru-RU"/>
              </w:rPr>
              <w:t>395</w:t>
            </w:r>
          </w:p>
        </w:tc>
        <w:tc>
          <w:tcPr>
            <w:tcW w:w="709" w:type="dxa"/>
            <w:tcBorders>
              <w:top w:val="single" w:sz="4" w:space="0" w:color="auto"/>
              <w:left w:val="nil"/>
              <w:bottom w:val="nil"/>
              <w:right w:val="single" w:sz="4" w:space="0" w:color="auto"/>
            </w:tcBorders>
            <w:shd w:val="clear" w:color="auto" w:fill="auto"/>
            <w:vAlign w:val="center"/>
          </w:tcPr>
          <w:p w:rsidR="007E477A" w:rsidRPr="00113255" w:rsidRDefault="00FC36B5" w:rsidP="00E86618">
            <w:pPr>
              <w:jc w:val="center"/>
              <w:rPr>
                <w:lang w:val="ru-RU" w:eastAsia="ru-RU"/>
              </w:rPr>
            </w:pPr>
            <w:r>
              <w:rPr>
                <w:lang w:val="ru-RU" w:eastAsia="ru-RU"/>
              </w:rPr>
              <w:t>1100</w:t>
            </w:r>
          </w:p>
        </w:tc>
        <w:tc>
          <w:tcPr>
            <w:tcW w:w="708" w:type="dxa"/>
            <w:tcBorders>
              <w:top w:val="single" w:sz="4" w:space="0" w:color="auto"/>
              <w:left w:val="nil"/>
              <w:bottom w:val="nil"/>
              <w:right w:val="single" w:sz="4" w:space="0" w:color="auto"/>
            </w:tcBorders>
            <w:shd w:val="clear" w:color="auto" w:fill="auto"/>
            <w:vAlign w:val="center"/>
          </w:tcPr>
          <w:p w:rsidR="007E477A" w:rsidRPr="00113255" w:rsidRDefault="00FC36B5" w:rsidP="00E86618">
            <w:pPr>
              <w:jc w:val="center"/>
              <w:rPr>
                <w:lang w:val="ru-RU" w:eastAsia="ru-RU"/>
              </w:rPr>
            </w:pPr>
            <w:r>
              <w:rPr>
                <w:lang w:val="ru-RU" w:eastAsia="ru-RU"/>
              </w:rPr>
              <w:t>2100</w:t>
            </w:r>
          </w:p>
        </w:tc>
        <w:tc>
          <w:tcPr>
            <w:tcW w:w="709" w:type="dxa"/>
            <w:tcBorders>
              <w:top w:val="single" w:sz="4" w:space="0" w:color="auto"/>
              <w:left w:val="nil"/>
              <w:bottom w:val="nil"/>
              <w:right w:val="single" w:sz="4" w:space="0" w:color="auto"/>
            </w:tcBorders>
            <w:shd w:val="clear" w:color="auto" w:fill="auto"/>
            <w:vAlign w:val="center"/>
          </w:tcPr>
          <w:p w:rsidR="007E477A" w:rsidRPr="00113255" w:rsidRDefault="00FC36B5" w:rsidP="00E86618">
            <w:pPr>
              <w:jc w:val="center"/>
              <w:rPr>
                <w:lang w:val="ru-RU" w:eastAsia="ru-RU"/>
              </w:rPr>
            </w:pPr>
            <w:r>
              <w:rPr>
                <w:lang w:val="ru-RU" w:eastAsia="ru-RU"/>
              </w:rPr>
              <w:t>1100</w:t>
            </w:r>
          </w:p>
        </w:tc>
        <w:tc>
          <w:tcPr>
            <w:tcW w:w="851" w:type="dxa"/>
            <w:tcBorders>
              <w:top w:val="nil"/>
              <w:left w:val="nil"/>
              <w:bottom w:val="single" w:sz="4" w:space="0" w:color="auto"/>
              <w:right w:val="single" w:sz="8" w:space="0" w:color="auto"/>
            </w:tcBorders>
            <w:shd w:val="clear" w:color="auto" w:fill="auto"/>
            <w:vAlign w:val="center"/>
          </w:tcPr>
          <w:p w:rsidR="007E477A" w:rsidRPr="00113255" w:rsidRDefault="00FC36B5" w:rsidP="00E86618">
            <w:pPr>
              <w:jc w:val="center"/>
              <w:rPr>
                <w:lang w:val="ru-RU" w:eastAsia="ru-RU"/>
              </w:rPr>
            </w:pPr>
            <w:r>
              <w:rPr>
                <w:lang w:val="ru-RU" w:eastAsia="ru-RU"/>
              </w:rPr>
              <w:t>5345</w:t>
            </w:r>
          </w:p>
        </w:tc>
      </w:tr>
      <w:tr w:rsidR="00D9336F" w:rsidRPr="00113255" w:rsidTr="005B76A9">
        <w:trPr>
          <w:trHeight w:val="699"/>
        </w:trPr>
        <w:tc>
          <w:tcPr>
            <w:tcW w:w="1169" w:type="dxa"/>
            <w:tcBorders>
              <w:top w:val="single" w:sz="8" w:space="0" w:color="auto"/>
              <w:left w:val="single" w:sz="8" w:space="0" w:color="auto"/>
              <w:bottom w:val="single" w:sz="8" w:space="0" w:color="auto"/>
              <w:right w:val="single" w:sz="4" w:space="0" w:color="auto"/>
            </w:tcBorders>
            <w:shd w:val="clear" w:color="auto" w:fill="auto"/>
            <w:vAlign w:val="center"/>
          </w:tcPr>
          <w:p w:rsidR="00A015A5" w:rsidRPr="00113255" w:rsidRDefault="00A015A5" w:rsidP="00E86618">
            <w:pPr>
              <w:rPr>
                <w:lang w:val="ru-RU" w:eastAsia="ru-RU"/>
              </w:rPr>
            </w:pPr>
            <w:r w:rsidRPr="00113255">
              <w:rPr>
                <w:lang w:val="ru-RU" w:eastAsia="ru-RU"/>
              </w:rPr>
              <w:t>Всього:</w:t>
            </w:r>
          </w:p>
        </w:tc>
        <w:tc>
          <w:tcPr>
            <w:tcW w:w="567" w:type="dxa"/>
            <w:tcBorders>
              <w:top w:val="single" w:sz="8" w:space="0" w:color="auto"/>
              <w:left w:val="nil"/>
              <w:bottom w:val="single" w:sz="8" w:space="0" w:color="auto"/>
              <w:right w:val="single" w:sz="4" w:space="0" w:color="auto"/>
            </w:tcBorders>
            <w:shd w:val="clear" w:color="auto" w:fill="auto"/>
            <w:vAlign w:val="center"/>
          </w:tcPr>
          <w:p w:rsidR="00A015A5" w:rsidRPr="00113255" w:rsidRDefault="00FC36B5" w:rsidP="00E86618">
            <w:pPr>
              <w:ind w:left="-108" w:right="-108"/>
              <w:jc w:val="center"/>
              <w:rPr>
                <w:sz w:val="18"/>
                <w:szCs w:val="18"/>
                <w:lang w:val="ru-RU" w:eastAsia="ru-RU"/>
              </w:rPr>
            </w:pPr>
            <w:r>
              <w:rPr>
                <w:sz w:val="18"/>
                <w:szCs w:val="18"/>
                <w:lang w:val="ru-RU" w:eastAsia="ru-RU"/>
              </w:rPr>
              <w:t>2474</w:t>
            </w:r>
          </w:p>
        </w:tc>
        <w:tc>
          <w:tcPr>
            <w:tcW w:w="567" w:type="dxa"/>
            <w:tcBorders>
              <w:top w:val="single" w:sz="8" w:space="0" w:color="auto"/>
              <w:left w:val="nil"/>
              <w:bottom w:val="single" w:sz="8" w:space="0" w:color="auto"/>
              <w:right w:val="single" w:sz="4" w:space="0" w:color="auto"/>
            </w:tcBorders>
            <w:shd w:val="clear" w:color="auto" w:fill="auto"/>
            <w:vAlign w:val="center"/>
          </w:tcPr>
          <w:p w:rsidR="00A015A5" w:rsidRPr="00113255" w:rsidRDefault="00FC36B5" w:rsidP="00E86618">
            <w:pPr>
              <w:ind w:left="-108" w:right="-136"/>
              <w:jc w:val="center"/>
              <w:rPr>
                <w:sz w:val="18"/>
                <w:szCs w:val="18"/>
                <w:lang w:val="ru-RU" w:eastAsia="ru-RU"/>
              </w:rPr>
            </w:pPr>
            <w:r>
              <w:rPr>
                <w:sz w:val="18"/>
                <w:szCs w:val="18"/>
                <w:lang w:val="ru-RU" w:eastAsia="ru-RU"/>
              </w:rPr>
              <w:t>2336</w:t>
            </w:r>
          </w:p>
        </w:tc>
        <w:tc>
          <w:tcPr>
            <w:tcW w:w="567" w:type="dxa"/>
            <w:tcBorders>
              <w:top w:val="single" w:sz="8" w:space="0" w:color="auto"/>
              <w:left w:val="nil"/>
              <w:bottom w:val="single" w:sz="8" w:space="0" w:color="auto"/>
              <w:right w:val="single" w:sz="4" w:space="0" w:color="auto"/>
            </w:tcBorders>
            <w:shd w:val="clear" w:color="auto" w:fill="auto"/>
            <w:vAlign w:val="center"/>
          </w:tcPr>
          <w:p w:rsidR="00A015A5" w:rsidRPr="00113255" w:rsidRDefault="00FC36B5" w:rsidP="00E86618">
            <w:pPr>
              <w:ind w:left="-80" w:right="-163"/>
              <w:jc w:val="center"/>
              <w:rPr>
                <w:sz w:val="18"/>
                <w:szCs w:val="18"/>
                <w:lang w:val="ru-RU" w:eastAsia="ru-RU"/>
              </w:rPr>
            </w:pPr>
            <w:r>
              <w:rPr>
                <w:sz w:val="18"/>
                <w:szCs w:val="18"/>
                <w:lang w:val="ru-RU" w:eastAsia="ru-RU"/>
              </w:rPr>
              <w:t>2478</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113255" w:rsidRDefault="00FC36B5" w:rsidP="00E86618">
            <w:pPr>
              <w:jc w:val="center"/>
              <w:rPr>
                <w:sz w:val="18"/>
                <w:szCs w:val="18"/>
                <w:lang w:val="ru-RU" w:eastAsia="ru-RU"/>
              </w:rPr>
            </w:pPr>
            <w:r>
              <w:rPr>
                <w:sz w:val="18"/>
                <w:szCs w:val="18"/>
                <w:lang w:val="ru-RU" w:eastAsia="ru-RU"/>
              </w:rPr>
              <w:t>3367</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113255" w:rsidRDefault="00FC36B5" w:rsidP="00E86618">
            <w:pPr>
              <w:jc w:val="center"/>
              <w:rPr>
                <w:sz w:val="18"/>
                <w:szCs w:val="18"/>
                <w:lang w:val="ru-RU" w:eastAsia="ru-RU"/>
              </w:rPr>
            </w:pPr>
            <w:r>
              <w:rPr>
                <w:sz w:val="18"/>
                <w:szCs w:val="18"/>
                <w:lang w:val="ru-RU" w:eastAsia="ru-RU"/>
              </w:rPr>
              <w:t>2248</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113255" w:rsidRDefault="00FC36B5" w:rsidP="00E86618">
            <w:pPr>
              <w:jc w:val="center"/>
              <w:rPr>
                <w:sz w:val="18"/>
                <w:szCs w:val="18"/>
                <w:lang w:val="ru-RU" w:eastAsia="ru-RU"/>
              </w:rPr>
            </w:pPr>
            <w:r>
              <w:rPr>
                <w:sz w:val="18"/>
                <w:szCs w:val="18"/>
                <w:lang w:val="ru-RU" w:eastAsia="ru-RU"/>
              </w:rPr>
              <w:t>2601</w:t>
            </w:r>
          </w:p>
        </w:tc>
        <w:tc>
          <w:tcPr>
            <w:tcW w:w="708" w:type="dxa"/>
            <w:tcBorders>
              <w:top w:val="single" w:sz="8" w:space="0" w:color="auto"/>
              <w:left w:val="nil"/>
              <w:bottom w:val="single" w:sz="8" w:space="0" w:color="auto"/>
              <w:right w:val="single" w:sz="4" w:space="0" w:color="auto"/>
            </w:tcBorders>
            <w:shd w:val="clear" w:color="auto" w:fill="auto"/>
            <w:vAlign w:val="center"/>
          </w:tcPr>
          <w:p w:rsidR="00A015A5" w:rsidRPr="00113255" w:rsidRDefault="00FC36B5" w:rsidP="00E86618">
            <w:pPr>
              <w:jc w:val="center"/>
              <w:rPr>
                <w:sz w:val="18"/>
                <w:szCs w:val="18"/>
                <w:lang w:val="ru-RU" w:eastAsia="ru-RU"/>
              </w:rPr>
            </w:pPr>
            <w:r>
              <w:rPr>
                <w:sz w:val="18"/>
                <w:szCs w:val="18"/>
                <w:lang w:val="ru-RU" w:eastAsia="ru-RU"/>
              </w:rPr>
              <w:t>2397</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113255" w:rsidRDefault="00FC36B5" w:rsidP="00AE14D1">
            <w:pPr>
              <w:ind w:right="-53"/>
              <w:rPr>
                <w:sz w:val="18"/>
                <w:szCs w:val="18"/>
                <w:lang w:val="ru-RU" w:eastAsia="ru-RU"/>
              </w:rPr>
            </w:pPr>
            <w:r>
              <w:rPr>
                <w:sz w:val="18"/>
                <w:szCs w:val="18"/>
                <w:lang w:val="ru-RU" w:eastAsia="ru-RU"/>
              </w:rPr>
              <w:t>3208</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113255" w:rsidRDefault="00FC36B5" w:rsidP="00AE14D1">
            <w:pPr>
              <w:ind w:right="-53"/>
              <w:jc w:val="center"/>
              <w:rPr>
                <w:sz w:val="18"/>
                <w:szCs w:val="18"/>
                <w:lang w:val="ru-RU" w:eastAsia="ru-RU"/>
              </w:rPr>
            </w:pPr>
            <w:r>
              <w:rPr>
                <w:sz w:val="18"/>
                <w:szCs w:val="18"/>
                <w:lang w:val="ru-RU" w:eastAsia="ru-RU"/>
              </w:rPr>
              <w:t>3636</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113255" w:rsidRDefault="00FC36B5" w:rsidP="00AE14D1">
            <w:pPr>
              <w:ind w:right="-54"/>
              <w:jc w:val="center"/>
              <w:rPr>
                <w:sz w:val="18"/>
                <w:szCs w:val="18"/>
                <w:lang w:val="ru-RU" w:eastAsia="ru-RU"/>
              </w:rPr>
            </w:pPr>
            <w:r>
              <w:rPr>
                <w:sz w:val="18"/>
                <w:szCs w:val="18"/>
                <w:lang w:val="ru-RU" w:eastAsia="ru-RU"/>
              </w:rPr>
              <w:t>4980</w:t>
            </w:r>
          </w:p>
        </w:tc>
        <w:tc>
          <w:tcPr>
            <w:tcW w:w="708" w:type="dxa"/>
            <w:tcBorders>
              <w:top w:val="single" w:sz="8" w:space="0" w:color="auto"/>
              <w:left w:val="nil"/>
              <w:bottom w:val="single" w:sz="8" w:space="0" w:color="auto"/>
              <w:right w:val="single" w:sz="4" w:space="0" w:color="auto"/>
            </w:tcBorders>
            <w:shd w:val="clear" w:color="auto" w:fill="auto"/>
            <w:vAlign w:val="center"/>
          </w:tcPr>
          <w:p w:rsidR="00A015A5" w:rsidRPr="00113255" w:rsidRDefault="00FC36B5" w:rsidP="00AE14D1">
            <w:pPr>
              <w:ind w:right="-53"/>
              <w:jc w:val="center"/>
              <w:rPr>
                <w:sz w:val="18"/>
                <w:szCs w:val="18"/>
                <w:lang w:val="ru-RU" w:eastAsia="ru-RU"/>
              </w:rPr>
            </w:pPr>
            <w:r>
              <w:rPr>
                <w:sz w:val="18"/>
                <w:szCs w:val="18"/>
                <w:lang w:val="ru-RU" w:eastAsia="ru-RU"/>
              </w:rPr>
              <w:t>5826</w:t>
            </w:r>
          </w:p>
        </w:tc>
        <w:tc>
          <w:tcPr>
            <w:tcW w:w="709" w:type="dxa"/>
            <w:tcBorders>
              <w:top w:val="single" w:sz="8" w:space="0" w:color="auto"/>
              <w:left w:val="nil"/>
              <w:bottom w:val="single" w:sz="8" w:space="0" w:color="auto"/>
              <w:right w:val="single" w:sz="4" w:space="0" w:color="auto"/>
            </w:tcBorders>
            <w:shd w:val="clear" w:color="auto" w:fill="auto"/>
            <w:vAlign w:val="center"/>
          </w:tcPr>
          <w:p w:rsidR="00A015A5" w:rsidRPr="00113255" w:rsidRDefault="00FC36B5" w:rsidP="00AE14D1">
            <w:pPr>
              <w:ind w:right="-53"/>
              <w:jc w:val="center"/>
              <w:rPr>
                <w:sz w:val="18"/>
                <w:szCs w:val="18"/>
                <w:lang w:val="ru-RU" w:eastAsia="ru-RU"/>
              </w:rPr>
            </w:pPr>
            <w:r>
              <w:rPr>
                <w:sz w:val="18"/>
                <w:szCs w:val="18"/>
                <w:lang w:val="ru-RU" w:eastAsia="ru-RU"/>
              </w:rPr>
              <w:t>7634</w:t>
            </w:r>
          </w:p>
        </w:tc>
        <w:tc>
          <w:tcPr>
            <w:tcW w:w="851" w:type="dxa"/>
            <w:tcBorders>
              <w:top w:val="single" w:sz="8" w:space="0" w:color="auto"/>
              <w:left w:val="nil"/>
              <w:bottom w:val="single" w:sz="8" w:space="0" w:color="auto"/>
              <w:right w:val="single" w:sz="8" w:space="0" w:color="auto"/>
            </w:tcBorders>
            <w:shd w:val="clear" w:color="auto" w:fill="auto"/>
            <w:vAlign w:val="center"/>
          </w:tcPr>
          <w:p w:rsidR="00A015A5" w:rsidRPr="00113255" w:rsidRDefault="00FC36B5" w:rsidP="00E86618">
            <w:pPr>
              <w:jc w:val="center"/>
              <w:rPr>
                <w:sz w:val="18"/>
                <w:szCs w:val="18"/>
                <w:lang w:val="ru-RU" w:eastAsia="ru-RU"/>
              </w:rPr>
            </w:pPr>
            <w:r>
              <w:rPr>
                <w:sz w:val="18"/>
                <w:szCs w:val="18"/>
                <w:lang w:val="ru-RU" w:eastAsia="ru-RU"/>
              </w:rPr>
              <w:t>43185</w:t>
            </w:r>
          </w:p>
        </w:tc>
      </w:tr>
    </w:tbl>
    <w:p w:rsidR="0021419A" w:rsidRPr="00113255" w:rsidRDefault="0021419A" w:rsidP="00A015A5">
      <w:pPr>
        <w:jc w:val="center"/>
        <w:rPr>
          <w:b/>
          <w:sz w:val="28"/>
          <w:szCs w:val="28"/>
        </w:rPr>
      </w:pPr>
    </w:p>
    <w:p w:rsidR="00B115A4" w:rsidRDefault="00B115A4" w:rsidP="00A015A5">
      <w:pPr>
        <w:jc w:val="center"/>
        <w:rPr>
          <w:b/>
          <w:sz w:val="28"/>
          <w:szCs w:val="28"/>
        </w:rPr>
      </w:pPr>
    </w:p>
    <w:p w:rsidR="00FC36B5" w:rsidRDefault="00FC36B5" w:rsidP="00A015A5">
      <w:pPr>
        <w:jc w:val="center"/>
        <w:rPr>
          <w:b/>
          <w:sz w:val="28"/>
          <w:szCs w:val="28"/>
        </w:rPr>
      </w:pPr>
    </w:p>
    <w:p w:rsidR="00FC36B5" w:rsidRDefault="00FC36B5" w:rsidP="00A015A5">
      <w:pPr>
        <w:jc w:val="center"/>
        <w:rPr>
          <w:b/>
          <w:sz w:val="28"/>
          <w:szCs w:val="28"/>
        </w:rPr>
      </w:pPr>
    </w:p>
    <w:p w:rsidR="00B115A4" w:rsidRPr="00113255" w:rsidRDefault="00B115A4" w:rsidP="00A015A5">
      <w:pPr>
        <w:jc w:val="center"/>
        <w:rPr>
          <w:b/>
          <w:sz w:val="28"/>
          <w:szCs w:val="28"/>
        </w:rPr>
      </w:pPr>
    </w:p>
    <w:p w:rsidR="00A015A5" w:rsidRDefault="00A015A5" w:rsidP="00A015A5">
      <w:pPr>
        <w:jc w:val="center"/>
        <w:rPr>
          <w:b/>
          <w:sz w:val="28"/>
          <w:szCs w:val="28"/>
        </w:rPr>
      </w:pPr>
      <w:r w:rsidRPr="00254F49">
        <w:rPr>
          <w:b/>
          <w:sz w:val="28"/>
          <w:szCs w:val="28"/>
        </w:rPr>
        <w:t>10. Фінансовий план</w:t>
      </w:r>
    </w:p>
    <w:tbl>
      <w:tblPr>
        <w:tblW w:w="9342" w:type="dxa"/>
        <w:tblInd w:w="-34" w:type="dxa"/>
        <w:tblLook w:val="0000" w:firstRow="0" w:lastRow="0" w:firstColumn="0" w:lastColumn="0" w:noHBand="0" w:noVBand="0"/>
      </w:tblPr>
      <w:tblGrid>
        <w:gridCol w:w="5104"/>
        <w:gridCol w:w="940"/>
        <w:gridCol w:w="1673"/>
        <w:gridCol w:w="62"/>
        <w:gridCol w:w="1563"/>
      </w:tblGrid>
      <w:tr w:rsidR="00A015A5" w:rsidRPr="000E56B5" w:rsidTr="00E86618">
        <w:trPr>
          <w:trHeight w:val="255"/>
        </w:trPr>
        <w:tc>
          <w:tcPr>
            <w:tcW w:w="9342" w:type="dxa"/>
            <w:gridSpan w:val="5"/>
            <w:tcBorders>
              <w:top w:val="nil"/>
              <w:left w:val="nil"/>
              <w:bottom w:val="nil"/>
              <w:right w:val="nil"/>
            </w:tcBorders>
            <w:shd w:val="clear" w:color="auto" w:fill="auto"/>
            <w:noWrap/>
            <w:vAlign w:val="center"/>
          </w:tcPr>
          <w:p w:rsidR="00A015A5" w:rsidRPr="000E56B5" w:rsidRDefault="00A015A5" w:rsidP="003C565D">
            <w:pPr>
              <w:jc w:val="center"/>
              <w:rPr>
                <w:b/>
                <w:bCs/>
                <w:lang w:val="ru-RU" w:eastAsia="ru-RU"/>
              </w:rPr>
            </w:pPr>
            <w:r w:rsidRPr="000E56B5">
              <w:rPr>
                <w:b/>
                <w:bCs/>
                <w:lang w:val="ru-RU" w:eastAsia="ru-RU"/>
              </w:rPr>
              <w:t>ФІНА</w:t>
            </w:r>
            <w:r>
              <w:rPr>
                <w:b/>
                <w:bCs/>
                <w:lang w:val="ru-RU" w:eastAsia="ru-RU"/>
              </w:rPr>
              <w:t>НСОВИЙ ПЛАН ПІДПРИЄМСТВА НА 20</w:t>
            </w:r>
            <w:r w:rsidR="00C32935">
              <w:rPr>
                <w:b/>
                <w:bCs/>
                <w:lang w:val="ru-RU" w:eastAsia="ru-RU"/>
              </w:rPr>
              <w:t>2</w:t>
            </w:r>
            <w:r w:rsidR="00FC36B5">
              <w:rPr>
                <w:b/>
                <w:bCs/>
                <w:lang w:val="ru-RU" w:eastAsia="ru-RU"/>
              </w:rPr>
              <w:t>5</w:t>
            </w:r>
            <w:r w:rsidR="004178E0">
              <w:rPr>
                <w:b/>
                <w:bCs/>
                <w:lang w:val="ru-RU" w:eastAsia="ru-RU"/>
              </w:rPr>
              <w:t xml:space="preserve"> </w:t>
            </w:r>
            <w:r w:rsidRPr="000E56B5">
              <w:rPr>
                <w:b/>
                <w:bCs/>
                <w:lang w:val="ru-RU" w:eastAsia="ru-RU"/>
              </w:rPr>
              <w:t>рік</w:t>
            </w:r>
          </w:p>
        </w:tc>
      </w:tr>
      <w:tr w:rsidR="00A015A5" w:rsidRPr="000E56B5" w:rsidTr="00E86618">
        <w:trPr>
          <w:trHeight w:val="315"/>
        </w:trPr>
        <w:tc>
          <w:tcPr>
            <w:tcW w:w="9342" w:type="dxa"/>
            <w:gridSpan w:val="5"/>
            <w:tcBorders>
              <w:top w:val="nil"/>
              <w:left w:val="nil"/>
              <w:bottom w:val="nil"/>
              <w:right w:val="nil"/>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КП "ПОЛІГОН ТПВ"</w:t>
            </w:r>
          </w:p>
        </w:tc>
      </w:tr>
      <w:tr w:rsidR="00A015A5" w:rsidRPr="000E56B5" w:rsidTr="00E86618">
        <w:trPr>
          <w:trHeight w:val="255"/>
        </w:trPr>
        <w:tc>
          <w:tcPr>
            <w:tcW w:w="9342" w:type="dxa"/>
            <w:gridSpan w:val="5"/>
            <w:tcBorders>
              <w:top w:val="nil"/>
              <w:left w:val="nil"/>
              <w:bottom w:val="nil"/>
              <w:right w:val="nil"/>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Основні фінансові показники</w:t>
            </w:r>
          </w:p>
        </w:tc>
      </w:tr>
      <w:tr w:rsidR="00A015A5" w:rsidRPr="000E56B5" w:rsidTr="00E86618">
        <w:trPr>
          <w:trHeight w:val="255"/>
        </w:trPr>
        <w:tc>
          <w:tcPr>
            <w:tcW w:w="51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ind w:firstLine="252"/>
              <w:jc w:val="center"/>
              <w:rPr>
                <w:lang w:val="ru-RU" w:eastAsia="ru-RU"/>
              </w:rPr>
            </w:pPr>
            <w:r w:rsidRPr="000E56B5">
              <w:rPr>
                <w:lang w:val="ru-RU" w:eastAsia="ru-RU"/>
              </w:rPr>
              <w:t>Найменування показника</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 xml:space="preserve">Код рядка </w:t>
            </w:r>
          </w:p>
        </w:tc>
        <w:tc>
          <w:tcPr>
            <w:tcW w:w="173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Факт минулого року</w:t>
            </w:r>
          </w:p>
        </w:tc>
        <w:tc>
          <w:tcPr>
            <w:tcW w:w="156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015A5" w:rsidRPr="00163D5A" w:rsidRDefault="00A015A5" w:rsidP="00E86618">
            <w:pPr>
              <w:jc w:val="center"/>
              <w:rPr>
                <w:lang w:val="ru-RU" w:eastAsia="ru-RU"/>
              </w:rPr>
            </w:pPr>
            <w:r w:rsidRPr="00163D5A">
              <w:rPr>
                <w:lang w:val="ru-RU" w:eastAsia="ru-RU"/>
              </w:rPr>
              <w:t>Плановий рік</w:t>
            </w:r>
          </w:p>
        </w:tc>
      </w:tr>
      <w:tr w:rsidR="00A015A5" w:rsidRPr="000E56B5" w:rsidTr="00E86618">
        <w:trPr>
          <w:trHeight w:val="585"/>
        </w:trPr>
        <w:tc>
          <w:tcPr>
            <w:tcW w:w="5104" w:type="dxa"/>
            <w:vMerge/>
            <w:tcBorders>
              <w:top w:val="single" w:sz="4" w:space="0" w:color="auto"/>
              <w:left w:val="single" w:sz="4" w:space="0" w:color="auto"/>
              <w:bottom w:val="single" w:sz="4" w:space="0" w:color="auto"/>
              <w:right w:val="single" w:sz="4" w:space="0" w:color="auto"/>
            </w:tcBorders>
            <w:vAlign w:val="center"/>
          </w:tcPr>
          <w:p w:rsidR="00A015A5" w:rsidRPr="000E56B5" w:rsidRDefault="00A015A5" w:rsidP="00E86618">
            <w:pPr>
              <w:rPr>
                <w:lang w:val="ru-RU" w:eastAsia="ru-RU"/>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A015A5" w:rsidRPr="000E56B5" w:rsidRDefault="00A015A5" w:rsidP="00E86618">
            <w:pPr>
              <w:rPr>
                <w:lang w:val="ru-RU" w:eastAsia="ru-RU"/>
              </w:rPr>
            </w:pPr>
          </w:p>
        </w:tc>
        <w:tc>
          <w:tcPr>
            <w:tcW w:w="1735" w:type="dxa"/>
            <w:gridSpan w:val="2"/>
            <w:vMerge/>
            <w:tcBorders>
              <w:top w:val="single" w:sz="4" w:space="0" w:color="auto"/>
              <w:left w:val="single" w:sz="4" w:space="0" w:color="auto"/>
              <w:bottom w:val="single" w:sz="4" w:space="0" w:color="000000"/>
              <w:right w:val="single" w:sz="4" w:space="0" w:color="auto"/>
            </w:tcBorders>
            <w:vAlign w:val="center"/>
          </w:tcPr>
          <w:p w:rsidR="00A015A5" w:rsidRPr="000E56B5" w:rsidRDefault="00A015A5" w:rsidP="00E86618">
            <w:pPr>
              <w:rPr>
                <w:lang w:val="ru-RU" w:eastAsia="ru-RU"/>
              </w:rPr>
            </w:pPr>
          </w:p>
        </w:tc>
        <w:tc>
          <w:tcPr>
            <w:tcW w:w="1563" w:type="dxa"/>
            <w:vMerge/>
            <w:tcBorders>
              <w:top w:val="single" w:sz="4" w:space="0" w:color="auto"/>
              <w:left w:val="single" w:sz="4" w:space="0" w:color="auto"/>
              <w:bottom w:val="single" w:sz="4" w:space="0" w:color="000000"/>
              <w:right w:val="single" w:sz="4" w:space="0" w:color="auto"/>
            </w:tcBorders>
            <w:vAlign w:val="center"/>
          </w:tcPr>
          <w:p w:rsidR="00A015A5" w:rsidRPr="000E56B5" w:rsidRDefault="00A015A5" w:rsidP="00E86618">
            <w:pPr>
              <w:rPr>
                <w:lang w:val="ru-RU" w:eastAsia="ru-RU"/>
              </w:rPr>
            </w:pP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3</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4</w:t>
            </w:r>
          </w:p>
        </w:tc>
      </w:tr>
      <w:tr w:rsidR="00A015A5" w:rsidRPr="000E56B5" w:rsidTr="00E86618">
        <w:trPr>
          <w:trHeight w:val="25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jc w:val="center"/>
              <w:rPr>
                <w:b/>
                <w:bCs/>
                <w:lang w:val="ru-RU" w:eastAsia="ru-RU"/>
              </w:rPr>
            </w:pPr>
            <w:r w:rsidRPr="000E56B5">
              <w:rPr>
                <w:b/>
                <w:bCs/>
                <w:lang w:val="ru-RU" w:eastAsia="ru-RU"/>
              </w:rPr>
              <w:lastRenderedPageBreak/>
              <w:t>І. Формування фінансових результатів</w:t>
            </w:r>
          </w:p>
        </w:tc>
      </w:tr>
      <w:tr w:rsidR="00A015A5" w:rsidRPr="000E56B5" w:rsidTr="00E86618">
        <w:trPr>
          <w:trHeight w:val="57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Чистий дохід від реалізації продукції (товарів, робіт, послуг)</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1000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FC36B5" w:rsidP="007E477A">
            <w:pPr>
              <w:jc w:val="center"/>
              <w:rPr>
                <w:lang w:val="ru-RU" w:eastAsia="ru-RU"/>
              </w:rPr>
            </w:pPr>
            <w:r>
              <w:rPr>
                <w:lang w:val="ru-RU" w:eastAsia="ru-RU"/>
              </w:rPr>
              <w:t>18333</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FC36B5" w:rsidP="007E477A">
            <w:pPr>
              <w:jc w:val="center"/>
              <w:rPr>
                <w:lang w:val="ru-RU" w:eastAsia="ru-RU"/>
              </w:rPr>
            </w:pPr>
            <w:r>
              <w:rPr>
                <w:lang w:val="ru-RU" w:eastAsia="ru-RU"/>
              </w:rPr>
              <w:t>29440</w:t>
            </w:r>
          </w:p>
        </w:tc>
      </w:tr>
      <w:tr w:rsidR="00A015A5" w:rsidRPr="000E56B5" w:rsidTr="00E86618">
        <w:trPr>
          <w:trHeight w:val="57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Собівартість реалізованої продукції (товарів, робіт, послуг)</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1010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A015A5" w:rsidP="00FC36B5">
            <w:pPr>
              <w:jc w:val="center"/>
              <w:rPr>
                <w:lang w:val="ru-RU" w:eastAsia="ru-RU"/>
              </w:rPr>
            </w:pPr>
            <w:r w:rsidRPr="002C6F35">
              <w:rPr>
                <w:lang w:val="ru-RU" w:eastAsia="ru-RU"/>
              </w:rPr>
              <w:t>(</w:t>
            </w:r>
            <w:r w:rsidR="00FC36B5">
              <w:rPr>
                <w:lang w:val="ru-RU" w:eastAsia="ru-RU"/>
              </w:rPr>
              <w:t>17303</w:t>
            </w:r>
            <w:r w:rsidRPr="002C6F3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FC36B5">
            <w:pPr>
              <w:jc w:val="center"/>
              <w:rPr>
                <w:lang w:val="ru-RU" w:eastAsia="ru-RU"/>
              </w:rPr>
            </w:pPr>
            <w:r>
              <w:rPr>
                <w:lang w:val="ru-RU" w:eastAsia="ru-RU"/>
              </w:rPr>
              <w:t>(</w:t>
            </w:r>
            <w:r w:rsidR="00FC36B5">
              <w:rPr>
                <w:lang w:val="ru-RU" w:eastAsia="ru-RU"/>
              </w:rPr>
              <w:t>24539</w:t>
            </w:r>
            <w:r w:rsidRPr="000E56B5">
              <w:rPr>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Валовий прибуток/збиток</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FC36B5" w:rsidP="006A1593">
            <w:pPr>
              <w:jc w:val="center"/>
              <w:rPr>
                <w:b/>
                <w:bCs/>
                <w:lang w:val="ru-RU" w:eastAsia="ru-RU"/>
              </w:rPr>
            </w:pPr>
            <w:r>
              <w:rPr>
                <w:b/>
                <w:bCs/>
                <w:lang w:val="ru-RU" w:eastAsia="ru-RU"/>
              </w:rPr>
              <w:t>1030</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FC36B5" w:rsidP="00EF676E">
            <w:pPr>
              <w:jc w:val="center"/>
              <w:rPr>
                <w:b/>
                <w:bCs/>
                <w:lang w:val="ru-RU" w:eastAsia="ru-RU"/>
              </w:rPr>
            </w:pPr>
            <w:r>
              <w:rPr>
                <w:b/>
                <w:bCs/>
                <w:lang w:val="ru-RU" w:eastAsia="ru-RU"/>
              </w:rPr>
              <w:t>4901</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Адміністративні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FC36B5">
            <w:pPr>
              <w:jc w:val="center"/>
              <w:rPr>
                <w:lang w:val="ru-RU" w:eastAsia="ru-RU"/>
              </w:rPr>
            </w:pPr>
            <w:r w:rsidRPr="002C6F35">
              <w:rPr>
                <w:lang w:val="ru-RU" w:eastAsia="ru-RU"/>
              </w:rPr>
              <w:t>(</w:t>
            </w:r>
            <w:r w:rsidR="00FC36B5">
              <w:rPr>
                <w:lang w:val="ru-RU" w:eastAsia="ru-RU"/>
              </w:rPr>
              <w:t>4972</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FC36B5">
            <w:pPr>
              <w:jc w:val="center"/>
              <w:rPr>
                <w:lang w:val="ru-RU" w:eastAsia="ru-RU"/>
              </w:rPr>
            </w:pPr>
            <w:r>
              <w:rPr>
                <w:lang w:val="ru-RU" w:eastAsia="ru-RU"/>
              </w:rPr>
              <w:t>(</w:t>
            </w:r>
            <w:r w:rsidR="00FC36B5">
              <w:rPr>
                <w:lang w:val="ru-RU" w:eastAsia="ru-RU"/>
              </w:rPr>
              <w:t>6193</w:t>
            </w:r>
            <w:r w:rsidRPr="000E56B5">
              <w:rPr>
                <w:lang w:val="ru-RU" w:eastAsia="ru-RU"/>
              </w:rPr>
              <w:t>)</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Витрати на збут</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1060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250FB3" w:rsidP="006A1593">
            <w:pPr>
              <w:jc w:val="center"/>
              <w:rPr>
                <w:lang w:val="ru-RU" w:eastAsia="ru-RU"/>
              </w:rPr>
            </w:pPr>
            <w:r>
              <w:rPr>
                <w:lang w:val="ru-RU" w:eastAsia="ru-RU"/>
              </w:rPr>
              <w:t>(3)</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операційні доходи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1070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FC36B5" w:rsidP="00E86618">
            <w:pPr>
              <w:jc w:val="center"/>
              <w:rPr>
                <w:lang w:val="ru-RU" w:eastAsia="ru-RU"/>
              </w:rPr>
            </w:pPr>
            <w:r>
              <w:rPr>
                <w:lang w:val="ru-RU" w:eastAsia="ru-RU"/>
              </w:rPr>
              <w:t>4279</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FC36B5" w:rsidP="00E86618">
            <w:pPr>
              <w:jc w:val="center"/>
              <w:rPr>
                <w:lang w:val="ru-RU" w:eastAsia="ru-RU"/>
              </w:rPr>
            </w:pPr>
            <w:r>
              <w:rPr>
                <w:lang w:val="ru-RU" w:eastAsia="ru-RU"/>
              </w:rPr>
              <w:t>5767</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операційні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1080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7E477A">
            <w:pPr>
              <w:jc w:val="center"/>
              <w:rPr>
                <w:lang w:val="ru-RU" w:eastAsia="ru-RU"/>
              </w:rPr>
            </w:pPr>
            <w:r w:rsidRPr="002C6F35">
              <w:rPr>
                <w:lang w:val="ru-RU" w:eastAsia="ru-RU"/>
              </w:rPr>
              <w:t>(</w:t>
            </w:r>
            <w:r w:rsidR="00FC36B5">
              <w:rPr>
                <w:lang w:val="ru-RU" w:eastAsia="ru-RU"/>
              </w:rPr>
              <w:t>31</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F676E">
            <w:pPr>
              <w:jc w:val="center"/>
              <w:rPr>
                <w:lang w:val="ru-RU" w:eastAsia="ru-RU"/>
              </w:rPr>
            </w:pPr>
          </w:p>
        </w:tc>
      </w:tr>
      <w:tr w:rsidR="00A015A5" w:rsidRPr="000E56B5" w:rsidTr="00E86618">
        <w:trPr>
          <w:trHeight w:val="55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Фінансовий результат від операційної діяльності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EF676E" w:rsidP="00FC36B5">
            <w:pPr>
              <w:jc w:val="center"/>
              <w:rPr>
                <w:b/>
                <w:bCs/>
                <w:lang w:val="ru-RU" w:eastAsia="ru-RU"/>
              </w:rPr>
            </w:pPr>
            <w:r>
              <w:rPr>
                <w:b/>
                <w:bCs/>
                <w:lang w:val="ru-RU" w:eastAsia="ru-RU"/>
              </w:rPr>
              <w:t>(</w:t>
            </w:r>
            <w:r w:rsidR="00FC36B5">
              <w:rPr>
                <w:b/>
                <w:bCs/>
                <w:lang w:val="ru-RU" w:eastAsia="ru-RU"/>
              </w:rPr>
              <w:t>306</w:t>
            </w:r>
            <w:r>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FC36B5" w:rsidP="00E86618">
            <w:pPr>
              <w:jc w:val="center"/>
              <w:rPr>
                <w:b/>
                <w:bCs/>
                <w:lang w:val="ru-RU" w:eastAsia="ru-RU"/>
              </w:rPr>
            </w:pPr>
            <w:r>
              <w:rPr>
                <w:b/>
                <w:bCs/>
                <w:lang w:val="ru-RU" w:eastAsia="ru-RU"/>
              </w:rPr>
              <w:t>4472</w:t>
            </w:r>
          </w:p>
        </w:tc>
      </w:tr>
      <w:tr w:rsidR="00A015A5" w:rsidRPr="00465846"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Дохід від участі в капіталі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E86618">
            <w:pPr>
              <w:jc w:val="center"/>
              <w:rPr>
                <w:lang w:val="ru-RU" w:eastAsia="ru-RU"/>
              </w:rPr>
            </w:pP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Втрати від участі в капіталі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E86618">
            <w:pPr>
              <w:jc w:val="center"/>
              <w:rPr>
                <w:lang w:val="ru-RU" w:eastAsia="ru-RU"/>
              </w:rPr>
            </w:pPr>
            <w:r w:rsidRPr="002C6F35">
              <w:rPr>
                <w:lang w:val="ru-RU" w:eastAsia="ru-RU"/>
              </w:rPr>
              <w:t>(    )</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sidRPr="000E56B5">
              <w:rPr>
                <w:lang w:val="ru-RU" w:eastAsia="ru-RU"/>
              </w:rPr>
              <w:t>(    )</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фінансові доходи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FC36B5" w:rsidP="00E86618">
            <w:pPr>
              <w:jc w:val="center"/>
              <w:rPr>
                <w:lang w:val="ru-RU" w:eastAsia="ru-RU"/>
              </w:rPr>
            </w:pPr>
            <w:r>
              <w:rPr>
                <w:lang w:val="ru-RU" w:eastAsia="ru-RU"/>
              </w:rPr>
              <w:t>3</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FC36B5" w:rsidP="00E86618">
            <w:pPr>
              <w:jc w:val="center"/>
              <w:rPr>
                <w:lang w:val="ru-RU" w:eastAsia="ru-RU"/>
              </w:rPr>
            </w:pPr>
            <w:r>
              <w:rPr>
                <w:lang w:val="ru-RU" w:eastAsia="ru-RU"/>
              </w:rPr>
              <w:t>-</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Фінансові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1140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FC36B5" w:rsidP="00EF676E">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FC36B5" w:rsidP="00EF676E">
            <w:pPr>
              <w:jc w:val="center"/>
              <w:rPr>
                <w:lang w:val="ru-RU" w:eastAsia="ru-RU"/>
              </w:rPr>
            </w:pPr>
            <w:r>
              <w:rPr>
                <w:lang w:val="ru-RU" w:eastAsia="ru-RU"/>
              </w:rPr>
              <w:t>-</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доходи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1150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FC36B5" w:rsidP="00E86618">
            <w:pPr>
              <w:jc w:val="center"/>
              <w:rPr>
                <w:lang w:val="ru-RU" w:eastAsia="ru-RU"/>
              </w:rPr>
            </w:pPr>
            <w:r>
              <w:rPr>
                <w:lang w:val="ru-RU" w:eastAsia="ru-RU"/>
              </w:rPr>
              <w:t>14</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FC36B5" w:rsidP="00EF676E">
            <w:pPr>
              <w:jc w:val="center"/>
              <w:rPr>
                <w:lang w:val="ru-RU" w:eastAsia="ru-RU"/>
              </w:rPr>
            </w:pPr>
            <w:r>
              <w:rPr>
                <w:lang w:val="ru-RU" w:eastAsia="ru-RU"/>
              </w:rPr>
              <w:t>20</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Інші витрати</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1160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A015A5" w:rsidP="00256EF6">
            <w:pPr>
              <w:jc w:val="center"/>
              <w:rPr>
                <w:lang w:val="ru-RU" w:eastAsia="ru-RU"/>
              </w:rPr>
            </w:pPr>
            <w:r>
              <w:rPr>
                <w:lang w:val="ru-RU" w:eastAsia="ru-RU"/>
              </w:rPr>
              <w:t>(</w:t>
            </w:r>
            <w:r w:rsidR="00256EF6">
              <w:rPr>
                <w:lang w:val="ru-RU" w:eastAsia="ru-RU"/>
              </w:rPr>
              <w:t>36</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7E477A">
            <w:pPr>
              <w:jc w:val="center"/>
              <w:rPr>
                <w:lang w:val="ru-RU" w:eastAsia="ru-RU"/>
              </w:rPr>
            </w:pPr>
            <w:r>
              <w:rPr>
                <w:lang w:val="ru-RU" w:eastAsia="ru-RU"/>
              </w:rPr>
              <w:t>(</w:t>
            </w:r>
            <w:r w:rsidR="00256EF6">
              <w:rPr>
                <w:lang w:val="ru-RU" w:eastAsia="ru-RU"/>
              </w:rPr>
              <w:t>33</w:t>
            </w:r>
            <w:r>
              <w:rPr>
                <w:lang w:val="ru-RU" w:eastAsia="ru-RU"/>
              </w:rPr>
              <w:t>)</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Фінансовий результат до оподаткування</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1170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256EF6" w:rsidP="00EF676E">
            <w:pPr>
              <w:jc w:val="center"/>
              <w:rPr>
                <w:b/>
                <w:bCs/>
                <w:lang w:val="ru-RU" w:eastAsia="ru-RU"/>
              </w:rPr>
            </w:pPr>
            <w:r>
              <w:rPr>
                <w:b/>
                <w:bCs/>
                <w:lang w:val="ru-RU" w:eastAsia="ru-RU"/>
              </w:rPr>
              <w:t>287</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b/>
                <w:bCs/>
                <w:lang w:val="ru-RU" w:eastAsia="ru-RU"/>
              </w:rPr>
            </w:pPr>
            <w:r>
              <w:rPr>
                <w:b/>
                <w:bCs/>
                <w:lang w:val="ru-RU" w:eastAsia="ru-RU"/>
              </w:rPr>
              <w:t>4459</w:t>
            </w:r>
          </w:p>
        </w:tc>
      </w:tr>
      <w:tr w:rsidR="00A015A5" w:rsidRPr="000E56B5" w:rsidTr="00E86618">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Витрати з податку на прибуток</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1180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256EF6" w:rsidP="00EF676E">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lang w:val="ru-RU" w:eastAsia="ru-RU"/>
              </w:rPr>
            </w:pPr>
            <w:r>
              <w:rPr>
                <w:lang w:val="ru-RU" w:eastAsia="ru-RU"/>
              </w:rPr>
              <w:t>-</w:t>
            </w:r>
          </w:p>
        </w:tc>
      </w:tr>
      <w:tr w:rsidR="00A015A5" w:rsidRPr="000E56B5" w:rsidTr="00E86618">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Дохід з податку на прибуток</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1181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2C6F35" w:rsidRDefault="00A015A5" w:rsidP="00E86618">
            <w:pPr>
              <w:jc w:val="center"/>
              <w:rPr>
                <w:lang w:val="ru-RU" w:eastAsia="ru-RU"/>
              </w:rPr>
            </w:pPr>
            <w:r w:rsidRPr="002C6F3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Прибуток від припиненої діяльності після оподаткування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1190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22735" w:rsidRDefault="00A015A5" w:rsidP="00E86618">
            <w:pPr>
              <w:rPr>
                <w:lang w:eastAsia="ru-RU"/>
              </w:rPr>
            </w:pPr>
            <w:r w:rsidRPr="00022735">
              <w:rPr>
                <w:lang w:eastAsia="ru-RU"/>
              </w:rPr>
              <w:t xml:space="preserve">Збиток від припиненої діяльності після оподаткування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1191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    )</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    )</w:t>
            </w:r>
          </w:p>
        </w:tc>
      </w:tr>
      <w:tr w:rsidR="00A015A5" w:rsidRPr="000E56B5" w:rsidTr="00E86618">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Чистий фінансовий результат</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1200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2C6F35" w:rsidRDefault="00256EF6" w:rsidP="00EF676E">
            <w:pPr>
              <w:jc w:val="center"/>
              <w:rPr>
                <w:b/>
                <w:bCs/>
                <w:lang w:val="ru-RU" w:eastAsia="ru-RU"/>
              </w:rPr>
            </w:pPr>
            <w:r>
              <w:rPr>
                <w:b/>
                <w:bCs/>
                <w:lang w:val="ru-RU" w:eastAsia="ru-RU"/>
              </w:rPr>
              <w:t>287</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b/>
                <w:bCs/>
                <w:lang w:val="ru-RU" w:eastAsia="ru-RU"/>
              </w:rPr>
            </w:pPr>
            <w:r>
              <w:rPr>
                <w:b/>
                <w:bCs/>
                <w:lang w:val="ru-RU" w:eastAsia="ru-RU"/>
              </w:rPr>
              <w:t>4459</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Прибуток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1201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lang w:val="ru-RU" w:eastAsia="ru-RU"/>
              </w:rPr>
            </w:pPr>
            <w:r>
              <w:rPr>
                <w:lang w:val="ru-RU" w:eastAsia="ru-RU"/>
              </w:rPr>
              <w:t>287</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lang w:val="ru-RU" w:eastAsia="ru-RU"/>
              </w:rPr>
            </w:pPr>
            <w:r>
              <w:rPr>
                <w:lang w:val="ru-RU" w:eastAsia="ru-RU"/>
              </w:rPr>
              <w:t>4459</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Збиток</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1202</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256EF6" w:rsidP="00EF676E">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p>
        </w:tc>
      </w:tr>
      <w:tr w:rsidR="00A015A5" w:rsidRPr="000E56B5" w:rsidTr="00E86618">
        <w:trPr>
          <w:trHeight w:val="37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IІ. Розрахунки з бюджетом</w:t>
            </w:r>
          </w:p>
        </w:tc>
      </w:tr>
      <w:tr w:rsidR="00A015A5" w:rsidRPr="000E56B5" w:rsidTr="00E86618">
        <w:trPr>
          <w:trHeight w:val="60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Сплата податків та зборів до Державного бюджету України (податкові платежі), усього, у тому числі:</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b/>
                <w:bCs/>
                <w:lang w:val="ru-RU" w:eastAsia="ru-RU"/>
              </w:rPr>
            </w:pPr>
            <w:r>
              <w:rPr>
                <w:b/>
                <w:bCs/>
                <w:lang w:val="ru-RU" w:eastAsia="ru-RU"/>
              </w:rPr>
              <w:t>2615</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b/>
                <w:bCs/>
                <w:lang w:val="ru-RU" w:eastAsia="ru-RU"/>
              </w:rPr>
            </w:pPr>
            <w:r>
              <w:rPr>
                <w:b/>
                <w:bCs/>
                <w:lang w:val="ru-RU" w:eastAsia="ru-RU"/>
              </w:rPr>
              <w:t>6196</w:t>
            </w:r>
          </w:p>
        </w:tc>
      </w:tr>
      <w:tr w:rsidR="00A015A5" w:rsidRPr="000E56B5" w:rsidTr="00E86618">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податок на прибуток підприємств</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w:t>
            </w:r>
          </w:p>
        </w:tc>
      </w:tr>
      <w:tr w:rsidR="00A015A5" w:rsidRPr="000E56B5" w:rsidTr="00E86618">
        <w:trPr>
          <w:trHeight w:val="52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податок на додану вартість, що підлягає сплаті до бюджету за підсумками звітного періоду</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2112</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lang w:val="ru-RU" w:eastAsia="ru-RU"/>
              </w:rPr>
            </w:pPr>
            <w:r>
              <w:rPr>
                <w:lang w:val="ru-RU" w:eastAsia="ru-RU"/>
              </w:rPr>
              <w:t>2388</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lang w:val="ru-RU" w:eastAsia="ru-RU"/>
              </w:rPr>
            </w:pPr>
            <w:r>
              <w:rPr>
                <w:lang w:val="ru-RU" w:eastAsia="ru-RU"/>
              </w:rPr>
              <w:t>5520</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податок на додану вартість, що підлягає відшкодуванню з бюджету за підсумками звітного періоду</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2113</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r>
              <w:rPr>
                <w:lang w:val="ru-RU" w:eastAsia="ru-RU"/>
              </w:rPr>
              <w:t xml:space="preserve"> </w:t>
            </w: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Pr>
                <w:lang w:val="ru-RU" w:eastAsia="ru-RU"/>
              </w:rPr>
              <w:t>(</w:t>
            </w:r>
            <w:r w:rsidRPr="000E56B5">
              <w:rPr>
                <w:lang w:val="ru-RU" w:eastAsia="ru-RU"/>
              </w:rPr>
              <w:t xml:space="preserve">   )</w:t>
            </w:r>
          </w:p>
        </w:tc>
      </w:tr>
      <w:tr w:rsidR="00A015A5" w:rsidRPr="000E56B5" w:rsidTr="00E86618">
        <w:trPr>
          <w:trHeight w:val="40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акцизний податок</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2114</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відрахування частини чистого прибутку державними унітарними підприємствами та їх об'єднаннями</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2115</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Pr>
                <w:lang w:val="ru-RU" w:eastAsia="ru-RU"/>
              </w:rPr>
              <w:t>військовий збір</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Pr>
                <w:lang w:val="ru-RU" w:eastAsia="ru-RU"/>
              </w:rPr>
              <w:t>2116</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A015A5" w:rsidRPr="000E56B5" w:rsidRDefault="00256EF6" w:rsidP="00EF676E">
            <w:pPr>
              <w:jc w:val="center"/>
              <w:rPr>
                <w:lang w:val="ru-RU" w:eastAsia="ru-RU"/>
              </w:rPr>
            </w:pPr>
            <w:r>
              <w:rPr>
                <w:lang w:val="ru-RU" w:eastAsia="ru-RU"/>
              </w:rPr>
              <w:t>227</w:t>
            </w:r>
          </w:p>
        </w:tc>
        <w:tc>
          <w:tcPr>
            <w:tcW w:w="1563"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256EF6" w:rsidP="00095A6E">
            <w:pPr>
              <w:jc w:val="center"/>
              <w:rPr>
                <w:lang w:val="ru-RU" w:eastAsia="ru-RU"/>
              </w:rPr>
            </w:pPr>
            <w:r>
              <w:rPr>
                <w:lang w:val="ru-RU" w:eastAsia="ru-RU"/>
              </w:rPr>
              <w:t>675</w:t>
            </w:r>
          </w:p>
        </w:tc>
      </w:tr>
      <w:tr w:rsidR="00A015A5" w:rsidRPr="000E56B5" w:rsidTr="00E86618">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Сплата податків та зборів до місцевих бюджетів (податкові платежі)</w:t>
            </w:r>
          </w:p>
        </w:tc>
        <w:tc>
          <w:tcPr>
            <w:tcW w:w="940"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2120</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A015A5" w:rsidRPr="000E56B5" w:rsidRDefault="00256EF6" w:rsidP="00E86618">
            <w:pPr>
              <w:jc w:val="center"/>
              <w:rPr>
                <w:b/>
                <w:bCs/>
                <w:lang w:val="ru-RU" w:eastAsia="ru-RU"/>
              </w:rPr>
            </w:pPr>
            <w:r>
              <w:rPr>
                <w:b/>
                <w:bCs/>
                <w:lang w:val="ru-RU" w:eastAsia="ru-RU"/>
              </w:rPr>
              <w:t>2962</w:t>
            </w:r>
          </w:p>
        </w:tc>
        <w:tc>
          <w:tcPr>
            <w:tcW w:w="1563" w:type="dxa"/>
            <w:tcBorders>
              <w:top w:val="single" w:sz="4" w:space="0" w:color="auto"/>
              <w:left w:val="nil"/>
              <w:bottom w:val="single" w:sz="4" w:space="0" w:color="auto"/>
              <w:right w:val="single" w:sz="4" w:space="0" w:color="auto"/>
            </w:tcBorders>
            <w:shd w:val="clear" w:color="auto" w:fill="auto"/>
            <w:vAlign w:val="center"/>
          </w:tcPr>
          <w:p w:rsidR="00A015A5" w:rsidRPr="000E56B5" w:rsidRDefault="00256EF6" w:rsidP="00E86618">
            <w:pPr>
              <w:jc w:val="center"/>
              <w:rPr>
                <w:b/>
                <w:bCs/>
                <w:lang w:val="ru-RU" w:eastAsia="ru-RU"/>
              </w:rPr>
            </w:pPr>
            <w:r>
              <w:rPr>
                <w:b/>
                <w:bCs/>
                <w:lang w:val="ru-RU" w:eastAsia="ru-RU"/>
              </w:rPr>
              <w:t>3329</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Інші податки, збори та платежі на користь держави,</w:t>
            </w:r>
            <w:r w:rsidRPr="000E56B5">
              <w:rPr>
                <w:b/>
                <w:bCs/>
                <w:lang w:val="ru-RU" w:eastAsia="ru-RU"/>
              </w:rPr>
              <w:br/>
              <w:t>усього, у тому числі:</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2130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b/>
                <w:bCs/>
                <w:lang w:val="ru-RU" w:eastAsia="ru-RU"/>
              </w:rPr>
            </w:pPr>
            <w:r>
              <w:rPr>
                <w:b/>
                <w:bCs/>
                <w:lang w:val="ru-RU" w:eastAsia="ru-RU"/>
              </w:rPr>
              <w:t>2390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b/>
                <w:bCs/>
                <w:lang w:val="ru-RU" w:eastAsia="ru-RU"/>
              </w:rPr>
            </w:pPr>
            <w:r>
              <w:rPr>
                <w:b/>
                <w:bCs/>
                <w:lang w:val="ru-RU" w:eastAsia="ru-RU"/>
              </w:rPr>
              <w:t>2972</w:t>
            </w:r>
          </w:p>
        </w:tc>
      </w:tr>
      <w:tr w:rsidR="00A015A5" w:rsidRPr="000E56B5" w:rsidTr="00E86618">
        <w:trPr>
          <w:trHeight w:val="1050"/>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lastRenderedPageBreak/>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2131</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єдиний внесок на загальнообов'язкове державне соціальне страхування               </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2133</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lang w:val="ru-RU" w:eastAsia="ru-RU"/>
              </w:rPr>
            </w:pPr>
            <w:r>
              <w:rPr>
                <w:lang w:val="ru-RU" w:eastAsia="ru-RU"/>
              </w:rPr>
              <w:t>2390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lang w:val="ru-RU" w:eastAsia="ru-RU"/>
              </w:rPr>
            </w:pPr>
            <w:r>
              <w:rPr>
                <w:lang w:val="ru-RU" w:eastAsia="ru-RU"/>
              </w:rPr>
              <w:t>2972</w:t>
            </w:r>
          </w:p>
        </w:tc>
      </w:tr>
      <w:tr w:rsidR="00A015A5" w:rsidRPr="000E56B5" w:rsidTr="00E86618">
        <w:trPr>
          <w:trHeight w:val="43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Усього виплат на користь держави</w:t>
            </w:r>
          </w:p>
        </w:tc>
        <w:tc>
          <w:tcPr>
            <w:tcW w:w="940"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2200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b/>
                <w:bCs/>
                <w:lang w:val="ru-RU" w:eastAsia="ru-RU"/>
              </w:rPr>
            </w:pPr>
            <w:r>
              <w:rPr>
                <w:b/>
                <w:bCs/>
                <w:lang w:val="ru-RU" w:eastAsia="ru-RU"/>
              </w:rPr>
              <w:t>7967</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b/>
                <w:bCs/>
                <w:lang w:val="ru-RU" w:eastAsia="ru-RU"/>
              </w:rPr>
            </w:pPr>
            <w:r>
              <w:rPr>
                <w:b/>
                <w:bCs/>
                <w:lang w:val="ru-RU" w:eastAsia="ru-RU"/>
              </w:rPr>
              <w:t>12497</w:t>
            </w:r>
          </w:p>
        </w:tc>
      </w:tr>
      <w:tr w:rsidR="00A015A5" w:rsidRPr="000E56B5" w:rsidTr="00E86618">
        <w:trPr>
          <w:trHeight w:val="40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015A5" w:rsidRPr="000E56B5" w:rsidRDefault="00A015A5" w:rsidP="00E86618">
            <w:pPr>
              <w:jc w:val="center"/>
              <w:rPr>
                <w:b/>
                <w:bCs/>
                <w:lang w:val="ru-RU" w:eastAsia="ru-RU"/>
              </w:rPr>
            </w:pPr>
            <w:r w:rsidRPr="000E56B5">
              <w:rPr>
                <w:b/>
                <w:bCs/>
                <w:lang w:val="ru-RU" w:eastAsia="ru-RU"/>
              </w:rPr>
              <w:t>ІІІ. Рух грошових коштів</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b/>
                <w:bCs/>
                <w:lang w:val="ru-RU" w:eastAsia="ru-RU"/>
              </w:rPr>
            </w:pPr>
            <w:r w:rsidRPr="000E56B5">
              <w:rPr>
                <w:b/>
                <w:bCs/>
                <w:lang w:val="ru-RU" w:eastAsia="ru-RU"/>
              </w:rPr>
              <w:t>Залишок коштів на початок періоду</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3405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b/>
                <w:bCs/>
                <w:lang w:val="ru-RU" w:eastAsia="ru-RU"/>
              </w:rPr>
            </w:pPr>
            <w:r>
              <w:rPr>
                <w:b/>
                <w:bCs/>
                <w:lang w:val="ru-RU" w:eastAsia="ru-RU"/>
              </w:rPr>
              <w:t>6147</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b/>
                <w:bCs/>
                <w:lang w:val="ru-RU" w:eastAsia="ru-RU"/>
              </w:rPr>
            </w:pPr>
            <w:r>
              <w:rPr>
                <w:b/>
                <w:bCs/>
                <w:lang w:val="ru-RU" w:eastAsia="ru-RU"/>
              </w:rPr>
              <w:t>2695</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Цільове фінансування</w:t>
            </w:r>
          </w:p>
        </w:tc>
        <w:tc>
          <w:tcPr>
            <w:tcW w:w="940" w:type="dxa"/>
            <w:tcBorders>
              <w:top w:val="nil"/>
              <w:left w:val="nil"/>
              <w:bottom w:val="nil"/>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3030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lang w:val="ru-RU" w:eastAsia="ru-RU"/>
              </w:rPr>
            </w:pPr>
            <w:r>
              <w:rPr>
                <w:lang w:val="ru-RU" w:eastAsia="ru-RU"/>
              </w:rPr>
              <w:t>2940</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lang w:val="ru-RU" w:eastAsia="ru-RU"/>
              </w:rPr>
            </w:pPr>
            <w:r>
              <w:rPr>
                <w:lang w:val="ru-RU" w:eastAsia="ru-RU"/>
              </w:rPr>
              <w:t>5000</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Чистий рух коштів від операційної діяльності</w:t>
            </w:r>
          </w:p>
        </w:tc>
        <w:tc>
          <w:tcPr>
            <w:tcW w:w="940" w:type="dxa"/>
            <w:tcBorders>
              <w:top w:val="single" w:sz="4" w:space="0" w:color="auto"/>
              <w:left w:val="nil"/>
              <w:bottom w:val="nil"/>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3195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lang w:val="ru-RU" w:eastAsia="ru-RU"/>
              </w:rPr>
            </w:pPr>
            <w:r>
              <w:rPr>
                <w:lang w:val="ru-RU" w:eastAsia="ru-RU"/>
              </w:rPr>
              <w:t>(1374)</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256EF6" w:rsidP="00E86618">
            <w:pPr>
              <w:jc w:val="center"/>
              <w:rPr>
                <w:lang w:val="ru-RU" w:eastAsia="ru-RU"/>
              </w:rPr>
            </w:pPr>
            <w:r>
              <w:rPr>
                <w:lang w:val="ru-RU" w:eastAsia="ru-RU"/>
              </w:rPr>
              <w:t>9352</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22735" w:rsidRDefault="00A015A5" w:rsidP="00E86618">
            <w:pPr>
              <w:rPr>
                <w:lang w:eastAsia="ru-RU"/>
              </w:rPr>
            </w:pPr>
            <w:r w:rsidRPr="00022735">
              <w:rPr>
                <w:lang w:eastAsia="ru-RU"/>
              </w:rPr>
              <w:t>Чистий рух коштів від інвестиційної діяльності</w:t>
            </w:r>
            <w:r w:rsidRPr="000E56B5">
              <w:rPr>
                <w:lang w:val="ru-RU" w:eastAsia="ru-RU"/>
              </w:rPr>
              <w:t> </w:t>
            </w:r>
          </w:p>
        </w:tc>
        <w:tc>
          <w:tcPr>
            <w:tcW w:w="940" w:type="dxa"/>
            <w:tcBorders>
              <w:top w:val="single" w:sz="4" w:space="0" w:color="auto"/>
              <w:left w:val="nil"/>
              <w:bottom w:val="nil"/>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3295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256EF6">
            <w:pPr>
              <w:jc w:val="center"/>
              <w:rPr>
                <w:lang w:val="ru-RU" w:eastAsia="ru-RU"/>
              </w:rPr>
            </w:pPr>
            <w:r>
              <w:rPr>
                <w:lang w:val="ru-RU" w:eastAsia="ru-RU"/>
              </w:rPr>
              <w:t>(</w:t>
            </w:r>
            <w:r w:rsidR="00256EF6">
              <w:rPr>
                <w:lang w:val="ru-RU" w:eastAsia="ru-RU"/>
              </w:rPr>
              <w:t>2081</w:t>
            </w: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256EF6">
            <w:pPr>
              <w:jc w:val="center"/>
              <w:rPr>
                <w:lang w:val="ru-RU" w:eastAsia="ru-RU"/>
              </w:rPr>
            </w:pPr>
            <w:r>
              <w:rPr>
                <w:lang w:val="ru-RU" w:eastAsia="ru-RU"/>
              </w:rPr>
              <w:t>(</w:t>
            </w:r>
            <w:r w:rsidR="00256EF6">
              <w:rPr>
                <w:lang w:val="ru-RU" w:eastAsia="ru-RU"/>
              </w:rPr>
              <w:t>9900</w:t>
            </w:r>
            <w:r w:rsidRPr="000E56B5">
              <w:rPr>
                <w:lang w:val="ru-RU" w:eastAsia="ru-RU"/>
              </w:rPr>
              <w:t>)</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Чистий рух коштів від фінансової діяльності</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3395</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256EF6" w:rsidP="008E0286">
            <w:pPr>
              <w:jc w:val="center"/>
              <w:rPr>
                <w:lang w:val="ru-RU" w:eastAsia="ru-RU"/>
              </w:rPr>
            </w:pPr>
            <w:r>
              <w:rPr>
                <w:lang w:val="ru-RU" w:eastAsia="ru-RU"/>
              </w:rPr>
              <w:t>3</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256EF6" w:rsidP="00095A6E">
            <w:pPr>
              <w:jc w:val="center"/>
              <w:rPr>
                <w:lang w:val="ru-RU" w:eastAsia="ru-RU"/>
              </w:rPr>
            </w:pPr>
            <w:r>
              <w:rPr>
                <w:lang w:val="ru-RU" w:eastAsia="ru-RU"/>
              </w:rPr>
              <w:t>-</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A015A5" w:rsidRPr="000E56B5" w:rsidRDefault="00A015A5" w:rsidP="00E86618">
            <w:pPr>
              <w:rPr>
                <w:lang w:val="ru-RU" w:eastAsia="ru-RU"/>
              </w:rPr>
            </w:pPr>
            <w:r w:rsidRPr="000E56B5">
              <w:rPr>
                <w:lang w:val="ru-RU" w:eastAsia="ru-RU"/>
              </w:rPr>
              <w:t xml:space="preserve">Вплив зміни валютних курсів на залишок коштів </w:t>
            </w:r>
          </w:p>
        </w:tc>
        <w:tc>
          <w:tcPr>
            <w:tcW w:w="940" w:type="dxa"/>
            <w:tcBorders>
              <w:top w:val="nil"/>
              <w:left w:val="nil"/>
              <w:bottom w:val="single" w:sz="4" w:space="0" w:color="auto"/>
              <w:right w:val="single" w:sz="4" w:space="0" w:color="auto"/>
            </w:tcBorders>
            <w:shd w:val="clear" w:color="auto" w:fill="auto"/>
            <w:noWrap/>
            <w:vAlign w:val="center"/>
          </w:tcPr>
          <w:p w:rsidR="00A015A5" w:rsidRPr="000E56B5" w:rsidRDefault="00A015A5" w:rsidP="00E86618">
            <w:pPr>
              <w:jc w:val="center"/>
              <w:rPr>
                <w:lang w:val="ru-RU" w:eastAsia="ru-RU"/>
              </w:rPr>
            </w:pPr>
            <w:r w:rsidRPr="000E56B5">
              <w:rPr>
                <w:lang w:val="ru-RU" w:eastAsia="ru-RU"/>
              </w:rPr>
              <w:t>3410</w:t>
            </w:r>
          </w:p>
        </w:tc>
        <w:tc>
          <w:tcPr>
            <w:tcW w:w="1735" w:type="dxa"/>
            <w:gridSpan w:val="2"/>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A015A5" w:rsidRPr="000E56B5" w:rsidRDefault="00A015A5" w:rsidP="00E86618">
            <w:pPr>
              <w:jc w:val="center"/>
              <w:rPr>
                <w:lang w:val="ru-RU" w:eastAsia="ru-RU"/>
              </w:rPr>
            </w:pPr>
            <w:r w:rsidRPr="000E56B5">
              <w:rPr>
                <w:lang w:val="ru-RU" w:eastAsia="ru-RU"/>
              </w:rPr>
              <w:t>-</w:t>
            </w:r>
          </w:p>
        </w:tc>
      </w:tr>
      <w:tr w:rsidR="00A015A5" w:rsidRPr="000E56B5" w:rsidTr="00E86618">
        <w:trPr>
          <w:trHeight w:val="375"/>
        </w:trPr>
        <w:tc>
          <w:tcPr>
            <w:tcW w:w="5104" w:type="dxa"/>
            <w:tcBorders>
              <w:top w:val="nil"/>
              <w:left w:val="single" w:sz="4" w:space="0" w:color="auto"/>
              <w:bottom w:val="nil"/>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Залишок коштів на кінець періоду</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3415</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b/>
                <w:bCs/>
                <w:lang w:val="ru-RU" w:eastAsia="ru-RU"/>
              </w:rPr>
            </w:pPr>
            <w:r>
              <w:rPr>
                <w:b/>
                <w:bCs/>
                <w:lang w:val="ru-RU" w:eastAsia="ru-RU"/>
              </w:rPr>
              <w:t>2695</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b/>
                <w:bCs/>
                <w:lang w:val="ru-RU" w:eastAsia="ru-RU"/>
              </w:rPr>
            </w:pPr>
            <w:r>
              <w:rPr>
                <w:b/>
                <w:bCs/>
                <w:lang w:val="ru-RU" w:eastAsia="ru-RU"/>
              </w:rPr>
              <w:t>2167</w:t>
            </w:r>
          </w:p>
        </w:tc>
      </w:tr>
      <w:tr w:rsidR="00A015A5" w:rsidRPr="000E56B5" w:rsidTr="00E86618">
        <w:trPr>
          <w:trHeight w:val="390"/>
        </w:trPr>
        <w:tc>
          <w:tcPr>
            <w:tcW w:w="9342" w:type="dxa"/>
            <w:gridSpan w:val="5"/>
            <w:tcBorders>
              <w:top w:val="single" w:sz="4" w:space="0" w:color="auto"/>
              <w:left w:val="single" w:sz="4" w:space="0" w:color="auto"/>
              <w:bottom w:val="single" w:sz="4" w:space="0" w:color="auto"/>
              <w:right w:val="nil"/>
            </w:tcBorders>
            <w:shd w:val="clear" w:color="auto" w:fill="FFFFFF"/>
            <w:noWrap/>
            <w:vAlign w:val="bottom"/>
          </w:tcPr>
          <w:p w:rsidR="00A015A5" w:rsidRPr="000E56B5" w:rsidRDefault="00A015A5" w:rsidP="00E86618">
            <w:pPr>
              <w:jc w:val="center"/>
              <w:rPr>
                <w:b/>
                <w:bCs/>
                <w:lang w:val="ru-RU" w:eastAsia="ru-RU"/>
              </w:rPr>
            </w:pPr>
            <w:r w:rsidRPr="000E56B5">
              <w:rPr>
                <w:b/>
                <w:bCs/>
                <w:lang w:val="ru-RU" w:eastAsia="ru-RU"/>
              </w:rPr>
              <w:t>IV. Капітальні інвестиції</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Капітальні інвестиції</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4000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lang w:val="ru-RU" w:eastAsia="ru-RU"/>
              </w:rPr>
            </w:pPr>
            <w:r>
              <w:rPr>
                <w:lang w:val="ru-RU" w:eastAsia="ru-RU"/>
              </w:rPr>
              <w:t>1658</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lang w:val="ru-RU" w:eastAsia="ru-RU"/>
              </w:rPr>
            </w:pPr>
            <w:r>
              <w:rPr>
                <w:lang w:val="ru-RU" w:eastAsia="ru-RU"/>
              </w:rPr>
              <w:t>19900</w:t>
            </w:r>
          </w:p>
        </w:tc>
      </w:tr>
      <w:tr w:rsidR="00A015A5" w:rsidRPr="000E56B5" w:rsidTr="00E86618">
        <w:trPr>
          <w:trHeight w:val="390"/>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r w:rsidRPr="000E56B5">
              <w:rPr>
                <w:b/>
                <w:bCs/>
                <w:lang w:val="ru-RU" w:eastAsia="ru-RU"/>
              </w:rPr>
              <w:t>V. Коефіцієнтний аналіз</w:t>
            </w:r>
          </w:p>
        </w:tc>
      </w:tr>
      <w:tr w:rsidR="00A015A5" w:rsidRPr="000E56B5" w:rsidTr="00E86618">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Рентабельність діяльності (ряд. 1200/ряд.1000*100)</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5040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lang w:val="ru-RU" w:eastAsia="ru-RU"/>
              </w:rPr>
            </w:pPr>
            <w:r>
              <w:rPr>
                <w:lang w:val="ru-RU" w:eastAsia="ru-RU"/>
              </w:rPr>
              <w:t>1,6</w:t>
            </w: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lang w:val="ru-RU" w:eastAsia="ru-RU"/>
              </w:rPr>
            </w:pPr>
            <w:r>
              <w:rPr>
                <w:lang w:val="ru-RU" w:eastAsia="ru-RU"/>
              </w:rPr>
              <w:t>15,1</w:t>
            </w:r>
          </w:p>
        </w:tc>
      </w:tr>
      <w:tr w:rsidR="00A015A5" w:rsidRPr="000E56B5" w:rsidTr="00E86618">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Рентабельність активів (ряд. 1200/ряд.6020*100)</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5020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256EF6" w:rsidP="0027315A">
            <w:pPr>
              <w:jc w:val="center"/>
              <w:rPr>
                <w:lang w:val="ru-RU" w:eastAsia="ru-RU"/>
              </w:rPr>
            </w:pPr>
            <w:r>
              <w:rPr>
                <w:lang w:val="ru-RU" w:eastAsia="ru-RU"/>
              </w:rPr>
              <w:t>0,7</w:t>
            </w:r>
          </w:p>
        </w:tc>
        <w:tc>
          <w:tcPr>
            <w:tcW w:w="1563" w:type="dxa"/>
            <w:tcBorders>
              <w:top w:val="nil"/>
              <w:left w:val="nil"/>
              <w:bottom w:val="single" w:sz="4" w:space="0" w:color="auto"/>
              <w:right w:val="single" w:sz="4" w:space="0" w:color="auto"/>
            </w:tcBorders>
            <w:shd w:val="clear" w:color="auto" w:fill="FFFFFF"/>
            <w:vAlign w:val="center"/>
          </w:tcPr>
          <w:p w:rsidR="00A015A5" w:rsidRPr="006A1593" w:rsidRDefault="00256EF6" w:rsidP="003A29D2">
            <w:pPr>
              <w:jc w:val="center"/>
              <w:rPr>
                <w:lang w:val="ru-RU" w:eastAsia="ru-RU"/>
              </w:rPr>
            </w:pPr>
            <w:r>
              <w:rPr>
                <w:lang w:val="ru-RU" w:eastAsia="ru-RU"/>
              </w:rPr>
              <w:t>8,1</w:t>
            </w:r>
          </w:p>
        </w:tc>
      </w:tr>
      <w:tr w:rsidR="00A015A5" w:rsidRPr="000E56B5" w:rsidTr="00E86618">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Рентабельність власного капіталу (ряд. 1200/ряд.6080*100)</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5030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95A6E" w:rsidRDefault="00256EF6" w:rsidP="00E86618">
            <w:pPr>
              <w:jc w:val="center"/>
              <w:rPr>
                <w:lang w:val="ru-RU" w:eastAsia="ru-RU"/>
              </w:rPr>
            </w:pPr>
            <w:r>
              <w:rPr>
                <w:lang w:val="ru-RU" w:eastAsia="ru-RU"/>
              </w:rPr>
              <w:t>0,735</w:t>
            </w:r>
          </w:p>
        </w:tc>
        <w:tc>
          <w:tcPr>
            <w:tcW w:w="1563" w:type="dxa"/>
            <w:tcBorders>
              <w:top w:val="nil"/>
              <w:left w:val="nil"/>
              <w:bottom w:val="single" w:sz="4" w:space="0" w:color="auto"/>
              <w:right w:val="single" w:sz="4" w:space="0" w:color="auto"/>
            </w:tcBorders>
            <w:shd w:val="clear" w:color="auto" w:fill="FFFFFF"/>
            <w:vAlign w:val="center"/>
          </w:tcPr>
          <w:p w:rsidR="00A015A5" w:rsidRPr="006A1593" w:rsidRDefault="00256EF6" w:rsidP="00E86618">
            <w:pPr>
              <w:jc w:val="center"/>
              <w:rPr>
                <w:lang w:val="ru-RU" w:eastAsia="ru-RU"/>
              </w:rPr>
            </w:pPr>
            <w:r>
              <w:rPr>
                <w:lang w:val="ru-RU" w:eastAsia="ru-RU"/>
              </w:rPr>
              <w:t>9,8</w:t>
            </w:r>
          </w:p>
        </w:tc>
      </w:tr>
      <w:tr w:rsidR="00A015A5" w:rsidRPr="000E56B5" w:rsidTr="00E86618">
        <w:trPr>
          <w:trHeight w:val="360"/>
        </w:trPr>
        <w:tc>
          <w:tcPr>
            <w:tcW w:w="5104" w:type="dxa"/>
            <w:tcBorders>
              <w:top w:val="nil"/>
              <w:left w:val="single" w:sz="4" w:space="0" w:color="auto"/>
              <w:bottom w:val="nil"/>
              <w:right w:val="single" w:sz="4" w:space="0" w:color="auto"/>
            </w:tcBorders>
            <w:shd w:val="clear" w:color="auto" w:fill="FFFFFF"/>
            <w:vAlign w:val="center"/>
          </w:tcPr>
          <w:p w:rsidR="00A015A5" w:rsidRPr="00022735" w:rsidRDefault="00A015A5" w:rsidP="00E86618">
            <w:pPr>
              <w:rPr>
                <w:lang w:eastAsia="ru-RU"/>
              </w:rPr>
            </w:pPr>
            <w:r w:rsidRPr="00022735">
              <w:rPr>
                <w:lang w:eastAsia="ru-RU"/>
              </w:rPr>
              <w:t>Коефіцієнт фінансової стійкості (ряд. 6080/ряд.6050*100)</w:t>
            </w:r>
          </w:p>
        </w:tc>
        <w:tc>
          <w:tcPr>
            <w:tcW w:w="940" w:type="dxa"/>
            <w:tcBorders>
              <w:top w:val="nil"/>
              <w:left w:val="nil"/>
              <w:bottom w:val="nil"/>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5110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E23B8B" w:rsidRDefault="00256EF6" w:rsidP="00E86618">
            <w:pPr>
              <w:jc w:val="center"/>
              <w:rPr>
                <w:lang w:val="ru-RU" w:eastAsia="ru-RU"/>
              </w:rPr>
            </w:pPr>
            <w:r>
              <w:rPr>
                <w:lang w:val="ru-RU" w:eastAsia="ru-RU"/>
              </w:rPr>
              <w:t>1562,6</w:t>
            </w:r>
          </w:p>
        </w:tc>
        <w:tc>
          <w:tcPr>
            <w:tcW w:w="1563" w:type="dxa"/>
            <w:tcBorders>
              <w:top w:val="nil"/>
              <w:left w:val="nil"/>
              <w:bottom w:val="single" w:sz="4" w:space="0" w:color="auto"/>
              <w:right w:val="single" w:sz="4" w:space="0" w:color="auto"/>
            </w:tcBorders>
            <w:shd w:val="clear" w:color="auto" w:fill="FFFFFF"/>
            <w:vAlign w:val="center"/>
          </w:tcPr>
          <w:p w:rsidR="00A015A5" w:rsidRPr="00600CF2" w:rsidRDefault="00256EF6" w:rsidP="00E86618">
            <w:pPr>
              <w:jc w:val="center"/>
              <w:rPr>
                <w:lang w:val="ru-RU" w:eastAsia="ru-RU"/>
              </w:rPr>
            </w:pPr>
            <w:r>
              <w:rPr>
                <w:lang w:val="ru-RU" w:eastAsia="ru-RU"/>
              </w:rPr>
              <w:t>1727,6</w:t>
            </w:r>
          </w:p>
        </w:tc>
      </w:tr>
      <w:tr w:rsidR="00A015A5" w:rsidRPr="000E56B5" w:rsidTr="00E86618">
        <w:trPr>
          <w:trHeight w:val="360"/>
        </w:trPr>
        <w:tc>
          <w:tcPr>
            <w:tcW w:w="5104" w:type="dxa"/>
            <w:tcBorders>
              <w:top w:val="single" w:sz="4" w:space="0" w:color="auto"/>
              <w:left w:val="single" w:sz="4" w:space="0" w:color="auto"/>
              <w:bottom w:val="nil"/>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Коефіцієнт зносу основних засобів (ряд. 6003/ряд.6002*100)</w:t>
            </w:r>
          </w:p>
        </w:tc>
        <w:tc>
          <w:tcPr>
            <w:tcW w:w="940" w:type="dxa"/>
            <w:tcBorders>
              <w:top w:val="single" w:sz="4" w:space="0" w:color="auto"/>
              <w:left w:val="nil"/>
              <w:bottom w:val="nil"/>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5220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782B76" w:rsidRDefault="00256EF6" w:rsidP="00E86618">
            <w:pPr>
              <w:jc w:val="center"/>
              <w:rPr>
                <w:lang w:val="ru-RU" w:eastAsia="ru-RU"/>
              </w:rPr>
            </w:pPr>
            <w:r>
              <w:rPr>
                <w:lang w:val="ru-RU" w:eastAsia="ru-RU"/>
              </w:rPr>
              <w:t>34,8</w:t>
            </w:r>
          </w:p>
        </w:tc>
        <w:tc>
          <w:tcPr>
            <w:tcW w:w="1563" w:type="dxa"/>
            <w:tcBorders>
              <w:top w:val="nil"/>
              <w:left w:val="nil"/>
              <w:bottom w:val="single" w:sz="4" w:space="0" w:color="auto"/>
              <w:right w:val="single" w:sz="4" w:space="0" w:color="auto"/>
            </w:tcBorders>
            <w:shd w:val="clear" w:color="auto" w:fill="FFFFFF"/>
            <w:vAlign w:val="center"/>
          </w:tcPr>
          <w:p w:rsidR="00A015A5" w:rsidRPr="00782B76" w:rsidRDefault="00256EF6" w:rsidP="00E86618">
            <w:pPr>
              <w:jc w:val="center"/>
              <w:rPr>
                <w:lang w:val="ru-RU" w:eastAsia="ru-RU"/>
              </w:rPr>
            </w:pPr>
            <w:r>
              <w:rPr>
                <w:lang w:val="ru-RU" w:eastAsia="ru-RU"/>
              </w:rPr>
              <w:t>29,4</w:t>
            </w:r>
          </w:p>
        </w:tc>
      </w:tr>
      <w:tr w:rsidR="00A015A5" w:rsidRPr="000E56B5" w:rsidTr="00E86618">
        <w:trPr>
          <w:trHeight w:val="375"/>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Default="00A015A5" w:rsidP="00E86618">
            <w:pPr>
              <w:jc w:val="center"/>
              <w:rPr>
                <w:b/>
                <w:bCs/>
                <w:lang w:val="ru-RU" w:eastAsia="ru-RU"/>
              </w:rPr>
            </w:pPr>
          </w:p>
          <w:p w:rsidR="00A015A5" w:rsidRDefault="00A015A5" w:rsidP="00E86618">
            <w:pPr>
              <w:jc w:val="center"/>
              <w:rPr>
                <w:b/>
                <w:bCs/>
                <w:lang w:val="ru-RU" w:eastAsia="ru-RU"/>
              </w:rPr>
            </w:pPr>
            <w:r w:rsidRPr="000E56B5">
              <w:rPr>
                <w:b/>
                <w:bCs/>
                <w:lang w:val="ru-RU" w:eastAsia="ru-RU"/>
              </w:rPr>
              <w:t>VI. Звіт про фінансовий стан</w:t>
            </w:r>
          </w:p>
          <w:p w:rsidR="00A015A5" w:rsidRPr="000E56B5" w:rsidRDefault="00A015A5" w:rsidP="00E86618">
            <w:pPr>
              <w:jc w:val="center"/>
              <w:rPr>
                <w:b/>
                <w:bCs/>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Необоротні активи,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lang w:val="ru-RU" w:eastAsia="ru-RU"/>
              </w:rPr>
            </w:pPr>
            <w:r>
              <w:rPr>
                <w:lang w:val="ru-RU" w:eastAsia="ru-RU"/>
              </w:rPr>
              <w:t>29590</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256EF6" w:rsidP="00E86618">
            <w:pPr>
              <w:jc w:val="center"/>
              <w:rPr>
                <w:lang w:val="ru-RU" w:eastAsia="ru-RU"/>
              </w:rPr>
            </w:pPr>
            <w:r>
              <w:rPr>
                <w:lang w:val="ru-RU" w:eastAsia="ru-RU"/>
              </w:rPr>
              <w:t>45785</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основні засоби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lang w:val="ru-RU" w:eastAsia="ru-RU"/>
              </w:rPr>
            </w:pPr>
            <w:r>
              <w:rPr>
                <w:lang w:val="ru-RU" w:eastAsia="ru-RU"/>
              </w:rPr>
              <w:t>27045</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256EF6" w:rsidP="00E86618">
            <w:pPr>
              <w:jc w:val="center"/>
              <w:rPr>
                <w:lang w:val="ru-RU" w:eastAsia="ru-RU"/>
              </w:rPr>
            </w:pPr>
            <w:r>
              <w:rPr>
                <w:lang w:val="ru-RU" w:eastAsia="ru-RU"/>
              </w:rPr>
              <w:t>43330</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первісна вартість</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6002</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lang w:val="ru-RU" w:eastAsia="ru-RU"/>
              </w:rPr>
            </w:pPr>
            <w:r>
              <w:rPr>
                <w:lang w:val="ru-RU" w:eastAsia="ru-RU"/>
              </w:rPr>
              <w:t>41465</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256EF6" w:rsidP="00E86618">
            <w:pPr>
              <w:jc w:val="center"/>
              <w:rPr>
                <w:lang w:val="ru-RU" w:eastAsia="ru-RU"/>
              </w:rPr>
            </w:pPr>
            <w:r>
              <w:rPr>
                <w:lang w:val="ru-RU" w:eastAsia="ru-RU"/>
              </w:rPr>
              <w:t>61365</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знос</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6003</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lang w:val="ru-RU" w:eastAsia="ru-RU"/>
              </w:rPr>
            </w:pPr>
            <w:r>
              <w:rPr>
                <w:lang w:val="ru-RU" w:eastAsia="ru-RU"/>
              </w:rPr>
              <w:t>14420</w:t>
            </w:r>
          </w:p>
        </w:tc>
        <w:tc>
          <w:tcPr>
            <w:tcW w:w="1563" w:type="dxa"/>
            <w:tcBorders>
              <w:top w:val="nil"/>
              <w:left w:val="nil"/>
              <w:bottom w:val="single" w:sz="4" w:space="0" w:color="auto"/>
              <w:right w:val="single" w:sz="4" w:space="0" w:color="auto"/>
            </w:tcBorders>
            <w:shd w:val="clear" w:color="auto" w:fill="FFFFFF"/>
            <w:vAlign w:val="center"/>
          </w:tcPr>
          <w:p w:rsidR="00A015A5" w:rsidRPr="00A86D8D" w:rsidRDefault="00256EF6" w:rsidP="00E86618">
            <w:pPr>
              <w:jc w:val="center"/>
              <w:rPr>
                <w:lang w:val="ru-RU" w:eastAsia="ru-RU"/>
              </w:rPr>
            </w:pPr>
            <w:r>
              <w:rPr>
                <w:lang w:val="ru-RU" w:eastAsia="ru-RU"/>
              </w:rPr>
              <w:t>18035</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Оборотні активи,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lang w:val="ru-RU" w:eastAsia="ru-RU"/>
              </w:rPr>
            </w:pPr>
            <w:r>
              <w:rPr>
                <w:lang w:val="ru-RU" w:eastAsia="ru-RU"/>
              </w:rPr>
              <w:t>11990</w:t>
            </w:r>
          </w:p>
        </w:tc>
        <w:tc>
          <w:tcPr>
            <w:tcW w:w="1563" w:type="dxa"/>
            <w:tcBorders>
              <w:top w:val="nil"/>
              <w:left w:val="nil"/>
              <w:bottom w:val="single" w:sz="4" w:space="0" w:color="auto"/>
              <w:right w:val="single" w:sz="4" w:space="0" w:color="auto"/>
            </w:tcBorders>
            <w:shd w:val="clear" w:color="auto" w:fill="FFFFFF"/>
            <w:vAlign w:val="center"/>
          </w:tcPr>
          <w:p w:rsidR="00A015A5" w:rsidRPr="005F3136" w:rsidRDefault="00256EF6" w:rsidP="00E86618">
            <w:pPr>
              <w:jc w:val="center"/>
              <w:rPr>
                <w:lang w:val="ru-RU" w:eastAsia="ru-RU"/>
              </w:rPr>
            </w:pPr>
            <w:r>
              <w:rPr>
                <w:lang w:val="ru-RU" w:eastAsia="ru-RU"/>
              </w:rPr>
              <w:t>9167</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гроші та їх еквіваленти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6011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lang w:val="ru-RU" w:eastAsia="ru-RU"/>
              </w:rPr>
            </w:pPr>
            <w:r>
              <w:rPr>
                <w:lang w:val="ru-RU" w:eastAsia="ru-RU"/>
              </w:rPr>
              <w:t>2695</w:t>
            </w:r>
          </w:p>
        </w:tc>
        <w:tc>
          <w:tcPr>
            <w:tcW w:w="1563" w:type="dxa"/>
            <w:tcBorders>
              <w:top w:val="nil"/>
              <w:left w:val="nil"/>
              <w:bottom w:val="single" w:sz="4" w:space="0" w:color="auto"/>
              <w:right w:val="single" w:sz="4" w:space="0" w:color="auto"/>
            </w:tcBorders>
            <w:shd w:val="clear" w:color="auto" w:fill="FFFFFF"/>
            <w:vAlign w:val="center"/>
          </w:tcPr>
          <w:p w:rsidR="00A015A5" w:rsidRPr="005F3136" w:rsidRDefault="00256EF6" w:rsidP="00E86618">
            <w:pPr>
              <w:jc w:val="center"/>
              <w:rPr>
                <w:lang w:val="ru-RU" w:eastAsia="ru-RU"/>
              </w:rPr>
            </w:pPr>
            <w:r>
              <w:rPr>
                <w:lang w:val="ru-RU" w:eastAsia="ru-RU"/>
              </w:rPr>
              <w:t>2167</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Усього активи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6020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3A29D2" w:rsidRDefault="00256EF6" w:rsidP="00E86618">
            <w:pPr>
              <w:jc w:val="center"/>
              <w:rPr>
                <w:b/>
                <w:lang w:val="ru-RU" w:eastAsia="ru-RU"/>
              </w:rPr>
            </w:pPr>
            <w:r>
              <w:rPr>
                <w:b/>
                <w:lang w:val="ru-RU" w:eastAsia="ru-RU"/>
              </w:rPr>
              <w:t>41499</w:t>
            </w:r>
          </w:p>
        </w:tc>
        <w:tc>
          <w:tcPr>
            <w:tcW w:w="1563" w:type="dxa"/>
            <w:tcBorders>
              <w:top w:val="nil"/>
              <w:left w:val="nil"/>
              <w:bottom w:val="single" w:sz="4" w:space="0" w:color="auto"/>
              <w:right w:val="single" w:sz="4" w:space="0" w:color="auto"/>
            </w:tcBorders>
            <w:shd w:val="clear" w:color="auto" w:fill="FFFFFF"/>
            <w:vAlign w:val="center"/>
          </w:tcPr>
          <w:p w:rsidR="00A015A5" w:rsidRPr="003A29D2" w:rsidRDefault="00256EF6" w:rsidP="00E86618">
            <w:pPr>
              <w:jc w:val="center"/>
              <w:rPr>
                <w:b/>
                <w:lang w:val="ru-RU" w:eastAsia="ru-RU"/>
              </w:rPr>
            </w:pPr>
            <w:r>
              <w:rPr>
                <w:b/>
                <w:lang w:val="ru-RU" w:eastAsia="ru-RU"/>
              </w:rPr>
              <w:t>54952</w:t>
            </w:r>
          </w:p>
        </w:tc>
      </w:tr>
      <w:tr w:rsidR="00A015A5" w:rsidRPr="000E56B5" w:rsidTr="00E86618">
        <w:trPr>
          <w:trHeight w:val="34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Довгострокові зобов'язання і забезпечення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6030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256EF6" w:rsidP="00E86618">
            <w:pPr>
              <w:jc w:val="center"/>
              <w:rPr>
                <w:lang w:val="ru-RU" w:eastAsia="ru-RU"/>
              </w:rPr>
            </w:pPr>
            <w:r>
              <w:rPr>
                <w:lang w:val="ru-RU" w:eastAsia="ru-RU"/>
              </w:rPr>
              <w:t>1290</w:t>
            </w:r>
          </w:p>
        </w:tc>
        <w:tc>
          <w:tcPr>
            <w:tcW w:w="1563" w:type="dxa"/>
            <w:tcBorders>
              <w:top w:val="nil"/>
              <w:left w:val="nil"/>
              <w:bottom w:val="single" w:sz="4" w:space="0" w:color="auto"/>
              <w:right w:val="single" w:sz="4" w:space="0" w:color="auto"/>
            </w:tcBorders>
            <w:shd w:val="clear" w:color="auto" w:fill="FFFFFF"/>
            <w:vAlign w:val="center"/>
          </w:tcPr>
          <w:p w:rsidR="00A015A5" w:rsidRPr="00FD0BCD" w:rsidRDefault="00256EF6" w:rsidP="00E86618">
            <w:pPr>
              <w:jc w:val="center"/>
              <w:rPr>
                <w:lang w:val="ru-RU" w:eastAsia="ru-RU"/>
              </w:rPr>
            </w:pPr>
            <w:r>
              <w:rPr>
                <w:lang w:val="ru-RU" w:eastAsia="ru-RU"/>
              </w:rPr>
              <w:t>1290</w:t>
            </w: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Поточні зобов'язання і забезпечення</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6040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256EF6" w:rsidP="00E86618">
            <w:pPr>
              <w:jc w:val="center"/>
              <w:rPr>
                <w:lang w:val="ru-RU" w:eastAsia="ru-RU"/>
              </w:rPr>
            </w:pPr>
            <w:r>
              <w:rPr>
                <w:lang w:val="ru-RU" w:eastAsia="ru-RU"/>
              </w:rPr>
              <w:t>1206</w:t>
            </w: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5F3136" w:rsidRDefault="00256EF6" w:rsidP="00E86618">
            <w:pPr>
              <w:jc w:val="center"/>
              <w:rPr>
                <w:lang w:val="ru-RU" w:eastAsia="ru-RU"/>
              </w:rPr>
            </w:pPr>
            <w:r>
              <w:rPr>
                <w:lang w:val="ru-RU" w:eastAsia="ru-RU"/>
              </w:rPr>
              <w:t>1350</w:t>
            </w: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Усього зобов'язання і забезпечення</w:t>
            </w:r>
          </w:p>
        </w:tc>
        <w:tc>
          <w:tcPr>
            <w:tcW w:w="940" w:type="dxa"/>
            <w:tcBorders>
              <w:top w:val="single" w:sz="4" w:space="0" w:color="auto"/>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6050</w:t>
            </w:r>
          </w:p>
        </w:tc>
        <w:tc>
          <w:tcPr>
            <w:tcW w:w="1735" w:type="dxa"/>
            <w:gridSpan w:val="2"/>
            <w:tcBorders>
              <w:top w:val="single" w:sz="4" w:space="0" w:color="auto"/>
              <w:left w:val="nil"/>
              <w:bottom w:val="single" w:sz="4" w:space="0" w:color="auto"/>
              <w:right w:val="single" w:sz="4" w:space="0" w:color="auto"/>
            </w:tcBorders>
            <w:shd w:val="clear" w:color="auto" w:fill="FFFFFF"/>
            <w:vAlign w:val="center"/>
          </w:tcPr>
          <w:p w:rsidR="00A015A5" w:rsidRPr="000E56B5" w:rsidRDefault="00256EF6" w:rsidP="00E86618">
            <w:pPr>
              <w:jc w:val="center"/>
              <w:rPr>
                <w:b/>
                <w:bCs/>
                <w:lang w:val="ru-RU" w:eastAsia="ru-RU"/>
              </w:rPr>
            </w:pPr>
            <w:r>
              <w:rPr>
                <w:b/>
                <w:bCs/>
                <w:lang w:val="ru-RU" w:eastAsia="ru-RU"/>
              </w:rPr>
              <w:t>2496</w:t>
            </w:r>
          </w:p>
        </w:tc>
        <w:tc>
          <w:tcPr>
            <w:tcW w:w="1563" w:type="dxa"/>
            <w:tcBorders>
              <w:top w:val="single" w:sz="4" w:space="0" w:color="auto"/>
              <w:left w:val="nil"/>
              <w:bottom w:val="single" w:sz="4" w:space="0" w:color="auto"/>
              <w:right w:val="single" w:sz="4" w:space="0" w:color="auto"/>
            </w:tcBorders>
            <w:shd w:val="clear" w:color="auto" w:fill="FFFFFF"/>
            <w:vAlign w:val="center"/>
          </w:tcPr>
          <w:p w:rsidR="00A015A5" w:rsidRPr="005F3136" w:rsidRDefault="00256EF6" w:rsidP="00E86618">
            <w:pPr>
              <w:jc w:val="center"/>
              <w:rPr>
                <w:b/>
                <w:bCs/>
                <w:lang w:val="ru-RU" w:eastAsia="ru-RU"/>
              </w:rPr>
            </w:pPr>
            <w:r>
              <w:rPr>
                <w:b/>
                <w:bCs/>
                <w:lang w:val="ru-RU" w:eastAsia="ru-RU"/>
              </w:rPr>
              <w:t>2640</w:t>
            </w: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У тому числі державні гранти і субсидії</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6060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У тому числі фінансові запозичення</w:t>
            </w:r>
          </w:p>
        </w:tc>
        <w:tc>
          <w:tcPr>
            <w:tcW w:w="940" w:type="dxa"/>
            <w:tcBorders>
              <w:top w:val="single" w:sz="4" w:space="0" w:color="auto"/>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6070</w:t>
            </w:r>
          </w:p>
        </w:tc>
        <w:tc>
          <w:tcPr>
            <w:tcW w:w="1735" w:type="dxa"/>
            <w:gridSpan w:val="2"/>
            <w:tcBorders>
              <w:top w:val="single" w:sz="4" w:space="0" w:color="auto"/>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single" w:sz="4" w:space="0" w:color="auto"/>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40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Власний капітал</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6080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0E56B5" w:rsidRDefault="00256EF6" w:rsidP="00E86618">
            <w:pPr>
              <w:jc w:val="center"/>
              <w:rPr>
                <w:lang w:val="ru-RU" w:eastAsia="ru-RU"/>
              </w:rPr>
            </w:pPr>
            <w:r>
              <w:rPr>
                <w:lang w:val="ru-RU" w:eastAsia="ru-RU"/>
              </w:rPr>
              <w:t>39003</w:t>
            </w: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A015A5" w:rsidRPr="005F3136" w:rsidRDefault="00256EF6" w:rsidP="00E86618">
            <w:pPr>
              <w:jc w:val="center"/>
              <w:rPr>
                <w:lang w:val="ru-RU" w:eastAsia="ru-RU"/>
              </w:rPr>
            </w:pPr>
            <w:r>
              <w:rPr>
                <w:lang w:val="ru-RU" w:eastAsia="ru-RU"/>
              </w:rPr>
              <w:t>45610</w:t>
            </w:r>
          </w:p>
        </w:tc>
      </w:tr>
      <w:tr w:rsidR="00A015A5" w:rsidRPr="000E56B5" w:rsidTr="00E86618">
        <w:trPr>
          <w:trHeight w:val="360"/>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b/>
                <w:bCs/>
                <w:lang w:val="ru-RU" w:eastAsia="ru-RU"/>
              </w:rPr>
            </w:pPr>
            <w:r w:rsidRPr="000E56B5">
              <w:rPr>
                <w:b/>
                <w:bCs/>
                <w:lang w:val="ru-RU" w:eastAsia="ru-RU"/>
              </w:rPr>
              <w:t>VІI. Кредитна політика</w:t>
            </w: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Отримано залучених коштів,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lastRenderedPageBreak/>
              <w:t>довгострокові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короткострокові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7002</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інші фінансові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7003</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Повернено залучених коштів,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7010</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b/>
                <w:bCs/>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довгострокові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7011</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короткострокові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7012</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330"/>
        </w:trPr>
        <w:tc>
          <w:tcPr>
            <w:tcW w:w="5104" w:type="dxa"/>
            <w:tcBorders>
              <w:top w:val="nil"/>
              <w:left w:val="single" w:sz="4" w:space="0" w:color="auto"/>
              <w:bottom w:val="nil"/>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інші фінансові зобов'язання</w:t>
            </w:r>
          </w:p>
        </w:tc>
        <w:tc>
          <w:tcPr>
            <w:tcW w:w="940" w:type="dxa"/>
            <w:tcBorders>
              <w:top w:val="nil"/>
              <w:left w:val="nil"/>
              <w:bottom w:val="nil"/>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7013</w:t>
            </w:r>
          </w:p>
        </w:tc>
        <w:tc>
          <w:tcPr>
            <w:tcW w:w="173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p>
        </w:tc>
      </w:tr>
      <w:tr w:rsidR="00A015A5" w:rsidRPr="000E56B5" w:rsidTr="00E86618">
        <w:trPr>
          <w:trHeight w:val="435"/>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015A5" w:rsidRPr="000E56B5" w:rsidRDefault="00A015A5" w:rsidP="00E86618">
            <w:pPr>
              <w:jc w:val="center"/>
              <w:rPr>
                <w:b/>
                <w:bCs/>
                <w:lang w:val="ru-RU" w:eastAsia="ru-RU"/>
              </w:rPr>
            </w:pPr>
            <w:r w:rsidRPr="000E56B5">
              <w:rPr>
                <w:b/>
                <w:bCs/>
                <w:lang w:val="ru-RU" w:eastAsia="ru-RU"/>
              </w:rPr>
              <w:t>VIII. Дані про персонал та витрати на оплату праці</w:t>
            </w:r>
          </w:p>
        </w:tc>
      </w:tr>
      <w:tr w:rsidR="00A015A5" w:rsidRPr="000E56B5" w:rsidTr="00E86618">
        <w:trPr>
          <w:trHeight w:val="88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 xml:space="preserve">Середня кількість працівників </w:t>
            </w:r>
            <w:r w:rsidRPr="000E56B5">
              <w:rPr>
                <w:lang w:val="ru-RU" w:eastAsia="ru-RU"/>
              </w:rPr>
              <w:t>(штатних працівників, зовнішніх сумісників та працівників, що працюють за цивільно-правовими договорами)</w:t>
            </w:r>
            <w:r w:rsidRPr="000E56B5">
              <w:rPr>
                <w:b/>
                <w:bCs/>
                <w:lang w:val="ru-RU" w:eastAsia="ru-RU"/>
              </w:rPr>
              <w:t>,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8000</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FE011F" w:rsidP="00E86618">
            <w:pPr>
              <w:jc w:val="center"/>
              <w:rPr>
                <w:b/>
                <w:bCs/>
                <w:lang w:val="ru-RU" w:eastAsia="ru-RU"/>
              </w:rPr>
            </w:pPr>
            <w:r>
              <w:rPr>
                <w:b/>
                <w:bCs/>
                <w:lang w:val="ru-RU" w:eastAsia="ru-RU"/>
              </w:rPr>
              <w:t>41</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8E0286" w:rsidP="00A35CD0">
            <w:pPr>
              <w:jc w:val="center"/>
              <w:rPr>
                <w:b/>
                <w:bCs/>
                <w:lang w:val="ru-RU" w:eastAsia="ru-RU"/>
              </w:rPr>
            </w:pPr>
            <w:r>
              <w:rPr>
                <w:b/>
                <w:bCs/>
                <w:lang w:val="ru-RU" w:eastAsia="ru-RU"/>
              </w:rPr>
              <w:t>44</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директор</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8001</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sidRPr="000E56B5">
              <w:rPr>
                <w:lang w:val="ru-RU" w:eastAsia="ru-RU"/>
              </w:rPr>
              <w:t>1</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1</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адміністративно-управлінський персонал</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8002</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A015A5" w:rsidP="00E86618">
            <w:pPr>
              <w:jc w:val="center"/>
              <w:rPr>
                <w:lang w:val="ru-RU" w:eastAsia="ru-RU"/>
              </w:rPr>
            </w:pPr>
            <w:r>
              <w:rPr>
                <w:lang w:val="ru-RU" w:eastAsia="ru-RU"/>
              </w:rPr>
              <w:t>1</w:t>
            </w:r>
            <w:r w:rsidR="00FE011F">
              <w:rPr>
                <w:lang w:val="ru-RU" w:eastAsia="ru-RU"/>
              </w:rPr>
              <w:t>0</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8E0286" w:rsidP="00E86618">
            <w:pPr>
              <w:jc w:val="center"/>
              <w:rPr>
                <w:lang w:val="ru-RU" w:eastAsia="ru-RU"/>
              </w:rPr>
            </w:pPr>
            <w:r>
              <w:rPr>
                <w:lang w:val="ru-RU" w:eastAsia="ru-RU"/>
              </w:rPr>
              <w:t>11</w:t>
            </w:r>
          </w:p>
        </w:tc>
      </w:tr>
      <w:tr w:rsidR="00A015A5" w:rsidRPr="000E56B5" w:rsidTr="00E86618">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працівники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8003</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095A6E" w:rsidP="0027315A">
            <w:pPr>
              <w:jc w:val="center"/>
              <w:rPr>
                <w:lang w:val="ru-RU" w:eastAsia="ru-RU"/>
              </w:rPr>
            </w:pPr>
            <w:r>
              <w:rPr>
                <w:lang w:val="ru-RU" w:eastAsia="ru-RU"/>
              </w:rPr>
              <w:t>3</w:t>
            </w:r>
            <w:r w:rsidR="00FE011F">
              <w:rPr>
                <w:lang w:val="ru-RU" w:eastAsia="ru-RU"/>
              </w:rPr>
              <w:t>0</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A35CD0" w:rsidP="00E86618">
            <w:pPr>
              <w:jc w:val="center"/>
              <w:rPr>
                <w:lang w:val="ru-RU" w:eastAsia="ru-RU"/>
              </w:rPr>
            </w:pPr>
            <w:r>
              <w:rPr>
                <w:lang w:val="ru-RU" w:eastAsia="ru-RU"/>
              </w:rPr>
              <w:t>3</w:t>
            </w:r>
            <w:r w:rsidR="0027315A">
              <w:rPr>
                <w:lang w:val="ru-RU" w:eastAsia="ru-RU"/>
              </w:rPr>
              <w:t>2</w:t>
            </w:r>
          </w:p>
        </w:tc>
      </w:tr>
      <w:tr w:rsidR="00A015A5" w:rsidRPr="000E56B5" w:rsidTr="00E86618">
        <w:trPr>
          <w:trHeight w:val="390"/>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Витрати на оплату праці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8010</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250FB3" w:rsidP="00FE011F">
            <w:pPr>
              <w:jc w:val="center"/>
              <w:rPr>
                <w:b/>
                <w:bCs/>
                <w:lang w:val="ru-RU" w:eastAsia="ru-RU"/>
              </w:rPr>
            </w:pPr>
            <w:r>
              <w:rPr>
                <w:b/>
                <w:bCs/>
                <w:lang w:val="ru-RU" w:eastAsia="ru-RU"/>
              </w:rPr>
              <w:t>(</w:t>
            </w:r>
            <w:r w:rsidR="00FE011F">
              <w:rPr>
                <w:b/>
                <w:bCs/>
                <w:lang w:val="ru-RU" w:eastAsia="ru-RU"/>
              </w:rPr>
              <w:t>11437</w:t>
            </w:r>
            <w:r>
              <w:rPr>
                <w:b/>
                <w:bCs/>
                <w:lang w:val="ru-RU" w:eastAsia="ru-RU"/>
              </w:rPr>
              <w:t>)</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4B0AED" w:rsidRDefault="00250FB3" w:rsidP="00FE011F">
            <w:pPr>
              <w:jc w:val="center"/>
              <w:rPr>
                <w:b/>
                <w:bCs/>
                <w:lang w:val="ru-RU" w:eastAsia="ru-RU"/>
              </w:rPr>
            </w:pPr>
            <w:r>
              <w:rPr>
                <w:b/>
                <w:bCs/>
                <w:lang w:val="ru-RU" w:eastAsia="ru-RU"/>
              </w:rPr>
              <w:t>(</w:t>
            </w:r>
            <w:r w:rsidR="00FE011F">
              <w:rPr>
                <w:b/>
                <w:bCs/>
                <w:lang w:val="ru-RU" w:eastAsia="ru-RU"/>
              </w:rPr>
              <w:t>13507</w:t>
            </w:r>
            <w:r>
              <w:rPr>
                <w:b/>
                <w:bCs/>
                <w:lang w:val="ru-RU" w:eastAsia="ru-RU"/>
              </w:rPr>
              <w:t>)</w:t>
            </w:r>
          </w:p>
        </w:tc>
      </w:tr>
      <w:tr w:rsidR="00A015A5" w:rsidRPr="000E56B5" w:rsidTr="00E86618">
        <w:trPr>
          <w:trHeight w:val="58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b/>
                <w:bCs/>
                <w:lang w:val="ru-RU" w:eastAsia="ru-RU"/>
              </w:rPr>
            </w:pPr>
            <w:r w:rsidRPr="000E56B5">
              <w:rPr>
                <w:b/>
                <w:bCs/>
                <w:lang w:val="ru-RU" w:eastAsia="ru-RU"/>
              </w:rPr>
              <w:t>Середньомісячні витрати на оплату праці одного працівника (грн),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8020</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FE011F" w:rsidP="00E86618">
            <w:pPr>
              <w:jc w:val="center"/>
              <w:rPr>
                <w:b/>
                <w:bCs/>
                <w:lang w:val="ru-RU" w:eastAsia="ru-RU"/>
              </w:rPr>
            </w:pPr>
            <w:r>
              <w:rPr>
                <w:b/>
                <w:bCs/>
                <w:lang w:val="ru-RU" w:eastAsia="ru-RU"/>
              </w:rPr>
              <w:t>23548</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FE011F" w:rsidP="00E86618">
            <w:pPr>
              <w:jc w:val="center"/>
              <w:rPr>
                <w:b/>
                <w:bCs/>
                <w:lang w:val="ru-RU" w:eastAsia="ru-RU"/>
              </w:rPr>
            </w:pPr>
            <w:r>
              <w:rPr>
                <w:b/>
                <w:bCs/>
                <w:lang w:val="ru-RU" w:eastAsia="ru-RU"/>
              </w:rPr>
              <w:t>25013</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директор</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8021</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FE011F" w:rsidP="00E86618">
            <w:pPr>
              <w:jc w:val="center"/>
              <w:rPr>
                <w:lang w:val="ru-RU" w:eastAsia="ru-RU"/>
              </w:rPr>
            </w:pPr>
            <w:r>
              <w:rPr>
                <w:lang w:val="ru-RU" w:eastAsia="ru-RU"/>
              </w:rPr>
              <w:t>75750</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FE011F" w:rsidP="00E86618">
            <w:pPr>
              <w:jc w:val="center"/>
              <w:rPr>
                <w:lang w:val="ru-RU" w:eastAsia="ru-RU"/>
              </w:rPr>
            </w:pPr>
            <w:r>
              <w:rPr>
                <w:lang w:val="ru-RU" w:eastAsia="ru-RU"/>
              </w:rPr>
              <w:t>78780</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адміністративно-управлінський персонал</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8022</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FE011F" w:rsidP="00E86618">
            <w:pPr>
              <w:jc w:val="center"/>
              <w:rPr>
                <w:lang w:val="ru-RU" w:eastAsia="ru-RU"/>
              </w:rPr>
            </w:pPr>
            <w:r>
              <w:rPr>
                <w:lang w:val="ru-RU" w:eastAsia="ru-RU"/>
              </w:rPr>
              <w:t>23956</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FE011F" w:rsidP="00E86618">
            <w:pPr>
              <w:jc w:val="center"/>
              <w:rPr>
                <w:lang w:val="ru-RU" w:eastAsia="ru-RU"/>
              </w:rPr>
            </w:pPr>
            <w:r>
              <w:rPr>
                <w:lang w:val="ru-RU" w:eastAsia="ru-RU"/>
              </w:rPr>
              <w:t>27180</w:t>
            </w:r>
          </w:p>
        </w:tc>
      </w:tr>
      <w:tr w:rsidR="00A015A5" w:rsidRPr="000E56B5" w:rsidTr="00E86618">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A015A5" w:rsidRPr="000E56B5" w:rsidRDefault="00A015A5" w:rsidP="00E86618">
            <w:pPr>
              <w:rPr>
                <w:lang w:val="ru-RU" w:eastAsia="ru-RU"/>
              </w:rPr>
            </w:pPr>
            <w:r w:rsidRPr="000E56B5">
              <w:rPr>
                <w:lang w:val="ru-RU" w:eastAsia="ru-RU"/>
              </w:rPr>
              <w:t>працівники</w:t>
            </w:r>
          </w:p>
        </w:tc>
        <w:tc>
          <w:tcPr>
            <w:tcW w:w="940" w:type="dxa"/>
            <w:tcBorders>
              <w:top w:val="nil"/>
              <w:left w:val="nil"/>
              <w:bottom w:val="single" w:sz="4" w:space="0" w:color="auto"/>
              <w:right w:val="single" w:sz="4" w:space="0" w:color="auto"/>
            </w:tcBorders>
            <w:shd w:val="clear" w:color="auto" w:fill="FFFFFF"/>
            <w:noWrap/>
            <w:vAlign w:val="center"/>
          </w:tcPr>
          <w:p w:rsidR="00A015A5" w:rsidRPr="000E56B5" w:rsidRDefault="00A015A5" w:rsidP="00E86618">
            <w:pPr>
              <w:jc w:val="center"/>
              <w:rPr>
                <w:lang w:val="ru-RU" w:eastAsia="ru-RU"/>
              </w:rPr>
            </w:pPr>
            <w:r w:rsidRPr="000E56B5">
              <w:rPr>
                <w:lang w:val="ru-RU" w:eastAsia="ru-RU"/>
              </w:rPr>
              <w:t>8023</w:t>
            </w:r>
          </w:p>
        </w:tc>
        <w:tc>
          <w:tcPr>
            <w:tcW w:w="1673" w:type="dxa"/>
            <w:tcBorders>
              <w:top w:val="nil"/>
              <w:left w:val="nil"/>
              <w:bottom w:val="single" w:sz="4" w:space="0" w:color="auto"/>
              <w:right w:val="single" w:sz="4" w:space="0" w:color="auto"/>
            </w:tcBorders>
            <w:shd w:val="clear" w:color="auto" w:fill="FFFFFF"/>
            <w:vAlign w:val="center"/>
          </w:tcPr>
          <w:p w:rsidR="00A015A5" w:rsidRPr="000E56B5" w:rsidRDefault="00FE011F" w:rsidP="00E86618">
            <w:pPr>
              <w:jc w:val="center"/>
              <w:rPr>
                <w:lang w:val="ru-RU" w:eastAsia="ru-RU"/>
              </w:rPr>
            </w:pPr>
            <w:r>
              <w:rPr>
                <w:lang w:val="ru-RU" w:eastAsia="ru-RU"/>
              </w:rPr>
              <w:t>21673</w:t>
            </w:r>
          </w:p>
        </w:tc>
        <w:tc>
          <w:tcPr>
            <w:tcW w:w="1625" w:type="dxa"/>
            <w:gridSpan w:val="2"/>
            <w:tcBorders>
              <w:top w:val="nil"/>
              <w:left w:val="nil"/>
              <w:bottom w:val="single" w:sz="4" w:space="0" w:color="auto"/>
              <w:right w:val="single" w:sz="4" w:space="0" w:color="auto"/>
            </w:tcBorders>
            <w:shd w:val="clear" w:color="auto" w:fill="FFFFFF"/>
            <w:vAlign w:val="center"/>
          </w:tcPr>
          <w:p w:rsidR="00A015A5" w:rsidRPr="000E56B5" w:rsidRDefault="00FE011F" w:rsidP="00E86618">
            <w:pPr>
              <w:jc w:val="center"/>
              <w:rPr>
                <w:lang w:val="ru-RU" w:eastAsia="ru-RU"/>
              </w:rPr>
            </w:pPr>
            <w:r>
              <w:rPr>
                <w:lang w:val="ru-RU" w:eastAsia="ru-RU"/>
              </w:rPr>
              <w:t>23370</w:t>
            </w:r>
          </w:p>
        </w:tc>
      </w:tr>
    </w:tbl>
    <w:p w:rsidR="00A015A5" w:rsidRDefault="00A015A5" w:rsidP="00A015A5">
      <w:pPr>
        <w:rPr>
          <w:sz w:val="24"/>
          <w:szCs w:val="24"/>
        </w:rPr>
      </w:pPr>
    </w:p>
    <w:p w:rsidR="00A015A5" w:rsidRDefault="00A015A5" w:rsidP="00A015A5">
      <w:pPr>
        <w:rPr>
          <w:sz w:val="28"/>
        </w:rPr>
      </w:pPr>
      <w:r>
        <w:rPr>
          <w:sz w:val="28"/>
        </w:rPr>
        <w:t xml:space="preserve">    </w:t>
      </w:r>
    </w:p>
    <w:p w:rsidR="00A015A5" w:rsidRDefault="00A015A5" w:rsidP="0021419A">
      <w:pPr>
        <w:ind w:firstLine="709"/>
        <w:rPr>
          <w:b/>
          <w:sz w:val="28"/>
        </w:rPr>
      </w:pPr>
      <w:r>
        <w:rPr>
          <w:b/>
          <w:sz w:val="28"/>
        </w:rPr>
        <w:t>11. Оцінка ризиків</w:t>
      </w:r>
    </w:p>
    <w:p w:rsidR="0021419A" w:rsidRDefault="0021419A" w:rsidP="0021419A">
      <w:pPr>
        <w:ind w:firstLine="709"/>
        <w:rPr>
          <w:b/>
          <w:sz w:val="28"/>
        </w:rPr>
      </w:pPr>
    </w:p>
    <w:p w:rsidR="00A015A5" w:rsidRDefault="00A015A5" w:rsidP="00A015A5">
      <w:pPr>
        <w:ind w:firstLine="540"/>
        <w:jc w:val="both"/>
        <w:rPr>
          <w:sz w:val="28"/>
          <w:szCs w:val="28"/>
        </w:rPr>
      </w:pPr>
      <w:r>
        <w:rPr>
          <w:sz w:val="28"/>
          <w:szCs w:val="28"/>
        </w:rPr>
        <w:t>У порівнянні з іншими полігонами України, управління полігоном в Івано-Франків</w:t>
      </w:r>
      <w:r>
        <w:rPr>
          <w:sz w:val="28"/>
          <w:szCs w:val="28"/>
        </w:rPr>
        <w:softHyphen/>
        <w:t xml:space="preserve">ську є досить ефективним, однак необхідно вжити ряд заходів для забезпечення його експлуатаційної ефективності на подальший період часу. </w:t>
      </w:r>
      <w:r w:rsidR="00EE1DCD">
        <w:rPr>
          <w:sz w:val="28"/>
          <w:szCs w:val="28"/>
        </w:rPr>
        <w:t xml:space="preserve"> </w:t>
      </w:r>
    </w:p>
    <w:p w:rsidR="00A015A5" w:rsidRDefault="00A015A5" w:rsidP="00A015A5">
      <w:pPr>
        <w:ind w:firstLine="720"/>
        <w:jc w:val="both"/>
        <w:rPr>
          <w:sz w:val="28"/>
          <w:szCs w:val="28"/>
        </w:rPr>
      </w:pPr>
      <w:r>
        <w:rPr>
          <w:sz w:val="28"/>
          <w:szCs w:val="28"/>
        </w:rPr>
        <w:t>Основними проблемами підприємства є:</w:t>
      </w:r>
    </w:p>
    <w:p w:rsidR="00A015A5" w:rsidRDefault="00A015A5" w:rsidP="00A015A5">
      <w:pPr>
        <w:pStyle w:val="msonormal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зношеність спецтехніки;</w:t>
      </w:r>
    </w:p>
    <w:p w:rsidR="00A015A5" w:rsidRDefault="00A015A5" w:rsidP="00A015A5">
      <w:pPr>
        <w:pStyle w:val="msonormalcxspmiddlecxspmiddle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відсутність під’їзної дороги з твердим покриттям до полігону;</w:t>
      </w:r>
    </w:p>
    <w:p w:rsidR="00A015A5" w:rsidRDefault="00A015A5" w:rsidP="00A015A5">
      <w:pPr>
        <w:pStyle w:val="msonormalcxspmiddle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відсутність комунального притулку, для тимчасового перебування безпритульних тварин та власного приміщення для їх стерилізації.</w:t>
      </w:r>
    </w:p>
    <w:p w:rsidR="0055055E" w:rsidRDefault="0055055E" w:rsidP="0055055E">
      <w:pPr>
        <w:pStyle w:val="msonormalcxspmiddlecxsplast"/>
        <w:spacing w:before="0" w:beforeAutospacing="0" w:after="0" w:afterAutospacing="0"/>
        <w:ind w:left="360"/>
        <w:contextualSpacing/>
        <w:jc w:val="both"/>
        <w:rPr>
          <w:sz w:val="28"/>
          <w:szCs w:val="28"/>
          <w:lang w:val="uk-UA"/>
        </w:rPr>
      </w:pPr>
    </w:p>
    <w:p w:rsidR="00A015A5" w:rsidRDefault="00A015A5" w:rsidP="00A015A5">
      <w:pPr>
        <w:rPr>
          <w:sz w:val="28"/>
        </w:rPr>
      </w:pPr>
    </w:p>
    <w:p w:rsidR="00A015A5" w:rsidRDefault="00A015A5" w:rsidP="00A015A5">
      <w:pPr>
        <w:rPr>
          <w:sz w:val="28"/>
          <w:szCs w:val="28"/>
        </w:rPr>
      </w:pPr>
    </w:p>
    <w:sectPr w:rsidR="00A015A5" w:rsidSect="00AA4294">
      <w:pgSz w:w="11906" w:h="16838"/>
      <w:pgMar w:top="1134" w:right="567" w:bottom="1134"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n-ea">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B57"/>
    <w:multiLevelType w:val="hybridMultilevel"/>
    <w:tmpl w:val="8DD2568E"/>
    <w:lvl w:ilvl="0" w:tplc="9C3E96E0">
      <w:start w:val="1"/>
      <w:numFmt w:val="bullet"/>
      <w:lvlText w:val="–"/>
      <w:lvlJc w:val="left"/>
      <w:pPr>
        <w:ind w:left="1440" w:hanging="360"/>
      </w:pPr>
      <w:rPr>
        <w:rFonts w:ascii="Times New Roman" w:eastAsia="Calibri"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7B31516"/>
    <w:multiLevelType w:val="hybridMultilevel"/>
    <w:tmpl w:val="C95A3418"/>
    <w:lvl w:ilvl="0" w:tplc="C47EA064">
      <w:start w:val="201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02B62D6"/>
    <w:multiLevelType w:val="multilevel"/>
    <w:tmpl w:val="097079F4"/>
    <w:lvl w:ilvl="0">
      <w:start w:val="2"/>
      <w:numFmt w:val="decimal"/>
      <w:lvlText w:val="%1."/>
      <w:lvlJc w:val="left"/>
      <w:pPr>
        <w:ind w:left="450" w:hanging="45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6D774B2"/>
    <w:multiLevelType w:val="hybridMultilevel"/>
    <w:tmpl w:val="E334027C"/>
    <w:lvl w:ilvl="0" w:tplc="BC3015D6">
      <w:start w:val="1"/>
      <w:numFmt w:val="decimal"/>
      <w:lvlText w:val="%1."/>
      <w:lvlJc w:val="left"/>
      <w:pPr>
        <w:tabs>
          <w:tab w:val="num" w:pos="720"/>
        </w:tabs>
        <w:ind w:left="720" w:hanging="360"/>
      </w:pPr>
      <w:rPr>
        <w:rFonts w:hint="default"/>
      </w:rPr>
    </w:lvl>
    <w:lvl w:ilvl="1" w:tplc="FD22C59C">
      <w:numFmt w:val="none"/>
      <w:lvlText w:val=""/>
      <w:lvlJc w:val="left"/>
      <w:pPr>
        <w:tabs>
          <w:tab w:val="num" w:pos="360"/>
        </w:tabs>
      </w:pPr>
    </w:lvl>
    <w:lvl w:ilvl="2" w:tplc="7E782D8E">
      <w:numFmt w:val="none"/>
      <w:lvlText w:val=""/>
      <w:lvlJc w:val="left"/>
      <w:pPr>
        <w:tabs>
          <w:tab w:val="num" w:pos="360"/>
        </w:tabs>
      </w:pPr>
    </w:lvl>
    <w:lvl w:ilvl="3" w:tplc="129E9DAC">
      <w:numFmt w:val="none"/>
      <w:lvlText w:val=""/>
      <w:lvlJc w:val="left"/>
      <w:pPr>
        <w:tabs>
          <w:tab w:val="num" w:pos="360"/>
        </w:tabs>
      </w:pPr>
    </w:lvl>
    <w:lvl w:ilvl="4" w:tplc="4C189DCC">
      <w:numFmt w:val="none"/>
      <w:lvlText w:val=""/>
      <w:lvlJc w:val="left"/>
      <w:pPr>
        <w:tabs>
          <w:tab w:val="num" w:pos="360"/>
        </w:tabs>
      </w:pPr>
    </w:lvl>
    <w:lvl w:ilvl="5" w:tplc="4C98C6CC">
      <w:numFmt w:val="none"/>
      <w:lvlText w:val=""/>
      <w:lvlJc w:val="left"/>
      <w:pPr>
        <w:tabs>
          <w:tab w:val="num" w:pos="360"/>
        </w:tabs>
      </w:pPr>
    </w:lvl>
    <w:lvl w:ilvl="6" w:tplc="FEC20854">
      <w:numFmt w:val="none"/>
      <w:lvlText w:val=""/>
      <w:lvlJc w:val="left"/>
      <w:pPr>
        <w:tabs>
          <w:tab w:val="num" w:pos="360"/>
        </w:tabs>
      </w:pPr>
    </w:lvl>
    <w:lvl w:ilvl="7" w:tplc="03C0299C">
      <w:numFmt w:val="none"/>
      <w:lvlText w:val=""/>
      <w:lvlJc w:val="left"/>
      <w:pPr>
        <w:tabs>
          <w:tab w:val="num" w:pos="360"/>
        </w:tabs>
      </w:pPr>
    </w:lvl>
    <w:lvl w:ilvl="8" w:tplc="C80C0656">
      <w:numFmt w:val="none"/>
      <w:lvlText w:val=""/>
      <w:lvlJc w:val="left"/>
      <w:pPr>
        <w:tabs>
          <w:tab w:val="num" w:pos="360"/>
        </w:tabs>
      </w:pPr>
    </w:lvl>
  </w:abstractNum>
  <w:abstractNum w:abstractNumId="4" w15:restartNumberingAfterBreak="0">
    <w:nsid w:val="33C9547C"/>
    <w:multiLevelType w:val="hybridMultilevel"/>
    <w:tmpl w:val="283CD388"/>
    <w:lvl w:ilvl="0" w:tplc="B46C4602">
      <w:start w:val="1"/>
      <w:numFmt w:val="bullet"/>
      <w:lvlText w:val="-"/>
      <w:lvlJc w:val="left"/>
      <w:pPr>
        <w:ind w:left="945"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ECF48DB"/>
    <w:multiLevelType w:val="hybridMultilevel"/>
    <w:tmpl w:val="F3302D82"/>
    <w:lvl w:ilvl="0" w:tplc="C91A6A36">
      <w:start w:val="50"/>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42FD2DFB"/>
    <w:multiLevelType w:val="hybridMultilevel"/>
    <w:tmpl w:val="BB58A546"/>
    <w:lvl w:ilvl="0" w:tplc="5C6E80B8">
      <w:start w:val="20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0550EF5"/>
    <w:multiLevelType w:val="hybridMultilevel"/>
    <w:tmpl w:val="60063C20"/>
    <w:lvl w:ilvl="0" w:tplc="6C8480B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54F1197"/>
    <w:multiLevelType w:val="hybridMultilevel"/>
    <w:tmpl w:val="121ABEDA"/>
    <w:lvl w:ilvl="0" w:tplc="12A83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8F6A49"/>
    <w:multiLevelType w:val="hybridMultilevel"/>
    <w:tmpl w:val="C1D23484"/>
    <w:lvl w:ilvl="0" w:tplc="3402A816">
      <w:start w:val="2018"/>
      <w:numFmt w:val="bullet"/>
      <w:lvlText w:val="-"/>
      <w:lvlJc w:val="left"/>
      <w:pPr>
        <w:ind w:left="450" w:hanging="360"/>
      </w:pPr>
      <w:rPr>
        <w:rFonts w:ascii="Times New Roman" w:eastAsia="Times New Roman" w:hAnsi="Times New Roman" w:cs="Times New Roman" w:hint="default"/>
      </w:rPr>
    </w:lvl>
    <w:lvl w:ilvl="1" w:tplc="04220003" w:tentative="1">
      <w:start w:val="1"/>
      <w:numFmt w:val="bullet"/>
      <w:lvlText w:val="o"/>
      <w:lvlJc w:val="left"/>
      <w:pPr>
        <w:ind w:left="1170" w:hanging="360"/>
      </w:pPr>
      <w:rPr>
        <w:rFonts w:ascii="Courier New" w:hAnsi="Courier New" w:cs="Courier New" w:hint="default"/>
      </w:rPr>
    </w:lvl>
    <w:lvl w:ilvl="2" w:tplc="04220005" w:tentative="1">
      <w:start w:val="1"/>
      <w:numFmt w:val="bullet"/>
      <w:lvlText w:val=""/>
      <w:lvlJc w:val="left"/>
      <w:pPr>
        <w:ind w:left="1890" w:hanging="360"/>
      </w:pPr>
      <w:rPr>
        <w:rFonts w:ascii="Wingdings" w:hAnsi="Wingdings" w:hint="default"/>
      </w:rPr>
    </w:lvl>
    <w:lvl w:ilvl="3" w:tplc="04220001" w:tentative="1">
      <w:start w:val="1"/>
      <w:numFmt w:val="bullet"/>
      <w:lvlText w:val=""/>
      <w:lvlJc w:val="left"/>
      <w:pPr>
        <w:ind w:left="2610" w:hanging="360"/>
      </w:pPr>
      <w:rPr>
        <w:rFonts w:ascii="Symbol" w:hAnsi="Symbol" w:hint="default"/>
      </w:rPr>
    </w:lvl>
    <w:lvl w:ilvl="4" w:tplc="04220003" w:tentative="1">
      <w:start w:val="1"/>
      <w:numFmt w:val="bullet"/>
      <w:lvlText w:val="o"/>
      <w:lvlJc w:val="left"/>
      <w:pPr>
        <w:ind w:left="3330" w:hanging="360"/>
      </w:pPr>
      <w:rPr>
        <w:rFonts w:ascii="Courier New" w:hAnsi="Courier New" w:cs="Courier New" w:hint="default"/>
      </w:rPr>
    </w:lvl>
    <w:lvl w:ilvl="5" w:tplc="04220005" w:tentative="1">
      <w:start w:val="1"/>
      <w:numFmt w:val="bullet"/>
      <w:lvlText w:val=""/>
      <w:lvlJc w:val="left"/>
      <w:pPr>
        <w:ind w:left="4050" w:hanging="360"/>
      </w:pPr>
      <w:rPr>
        <w:rFonts w:ascii="Wingdings" w:hAnsi="Wingdings" w:hint="default"/>
      </w:rPr>
    </w:lvl>
    <w:lvl w:ilvl="6" w:tplc="04220001" w:tentative="1">
      <w:start w:val="1"/>
      <w:numFmt w:val="bullet"/>
      <w:lvlText w:val=""/>
      <w:lvlJc w:val="left"/>
      <w:pPr>
        <w:ind w:left="4770" w:hanging="360"/>
      </w:pPr>
      <w:rPr>
        <w:rFonts w:ascii="Symbol" w:hAnsi="Symbol" w:hint="default"/>
      </w:rPr>
    </w:lvl>
    <w:lvl w:ilvl="7" w:tplc="04220003" w:tentative="1">
      <w:start w:val="1"/>
      <w:numFmt w:val="bullet"/>
      <w:lvlText w:val="o"/>
      <w:lvlJc w:val="left"/>
      <w:pPr>
        <w:ind w:left="5490" w:hanging="360"/>
      </w:pPr>
      <w:rPr>
        <w:rFonts w:ascii="Courier New" w:hAnsi="Courier New" w:cs="Courier New" w:hint="default"/>
      </w:rPr>
    </w:lvl>
    <w:lvl w:ilvl="8" w:tplc="04220005" w:tentative="1">
      <w:start w:val="1"/>
      <w:numFmt w:val="bullet"/>
      <w:lvlText w:val=""/>
      <w:lvlJc w:val="left"/>
      <w:pPr>
        <w:ind w:left="6210" w:hanging="360"/>
      </w:pPr>
      <w:rPr>
        <w:rFonts w:ascii="Wingdings" w:hAnsi="Wingdings" w:hint="default"/>
      </w:rPr>
    </w:lvl>
  </w:abstractNum>
  <w:abstractNum w:abstractNumId="10" w15:restartNumberingAfterBreak="0">
    <w:nsid w:val="619859A4"/>
    <w:multiLevelType w:val="hybridMultilevel"/>
    <w:tmpl w:val="82BA9EBC"/>
    <w:lvl w:ilvl="0" w:tplc="215C199A">
      <w:start w:val="2016"/>
      <w:numFmt w:val="bullet"/>
      <w:lvlText w:val="-"/>
      <w:lvlJc w:val="left"/>
      <w:pPr>
        <w:ind w:left="3621" w:hanging="360"/>
      </w:pPr>
      <w:rPr>
        <w:rFonts w:ascii="Times New Roman" w:eastAsia="Times New Roman" w:hAnsi="Times New Roman" w:cs="Times New Roman" w:hint="default"/>
      </w:rPr>
    </w:lvl>
    <w:lvl w:ilvl="1" w:tplc="04220003" w:tentative="1">
      <w:start w:val="1"/>
      <w:numFmt w:val="bullet"/>
      <w:lvlText w:val="o"/>
      <w:lvlJc w:val="left"/>
      <w:pPr>
        <w:ind w:left="4341" w:hanging="360"/>
      </w:pPr>
      <w:rPr>
        <w:rFonts w:ascii="Courier New" w:hAnsi="Courier New" w:cs="Courier New" w:hint="default"/>
      </w:rPr>
    </w:lvl>
    <w:lvl w:ilvl="2" w:tplc="04220005" w:tentative="1">
      <w:start w:val="1"/>
      <w:numFmt w:val="bullet"/>
      <w:lvlText w:val=""/>
      <w:lvlJc w:val="left"/>
      <w:pPr>
        <w:ind w:left="5061" w:hanging="360"/>
      </w:pPr>
      <w:rPr>
        <w:rFonts w:ascii="Wingdings" w:hAnsi="Wingdings" w:hint="default"/>
      </w:rPr>
    </w:lvl>
    <w:lvl w:ilvl="3" w:tplc="04220001" w:tentative="1">
      <w:start w:val="1"/>
      <w:numFmt w:val="bullet"/>
      <w:lvlText w:val=""/>
      <w:lvlJc w:val="left"/>
      <w:pPr>
        <w:ind w:left="5781" w:hanging="360"/>
      </w:pPr>
      <w:rPr>
        <w:rFonts w:ascii="Symbol" w:hAnsi="Symbol" w:hint="default"/>
      </w:rPr>
    </w:lvl>
    <w:lvl w:ilvl="4" w:tplc="04220003" w:tentative="1">
      <w:start w:val="1"/>
      <w:numFmt w:val="bullet"/>
      <w:lvlText w:val="o"/>
      <w:lvlJc w:val="left"/>
      <w:pPr>
        <w:ind w:left="6501" w:hanging="360"/>
      </w:pPr>
      <w:rPr>
        <w:rFonts w:ascii="Courier New" w:hAnsi="Courier New" w:cs="Courier New" w:hint="default"/>
      </w:rPr>
    </w:lvl>
    <w:lvl w:ilvl="5" w:tplc="04220005" w:tentative="1">
      <w:start w:val="1"/>
      <w:numFmt w:val="bullet"/>
      <w:lvlText w:val=""/>
      <w:lvlJc w:val="left"/>
      <w:pPr>
        <w:ind w:left="7221" w:hanging="360"/>
      </w:pPr>
      <w:rPr>
        <w:rFonts w:ascii="Wingdings" w:hAnsi="Wingdings" w:hint="default"/>
      </w:rPr>
    </w:lvl>
    <w:lvl w:ilvl="6" w:tplc="04220001" w:tentative="1">
      <w:start w:val="1"/>
      <w:numFmt w:val="bullet"/>
      <w:lvlText w:val=""/>
      <w:lvlJc w:val="left"/>
      <w:pPr>
        <w:ind w:left="7941" w:hanging="360"/>
      </w:pPr>
      <w:rPr>
        <w:rFonts w:ascii="Symbol" w:hAnsi="Symbol" w:hint="default"/>
      </w:rPr>
    </w:lvl>
    <w:lvl w:ilvl="7" w:tplc="04220003" w:tentative="1">
      <w:start w:val="1"/>
      <w:numFmt w:val="bullet"/>
      <w:lvlText w:val="o"/>
      <w:lvlJc w:val="left"/>
      <w:pPr>
        <w:ind w:left="8661" w:hanging="360"/>
      </w:pPr>
      <w:rPr>
        <w:rFonts w:ascii="Courier New" w:hAnsi="Courier New" w:cs="Courier New" w:hint="default"/>
      </w:rPr>
    </w:lvl>
    <w:lvl w:ilvl="8" w:tplc="04220005" w:tentative="1">
      <w:start w:val="1"/>
      <w:numFmt w:val="bullet"/>
      <w:lvlText w:val=""/>
      <w:lvlJc w:val="left"/>
      <w:pPr>
        <w:ind w:left="9381" w:hanging="360"/>
      </w:pPr>
      <w:rPr>
        <w:rFonts w:ascii="Wingdings" w:hAnsi="Wingdings" w:hint="default"/>
      </w:rPr>
    </w:lvl>
  </w:abstractNum>
  <w:abstractNum w:abstractNumId="11" w15:restartNumberingAfterBreak="0">
    <w:nsid w:val="6FDA4A54"/>
    <w:multiLevelType w:val="hybridMultilevel"/>
    <w:tmpl w:val="634CC0EC"/>
    <w:lvl w:ilvl="0" w:tplc="40883556">
      <w:start w:val="1"/>
      <w:numFmt w:val="bullet"/>
      <w:lvlText w:val="–"/>
      <w:lvlJc w:val="left"/>
      <w:pPr>
        <w:ind w:left="144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78326F46"/>
    <w:multiLevelType w:val="hybridMultilevel"/>
    <w:tmpl w:val="3E14EAFA"/>
    <w:lvl w:ilvl="0" w:tplc="40883556">
      <w:start w:val="1"/>
      <w:numFmt w:val="bullet"/>
      <w:lvlText w:val="–"/>
      <w:lvlJc w:val="left"/>
      <w:pPr>
        <w:ind w:left="786"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7FEC648A"/>
    <w:multiLevelType w:val="hybridMultilevel"/>
    <w:tmpl w:val="468281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8"/>
  </w:num>
  <w:num w:numId="7">
    <w:abstractNumId w:val="7"/>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12"/>
  </w:num>
  <w:num w:numId="10">
    <w:abstractNumId w:val="11"/>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
  </w:num>
  <w:num w:numId="16">
    <w:abstractNumId w:val="9"/>
  </w:num>
  <w:num w:numId="17">
    <w:abstractNumId w:val="6"/>
  </w:num>
  <w:num w:numId="18">
    <w:abstractNumId w:val="10"/>
  </w:num>
  <w:num w:numId="19">
    <w:abstractNumId w:val="0"/>
  </w:num>
  <w:num w:numId="20">
    <w:abstractNumId w:val="5"/>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11"/>
    <w:rsid w:val="0003535C"/>
    <w:rsid w:val="000418EA"/>
    <w:rsid w:val="00050FDD"/>
    <w:rsid w:val="0005179B"/>
    <w:rsid w:val="000572A6"/>
    <w:rsid w:val="00057701"/>
    <w:rsid w:val="000843E8"/>
    <w:rsid w:val="00091EE1"/>
    <w:rsid w:val="00095A6E"/>
    <w:rsid w:val="00095FD9"/>
    <w:rsid w:val="000B083F"/>
    <w:rsid w:val="000B7097"/>
    <w:rsid w:val="000C3CBA"/>
    <w:rsid w:val="000C4E50"/>
    <w:rsid w:val="000D065C"/>
    <w:rsid w:val="000D5F21"/>
    <w:rsid w:val="000E6523"/>
    <w:rsid w:val="000F1C0F"/>
    <w:rsid w:val="000F343E"/>
    <w:rsid w:val="0010797F"/>
    <w:rsid w:val="00113255"/>
    <w:rsid w:val="0012597D"/>
    <w:rsid w:val="001260DB"/>
    <w:rsid w:val="00127C52"/>
    <w:rsid w:val="00134D99"/>
    <w:rsid w:val="00140951"/>
    <w:rsid w:val="00141B7F"/>
    <w:rsid w:val="00153986"/>
    <w:rsid w:val="00163D5A"/>
    <w:rsid w:val="0017412D"/>
    <w:rsid w:val="001827D1"/>
    <w:rsid w:val="00187D2D"/>
    <w:rsid w:val="001959EB"/>
    <w:rsid w:val="00197CEC"/>
    <w:rsid w:val="001A1E37"/>
    <w:rsid w:val="001A398F"/>
    <w:rsid w:val="001A6570"/>
    <w:rsid w:val="001B03D1"/>
    <w:rsid w:val="001B3696"/>
    <w:rsid w:val="001C3F82"/>
    <w:rsid w:val="001C480F"/>
    <w:rsid w:val="001C6815"/>
    <w:rsid w:val="001D4B2D"/>
    <w:rsid w:val="001D5739"/>
    <w:rsid w:val="001E6F88"/>
    <w:rsid w:val="001F5B57"/>
    <w:rsid w:val="001F7787"/>
    <w:rsid w:val="001F7A1A"/>
    <w:rsid w:val="002000A8"/>
    <w:rsid w:val="002022D8"/>
    <w:rsid w:val="0021419A"/>
    <w:rsid w:val="00216CE0"/>
    <w:rsid w:val="002402A8"/>
    <w:rsid w:val="00246D9C"/>
    <w:rsid w:val="00250FB3"/>
    <w:rsid w:val="00251D76"/>
    <w:rsid w:val="002551F1"/>
    <w:rsid w:val="00256EF6"/>
    <w:rsid w:val="002628BD"/>
    <w:rsid w:val="002645C2"/>
    <w:rsid w:val="0027315A"/>
    <w:rsid w:val="00273723"/>
    <w:rsid w:val="002816EE"/>
    <w:rsid w:val="00292094"/>
    <w:rsid w:val="00293846"/>
    <w:rsid w:val="00293E8E"/>
    <w:rsid w:val="00295769"/>
    <w:rsid w:val="002A5DEC"/>
    <w:rsid w:val="002B0A37"/>
    <w:rsid w:val="002C2F3C"/>
    <w:rsid w:val="002D1FD2"/>
    <w:rsid w:val="002D3858"/>
    <w:rsid w:val="002D7B1C"/>
    <w:rsid w:val="002E16B7"/>
    <w:rsid w:val="002E6F60"/>
    <w:rsid w:val="002F156E"/>
    <w:rsid w:val="002F1D63"/>
    <w:rsid w:val="002F759E"/>
    <w:rsid w:val="00302519"/>
    <w:rsid w:val="0031346F"/>
    <w:rsid w:val="00321849"/>
    <w:rsid w:val="00321EC8"/>
    <w:rsid w:val="0032485B"/>
    <w:rsid w:val="00332CC5"/>
    <w:rsid w:val="00333A7D"/>
    <w:rsid w:val="00337CD2"/>
    <w:rsid w:val="00345CC5"/>
    <w:rsid w:val="0036000A"/>
    <w:rsid w:val="0036040E"/>
    <w:rsid w:val="00373A23"/>
    <w:rsid w:val="00376C06"/>
    <w:rsid w:val="003830BF"/>
    <w:rsid w:val="003844F4"/>
    <w:rsid w:val="00390E5B"/>
    <w:rsid w:val="003A29D2"/>
    <w:rsid w:val="003A6457"/>
    <w:rsid w:val="003B52F8"/>
    <w:rsid w:val="003C565D"/>
    <w:rsid w:val="003D4211"/>
    <w:rsid w:val="004137EA"/>
    <w:rsid w:val="004178E0"/>
    <w:rsid w:val="00425559"/>
    <w:rsid w:val="00427AA1"/>
    <w:rsid w:val="00430981"/>
    <w:rsid w:val="0043575F"/>
    <w:rsid w:val="00440EEC"/>
    <w:rsid w:val="00442A66"/>
    <w:rsid w:val="00446A9B"/>
    <w:rsid w:val="00450004"/>
    <w:rsid w:val="004608D3"/>
    <w:rsid w:val="00462494"/>
    <w:rsid w:val="004659AA"/>
    <w:rsid w:val="00465C72"/>
    <w:rsid w:val="00472B58"/>
    <w:rsid w:val="004776F1"/>
    <w:rsid w:val="00483157"/>
    <w:rsid w:val="00490CE5"/>
    <w:rsid w:val="00494325"/>
    <w:rsid w:val="00497727"/>
    <w:rsid w:val="004A4496"/>
    <w:rsid w:val="004C75CC"/>
    <w:rsid w:val="004F14CC"/>
    <w:rsid w:val="004F412E"/>
    <w:rsid w:val="004F6FBB"/>
    <w:rsid w:val="0050272F"/>
    <w:rsid w:val="00506821"/>
    <w:rsid w:val="00510154"/>
    <w:rsid w:val="00511AB4"/>
    <w:rsid w:val="00521C72"/>
    <w:rsid w:val="005328C9"/>
    <w:rsid w:val="00535CC7"/>
    <w:rsid w:val="00536B81"/>
    <w:rsid w:val="00540CE4"/>
    <w:rsid w:val="00544696"/>
    <w:rsid w:val="0055055E"/>
    <w:rsid w:val="0056584F"/>
    <w:rsid w:val="00566879"/>
    <w:rsid w:val="00582C0D"/>
    <w:rsid w:val="00591CBC"/>
    <w:rsid w:val="00593AD9"/>
    <w:rsid w:val="005A64B8"/>
    <w:rsid w:val="005B08B4"/>
    <w:rsid w:val="005B0D51"/>
    <w:rsid w:val="005B486F"/>
    <w:rsid w:val="005B76A9"/>
    <w:rsid w:val="005C384E"/>
    <w:rsid w:val="005D5132"/>
    <w:rsid w:val="005D7C04"/>
    <w:rsid w:val="005E6423"/>
    <w:rsid w:val="005F01DC"/>
    <w:rsid w:val="005F6806"/>
    <w:rsid w:val="0060784E"/>
    <w:rsid w:val="0062128E"/>
    <w:rsid w:val="00627E6C"/>
    <w:rsid w:val="00631318"/>
    <w:rsid w:val="00635E57"/>
    <w:rsid w:val="00641090"/>
    <w:rsid w:val="00641AF9"/>
    <w:rsid w:val="00641CB8"/>
    <w:rsid w:val="00646DA8"/>
    <w:rsid w:val="00651582"/>
    <w:rsid w:val="00652DCA"/>
    <w:rsid w:val="00653BEF"/>
    <w:rsid w:val="00664AC2"/>
    <w:rsid w:val="00670256"/>
    <w:rsid w:val="006A1593"/>
    <w:rsid w:val="006C5287"/>
    <w:rsid w:val="006C5A4E"/>
    <w:rsid w:val="006C785D"/>
    <w:rsid w:val="006D4624"/>
    <w:rsid w:val="006D7DCA"/>
    <w:rsid w:val="006E3EB5"/>
    <w:rsid w:val="006E7A6B"/>
    <w:rsid w:val="006F0E4B"/>
    <w:rsid w:val="00701410"/>
    <w:rsid w:val="00702A0D"/>
    <w:rsid w:val="007030B0"/>
    <w:rsid w:val="007052CB"/>
    <w:rsid w:val="00720CAA"/>
    <w:rsid w:val="00731297"/>
    <w:rsid w:val="00740565"/>
    <w:rsid w:val="00742E22"/>
    <w:rsid w:val="00743520"/>
    <w:rsid w:val="007615FE"/>
    <w:rsid w:val="00765402"/>
    <w:rsid w:val="00773390"/>
    <w:rsid w:val="0078090B"/>
    <w:rsid w:val="00782BA6"/>
    <w:rsid w:val="007961D4"/>
    <w:rsid w:val="007A2BB1"/>
    <w:rsid w:val="007B08C5"/>
    <w:rsid w:val="007C061D"/>
    <w:rsid w:val="007C0B03"/>
    <w:rsid w:val="007C328D"/>
    <w:rsid w:val="007C3502"/>
    <w:rsid w:val="007C5F17"/>
    <w:rsid w:val="007D1E0B"/>
    <w:rsid w:val="007D7BC0"/>
    <w:rsid w:val="007D7C1F"/>
    <w:rsid w:val="007E34E6"/>
    <w:rsid w:val="007E3CA7"/>
    <w:rsid w:val="007E477A"/>
    <w:rsid w:val="007E5134"/>
    <w:rsid w:val="007E727F"/>
    <w:rsid w:val="007F61E8"/>
    <w:rsid w:val="00803549"/>
    <w:rsid w:val="00807FC3"/>
    <w:rsid w:val="00822BC0"/>
    <w:rsid w:val="00827FB0"/>
    <w:rsid w:val="0083413E"/>
    <w:rsid w:val="0084284C"/>
    <w:rsid w:val="00853EB1"/>
    <w:rsid w:val="00856F2F"/>
    <w:rsid w:val="00857E14"/>
    <w:rsid w:val="00870988"/>
    <w:rsid w:val="00872B6C"/>
    <w:rsid w:val="00882F73"/>
    <w:rsid w:val="00885A6C"/>
    <w:rsid w:val="00886D15"/>
    <w:rsid w:val="008A30E7"/>
    <w:rsid w:val="008A5C45"/>
    <w:rsid w:val="008B4676"/>
    <w:rsid w:val="008B798A"/>
    <w:rsid w:val="008D68F1"/>
    <w:rsid w:val="008E0286"/>
    <w:rsid w:val="008F359B"/>
    <w:rsid w:val="00930060"/>
    <w:rsid w:val="0093308D"/>
    <w:rsid w:val="0094098D"/>
    <w:rsid w:val="00951608"/>
    <w:rsid w:val="009769E5"/>
    <w:rsid w:val="00992A5F"/>
    <w:rsid w:val="009A0727"/>
    <w:rsid w:val="009A6FD6"/>
    <w:rsid w:val="009A7846"/>
    <w:rsid w:val="009E0DAF"/>
    <w:rsid w:val="009E7A03"/>
    <w:rsid w:val="009E7FE6"/>
    <w:rsid w:val="009F4141"/>
    <w:rsid w:val="00A000C1"/>
    <w:rsid w:val="00A015A5"/>
    <w:rsid w:val="00A1055C"/>
    <w:rsid w:val="00A163EE"/>
    <w:rsid w:val="00A171EA"/>
    <w:rsid w:val="00A266EC"/>
    <w:rsid w:val="00A330C5"/>
    <w:rsid w:val="00A35CD0"/>
    <w:rsid w:val="00A365B1"/>
    <w:rsid w:val="00A367A2"/>
    <w:rsid w:val="00A36E0C"/>
    <w:rsid w:val="00A61FA9"/>
    <w:rsid w:val="00A70A1F"/>
    <w:rsid w:val="00A84895"/>
    <w:rsid w:val="00A966E6"/>
    <w:rsid w:val="00AA1D4A"/>
    <w:rsid w:val="00AA4294"/>
    <w:rsid w:val="00AA4FDB"/>
    <w:rsid w:val="00AE0CD9"/>
    <w:rsid w:val="00AE14D1"/>
    <w:rsid w:val="00B000A0"/>
    <w:rsid w:val="00B030F5"/>
    <w:rsid w:val="00B031F2"/>
    <w:rsid w:val="00B0780E"/>
    <w:rsid w:val="00B115A4"/>
    <w:rsid w:val="00B16D5A"/>
    <w:rsid w:val="00B22F5D"/>
    <w:rsid w:val="00B26AAC"/>
    <w:rsid w:val="00B36DE8"/>
    <w:rsid w:val="00B415E4"/>
    <w:rsid w:val="00B44DFD"/>
    <w:rsid w:val="00B504E0"/>
    <w:rsid w:val="00B5654F"/>
    <w:rsid w:val="00B62718"/>
    <w:rsid w:val="00B66CDB"/>
    <w:rsid w:val="00B67369"/>
    <w:rsid w:val="00B67692"/>
    <w:rsid w:val="00B83E5F"/>
    <w:rsid w:val="00B9216E"/>
    <w:rsid w:val="00B92B65"/>
    <w:rsid w:val="00B933F0"/>
    <w:rsid w:val="00BA4C20"/>
    <w:rsid w:val="00BA7CBB"/>
    <w:rsid w:val="00BB7A8C"/>
    <w:rsid w:val="00BC5D38"/>
    <w:rsid w:val="00BF16A6"/>
    <w:rsid w:val="00BF204B"/>
    <w:rsid w:val="00BF2451"/>
    <w:rsid w:val="00C01A4F"/>
    <w:rsid w:val="00C040EA"/>
    <w:rsid w:val="00C15345"/>
    <w:rsid w:val="00C158BE"/>
    <w:rsid w:val="00C16300"/>
    <w:rsid w:val="00C237D3"/>
    <w:rsid w:val="00C24D11"/>
    <w:rsid w:val="00C266D1"/>
    <w:rsid w:val="00C32361"/>
    <w:rsid w:val="00C32935"/>
    <w:rsid w:val="00C3409B"/>
    <w:rsid w:val="00C348BF"/>
    <w:rsid w:val="00C34B27"/>
    <w:rsid w:val="00C43F40"/>
    <w:rsid w:val="00C46708"/>
    <w:rsid w:val="00C52BF0"/>
    <w:rsid w:val="00C546D3"/>
    <w:rsid w:val="00C651C3"/>
    <w:rsid w:val="00C767C1"/>
    <w:rsid w:val="00C877E3"/>
    <w:rsid w:val="00C91E97"/>
    <w:rsid w:val="00C9394B"/>
    <w:rsid w:val="00CA603F"/>
    <w:rsid w:val="00CB4385"/>
    <w:rsid w:val="00CB65CA"/>
    <w:rsid w:val="00CC2320"/>
    <w:rsid w:val="00CC6953"/>
    <w:rsid w:val="00CC6CAC"/>
    <w:rsid w:val="00CD5DB1"/>
    <w:rsid w:val="00CE0848"/>
    <w:rsid w:val="00CF462B"/>
    <w:rsid w:val="00CF6AB0"/>
    <w:rsid w:val="00D03C54"/>
    <w:rsid w:val="00D11B26"/>
    <w:rsid w:val="00D20DFA"/>
    <w:rsid w:val="00D26F1F"/>
    <w:rsid w:val="00D338A4"/>
    <w:rsid w:val="00D37023"/>
    <w:rsid w:val="00D37DEB"/>
    <w:rsid w:val="00D40E4C"/>
    <w:rsid w:val="00D60ED0"/>
    <w:rsid w:val="00D67156"/>
    <w:rsid w:val="00D70591"/>
    <w:rsid w:val="00D72EA8"/>
    <w:rsid w:val="00D76D80"/>
    <w:rsid w:val="00D77F72"/>
    <w:rsid w:val="00D812F4"/>
    <w:rsid w:val="00D9336F"/>
    <w:rsid w:val="00D9773C"/>
    <w:rsid w:val="00DA1E77"/>
    <w:rsid w:val="00DA2864"/>
    <w:rsid w:val="00DA673A"/>
    <w:rsid w:val="00DB795A"/>
    <w:rsid w:val="00DC0FD9"/>
    <w:rsid w:val="00DD2E0C"/>
    <w:rsid w:val="00DD4326"/>
    <w:rsid w:val="00DD5AA6"/>
    <w:rsid w:val="00DE119F"/>
    <w:rsid w:val="00DE3E04"/>
    <w:rsid w:val="00DE45C9"/>
    <w:rsid w:val="00E17BEA"/>
    <w:rsid w:val="00E23966"/>
    <w:rsid w:val="00E241A7"/>
    <w:rsid w:val="00E33545"/>
    <w:rsid w:val="00E51622"/>
    <w:rsid w:val="00E547E5"/>
    <w:rsid w:val="00E565C9"/>
    <w:rsid w:val="00E618AF"/>
    <w:rsid w:val="00E71C42"/>
    <w:rsid w:val="00E73976"/>
    <w:rsid w:val="00E833C2"/>
    <w:rsid w:val="00E86618"/>
    <w:rsid w:val="00E941D4"/>
    <w:rsid w:val="00E96BA8"/>
    <w:rsid w:val="00EA4408"/>
    <w:rsid w:val="00EA6637"/>
    <w:rsid w:val="00EA7234"/>
    <w:rsid w:val="00EB01C0"/>
    <w:rsid w:val="00EB7508"/>
    <w:rsid w:val="00EE1DCD"/>
    <w:rsid w:val="00EE2AF1"/>
    <w:rsid w:val="00EF16E2"/>
    <w:rsid w:val="00EF302E"/>
    <w:rsid w:val="00EF5762"/>
    <w:rsid w:val="00EF676E"/>
    <w:rsid w:val="00EF6A9F"/>
    <w:rsid w:val="00F0052F"/>
    <w:rsid w:val="00F01CFA"/>
    <w:rsid w:val="00F02369"/>
    <w:rsid w:val="00F04973"/>
    <w:rsid w:val="00F133B7"/>
    <w:rsid w:val="00F14141"/>
    <w:rsid w:val="00F31959"/>
    <w:rsid w:val="00F337CE"/>
    <w:rsid w:val="00F35539"/>
    <w:rsid w:val="00F37CD8"/>
    <w:rsid w:val="00F46978"/>
    <w:rsid w:val="00F46B9C"/>
    <w:rsid w:val="00F46F82"/>
    <w:rsid w:val="00F5191F"/>
    <w:rsid w:val="00F60932"/>
    <w:rsid w:val="00F72904"/>
    <w:rsid w:val="00F7335F"/>
    <w:rsid w:val="00F741BB"/>
    <w:rsid w:val="00F74325"/>
    <w:rsid w:val="00F905BD"/>
    <w:rsid w:val="00FA1065"/>
    <w:rsid w:val="00FA5274"/>
    <w:rsid w:val="00FB75AD"/>
    <w:rsid w:val="00FC005F"/>
    <w:rsid w:val="00FC042E"/>
    <w:rsid w:val="00FC36B5"/>
    <w:rsid w:val="00FD0240"/>
    <w:rsid w:val="00FD1495"/>
    <w:rsid w:val="00FE011F"/>
    <w:rsid w:val="00FE408B"/>
    <w:rsid w:val="00FE51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26627B4-C5C2-4E64-9810-7BC9EF004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211"/>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uiPriority w:val="9"/>
    <w:qFormat/>
    <w:rsid w:val="00E96BA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5E642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SHead3N">
    <w:name w:val="PS_Head 3 N"/>
    <w:basedOn w:val="a"/>
    <w:next w:val="a"/>
    <w:rsid w:val="003D4211"/>
    <w:pPr>
      <w:keepNext/>
      <w:spacing w:before="180" w:after="180"/>
      <w:outlineLvl w:val="2"/>
    </w:pPr>
    <w:rPr>
      <w:b/>
      <w:sz w:val="26"/>
      <w:szCs w:val="26"/>
      <w:lang w:val="en-US" w:eastAsia="en-US"/>
    </w:rPr>
  </w:style>
  <w:style w:type="paragraph" w:customStyle="1" w:styleId="PSHead5">
    <w:name w:val="PS_Head 5"/>
    <w:basedOn w:val="a"/>
    <w:next w:val="a"/>
    <w:rsid w:val="003D4211"/>
    <w:pPr>
      <w:spacing w:before="240" w:after="180"/>
    </w:pPr>
    <w:rPr>
      <w:b/>
      <w:i/>
      <w:sz w:val="24"/>
      <w:szCs w:val="24"/>
      <w:lang w:eastAsia="en-US"/>
    </w:rPr>
  </w:style>
  <w:style w:type="paragraph" w:customStyle="1" w:styleId="a3">
    <w:name w:val="_Основной текст"/>
    <w:basedOn w:val="a"/>
    <w:qFormat/>
    <w:rsid w:val="003D4211"/>
    <w:pPr>
      <w:spacing w:before="120" w:after="120"/>
      <w:ind w:firstLine="720"/>
      <w:jc w:val="both"/>
    </w:pPr>
    <w:rPr>
      <w:rFonts w:eastAsia="Calibri"/>
      <w:sz w:val="24"/>
      <w:szCs w:val="24"/>
      <w:lang w:val="ru-RU" w:eastAsia="ru-RU"/>
    </w:rPr>
  </w:style>
  <w:style w:type="character" w:customStyle="1" w:styleId="hps">
    <w:name w:val="hps"/>
    <w:rsid w:val="003D4211"/>
  </w:style>
  <w:style w:type="paragraph" w:styleId="a4">
    <w:name w:val="footnote text"/>
    <w:basedOn w:val="a"/>
    <w:link w:val="a5"/>
    <w:semiHidden/>
    <w:rsid w:val="003D4211"/>
    <w:pPr>
      <w:jc w:val="both"/>
    </w:pPr>
    <w:rPr>
      <w:rFonts w:eastAsia="Calibri"/>
    </w:rPr>
  </w:style>
  <w:style w:type="character" w:customStyle="1" w:styleId="a5">
    <w:name w:val="Текст сноски Знак"/>
    <w:basedOn w:val="a0"/>
    <w:link w:val="a4"/>
    <w:semiHidden/>
    <w:rsid w:val="003D4211"/>
    <w:rPr>
      <w:rFonts w:ascii="Times New Roman" w:eastAsia="Calibri" w:hAnsi="Times New Roman" w:cs="Times New Roman"/>
      <w:sz w:val="20"/>
      <w:szCs w:val="20"/>
    </w:rPr>
  </w:style>
  <w:style w:type="character" w:styleId="a6">
    <w:name w:val="footnote reference"/>
    <w:semiHidden/>
    <w:rsid w:val="003D4211"/>
    <w:rPr>
      <w:rFonts w:cs="Times New Roman"/>
      <w:vertAlign w:val="superscript"/>
    </w:rPr>
  </w:style>
  <w:style w:type="character" w:customStyle="1" w:styleId="shorttext">
    <w:name w:val="short_text"/>
    <w:rsid w:val="003D4211"/>
    <w:rPr>
      <w:rFonts w:cs="Times New Roman"/>
    </w:rPr>
  </w:style>
  <w:style w:type="paragraph" w:customStyle="1" w:styleId="msonormalcxspmiddle">
    <w:name w:val="msonormalcxspmiddle"/>
    <w:basedOn w:val="a"/>
    <w:rsid w:val="003D4211"/>
    <w:pPr>
      <w:spacing w:before="100" w:beforeAutospacing="1" w:after="100" w:afterAutospacing="1"/>
    </w:pPr>
    <w:rPr>
      <w:sz w:val="24"/>
      <w:szCs w:val="24"/>
      <w:lang w:val="ru-RU" w:eastAsia="ru-RU"/>
    </w:rPr>
  </w:style>
  <w:style w:type="paragraph" w:customStyle="1" w:styleId="11">
    <w:name w:val="Абзац списка1"/>
    <w:basedOn w:val="a"/>
    <w:qFormat/>
    <w:rsid w:val="003D4211"/>
    <w:pPr>
      <w:spacing w:after="160" w:line="259" w:lineRule="auto"/>
      <w:ind w:left="720"/>
    </w:pPr>
    <w:rPr>
      <w:rFonts w:ascii="Calibri" w:eastAsia="Calibri" w:hAnsi="Calibri"/>
      <w:sz w:val="22"/>
      <w:szCs w:val="22"/>
      <w:lang w:val="en-US" w:eastAsia="en-US"/>
    </w:rPr>
  </w:style>
  <w:style w:type="paragraph" w:customStyle="1" w:styleId="msonormalcxsplast">
    <w:name w:val="msonormalcxsplast"/>
    <w:basedOn w:val="a"/>
    <w:rsid w:val="003D4211"/>
    <w:pPr>
      <w:spacing w:before="100" w:beforeAutospacing="1" w:after="100" w:afterAutospacing="1"/>
    </w:pPr>
    <w:rPr>
      <w:sz w:val="24"/>
      <w:szCs w:val="24"/>
      <w:lang w:val="ru-RU" w:eastAsia="ru-RU"/>
    </w:rPr>
  </w:style>
  <w:style w:type="paragraph" w:customStyle="1" w:styleId="msonormalcxspmiddlecxspmiddle">
    <w:name w:val="msonormalcxspmiddlecxspmiddle"/>
    <w:basedOn w:val="a"/>
    <w:rsid w:val="003D4211"/>
    <w:pPr>
      <w:spacing w:before="100" w:beforeAutospacing="1" w:after="100" w:afterAutospacing="1"/>
    </w:pPr>
    <w:rPr>
      <w:sz w:val="24"/>
      <w:szCs w:val="24"/>
      <w:lang w:val="ru-RU" w:eastAsia="ru-RU"/>
    </w:rPr>
  </w:style>
  <w:style w:type="paragraph" w:customStyle="1" w:styleId="msonormalcxspmiddlecxsplast">
    <w:name w:val="msonormalcxspmiddlecxsplast"/>
    <w:basedOn w:val="a"/>
    <w:rsid w:val="003D4211"/>
    <w:pPr>
      <w:spacing w:before="100" w:beforeAutospacing="1" w:after="100" w:afterAutospacing="1"/>
    </w:pPr>
    <w:rPr>
      <w:sz w:val="24"/>
      <w:szCs w:val="24"/>
      <w:lang w:val="ru-RU" w:eastAsia="ru-RU"/>
    </w:rPr>
  </w:style>
  <w:style w:type="paragraph" w:styleId="a7">
    <w:name w:val="Normal (Web)"/>
    <w:basedOn w:val="a"/>
    <w:uiPriority w:val="99"/>
    <w:rsid w:val="003D4211"/>
    <w:pPr>
      <w:spacing w:before="100" w:beforeAutospacing="1" w:after="100" w:afterAutospacing="1"/>
    </w:pPr>
    <w:rPr>
      <w:sz w:val="24"/>
      <w:szCs w:val="24"/>
      <w:lang w:val="ru-RU" w:eastAsia="ru-RU"/>
    </w:rPr>
  </w:style>
  <w:style w:type="character" w:styleId="a8">
    <w:name w:val="Strong"/>
    <w:basedOn w:val="a0"/>
    <w:qFormat/>
    <w:rsid w:val="003D4211"/>
    <w:rPr>
      <w:b/>
      <w:bCs/>
    </w:rPr>
  </w:style>
  <w:style w:type="character" w:customStyle="1" w:styleId="rvts7">
    <w:name w:val="rvts7"/>
    <w:basedOn w:val="a0"/>
    <w:rsid w:val="003D4211"/>
  </w:style>
  <w:style w:type="paragraph" w:customStyle="1" w:styleId="rvps84">
    <w:name w:val="rvps84"/>
    <w:basedOn w:val="a"/>
    <w:rsid w:val="003D4211"/>
    <w:pPr>
      <w:spacing w:before="100" w:beforeAutospacing="1" w:after="100" w:afterAutospacing="1"/>
    </w:pPr>
    <w:rPr>
      <w:sz w:val="24"/>
      <w:szCs w:val="24"/>
      <w:lang w:val="ru-RU" w:eastAsia="ru-RU"/>
    </w:rPr>
  </w:style>
  <w:style w:type="paragraph" w:customStyle="1" w:styleId="rvps216">
    <w:name w:val="rvps216"/>
    <w:basedOn w:val="a"/>
    <w:rsid w:val="003D4211"/>
    <w:pPr>
      <w:spacing w:before="100" w:beforeAutospacing="1" w:after="100" w:afterAutospacing="1"/>
    </w:pPr>
    <w:rPr>
      <w:sz w:val="24"/>
      <w:szCs w:val="24"/>
      <w:lang w:val="ru-RU" w:eastAsia="ru-RU"/>
    </w:rPr>
  </w:style>
  <w:style w:type="paragraph" w:customStyle="1" w:styleId="rvps218">
    <w:name w:val="rvps218"/>
    <w:basedOn w:val="a"/>
    <w:rsid w:val="003D4211"/>
    <w:pPr>
      <w:spacing w:before="100" w:beforeAutospacing="1" w:after="100" w:afterAutospacing="1"/>
    </w:pPr>
    <w:rPr>
      <w:sz w:val="24"/>
      <w:szCs w:val="24"/>
      <w:lang w:val="ru-RU" w:eastAsia="ru-RU"/>
    </w:rPr>
  </w:style>
  <w:style w:type="paragraph" w:customStyle="1" w:styleId="rvps220">
    <w:name w:val="rvps220"/>
    <w:basedOn w:val="a"/>
    <w:rsid w:val="003D4211"/>
    <w:pPr>
      <w:spacing w:before="100" w:beforeAutospacing="1" w:after="100" w:afterAutospacing="1"/>
    </w:pPr>
    <w:rPr>
      <w:sz w:val="24"/>
      <w:szCs w:val="24"/>
      <w:lang w:val="ru-RU" w:eastAsia="ru-RU"/>
    </w:rPr>
  </w:style>
  <w:style w:type="paragraph" w:customStyle="1" w:styleId="listparagraphcxsplast">
    <w:name w:val="listparagraphcxsplast"/>
    <w:basedOn w:val="a"/>
    <w:rsid w:val="003D4211"/>
    <w:pPr>
      <w:spacing w:before="100" w:beforeAutospacing="1" w:after="100" w:afterAutospacing="1"/>
    </w:pPr>
    <w:rPr>
      <w:sz w:val="24"/>
      <w:szCs w:val="24"/>
      <w:lang w:val="ru-RU" w:eastAsia="ru-RU"/>
    </w:rPr>
  </w:style>
  <w:style w:type="paragraph" w:customStyle="1" w:styleId="listparagraphcxspmiddle">
    <w:name w:val="listparagraphcxspmiddle"/>
    <w:basedOn w:val="a"/>
    <w:rsid w:val="003D4211"/>
    <w:pPr>
      <w:spacing w:before="100" w:beforeAutospacing="1" w:after="100" w:afterAutospacing="1"/>
    </w:pPr>
    <w:rPr>
      <w:sz w:val="24"/>
      <w:szCs w:val="24"/>
      <w:lang w:val="ru-RU" w:eastAsia="ru-RU"/>
    </w:rPr>
  </w:style>
  <w:style w:type="paragraph" w:customStyle="1" w:styleId="msonormalcxspmiddlecxspmiddlecxsplast">
    <w:name w:val="msonormalcxspmiddlecxspmiddlecxsplast"/>
    <w:basedOn w:val="a"/>
    <w:rsid w:val="003D4211"/>
    <w:pPr>
      <w:spacing w:before="100" w:beforeAutospacing="1" w:after="100" w:afterAutospacing="1"/>
    </w:pPr>
    <w:rPr>
      <w:sz w:val="24"/>
      <w:szCs w:val="24"/>
      <w:lang w:val="ru-RU" w:eastAsia="ru-RU"/>
    </w:rPr>
  </w:style>
  <w:style w:type="paragraph" w:styleId="a9">
    <w:name w:val="footer"/>
    <w:basedOn w:val="a"/>
    <w:link w:val="aa"/>
    <w:rsid w:val="003D4211"/>
    <w:pPr>
      <w:tabs>
        <w:tab w:val="center" w:pos="4677"/>
        <w:tab w:val="right" w:pos="9355"/>
      </w:tabs>
    </w:pPr>
  </w:style>
  <w:style w:type="character" w:customStyle="1" w:styleId="aa">
    <w:name w:val="Нижний колонтитул Знак"/>
    <w:basedOn w:val="a0"/>
    <w:link w:val="a9"/>
    <w:rsid w:val="003D4211"/>
    <w:rPr>
      <w:rFonts w:ascii="Times New Roman" w:eastAsia="Times New Roman" w:hAnsi="Times New Roman" w:cs="Times New Roman"/>
      <w:sz w:val="20"/>
      <w:szCs w:val="20"/>
      <w:lang w:eastAsia="uk-UA"/>
    </w:rPr>
  </w:style>
  <w:style w:type="character" w:styleId="ab">
    <w:name w:val="page number"/>
    <w:basedOn w:val="a0"/>
    <w:rsid w:val="003D4211"/>
  </w:style>
  <w:style w:type="paragraph" w:styleId="ac">
    <w:name w:val="header"/>
    <w:basedOn w:val="a"/>
    <w:link w:val="ad"/>
    <w:rsid w:val="003D4211"/>
    <w:pPr>
      <w:tabs>
        <w:tab w:val="center" w:pos="4677"/>
        <w:tab w:val="right" w:pos="9355"/>
      </w:tabs>
    </w:pPr>
  </w:style>
  <w:style w:type="character" w:customStyle="1" w:styleId="ad">
    <w:name w:val="Верхний колонтитул Знак"/>
    <w:basedOn w:val="a0"/>
    <w:link w:val="ac"/>
    <w:rsid w:val="003D4211"/>
    <w:rPr>
      <w:rFonts w:ascii="Times New Roman" w:eastAsia="Times New Roman" w:hAnsi="Times New Roman" w:cs="Times New Roman"/>
      <w:sz w:val="20"/>
      <w:szCs w:val="20"/>
      <w:lang w:eastAsia="uk-UA"/>
    </w:rPr>
  </w:style>
  <w:style w:type="character" w:customStyle="1" w:styleId="21">
    <w:name w:val="Основной текст (2)_"/>
    <w:basedOn w:val="a0"/>
    <w:link w:val="22"/>
    <w:rsid w:val="009A6FD6"/>
    <w:rPr>
      <w:rFonts w:ascii="Times New Roman" w:eastAsia="Times New Roman" w:hAnsi="Times New Roman" w:cs="Times New Roman"/>
      <w:sz w:val="26"/>
      <w:szCs w:val="26"/>
      <w:shd w:val="clear" w:color="auto" w:fill="FFFFFF"/>
    </w:rPr>
  </w:style>
  <w:style w:type="character" w:customStyle="1" w:styleId="210pt">
    <w:name w:val="Основной текст (2) + 10 pt;Полужирный"/>
    <w:basedOn w:val="21"/>
    <w:rsid w:val="009A6FD6"/>
    <w:rPr>
      <w:rFonts w:ascii="Times New Roman" w:eastAsia="Times New Roman" w:hAnsi="Times New Roman" w:cs="Times New Roman"/>
      <w:b/>
      <w:bCs/>
      <w:color w:val="000000"/>
      <w:spacing w:val="0"/>
      <w:w w:val="100"/>
      <w:position w:val="0"/>
      <w:sz w:val="20"/>
      <w:szCs w:val="20"/>
      <w:shd w:val="clear" w:color="auto" w:fill="FFFFFF"/>
      <w:lang w:val="uk-UA" w:eastAsia="uk-UA" w:bidi="uk-UA"/>
    </w:rPr>
  </w:style>
  <w:style w:type="character" w:customStyle="1" w:styleId="285pt">
    <w:name w:val="Основной текст (2) + 8;5 pt"/>
    <w:basedOn w:val="21"/>
    <w:rsid w:val="009A6FD6"/>
    <w:rPr>
      <w:rFonts w:ascii="Times New Roman" w:eastAsia="Times New Roman" w:hAnsi="Times New Roman" w:cs="Times New Roman"/>
      <w:color w:val="000000"/>
      <w:spacing w:val="0"/>
      <w:w w:val="100"/>
      <w:position w:val="0"/>
      <w:sz w:val="17"/>
      <w:szCs w:val="17"/>
      <w:shd w:val="clear" w:color="auto" w:fill="FFFFFF"/>
      <w:lang w:val="uk-UA" w:eastAsia="uk-UA" w:bidi="uk-UA"/>
    </w:rPr>
  </w:style>
  <w:style w:type="character" w:customStyle="1" w:styleId="28pt">
    <w:name w:val="Основной текст (2) + 8 pt;Полужирный"/>
    <w:basedOn w:val="21"/>
    <w:rsid w:val="009A6FD6"/>
    <w:rPr>
      <w:rFonts w:ascii="Times New Roman" w:eastAsia="Times New Roman" w:hAnsi="Times New Roman" w:cs="Times New Roman"/>
      <w:b/>
      <w:bCs/>
      <w:color w:val="000000"/>
      <w:spacing w:val="0"/>
      <w:w w:val="100"/>
      <w:position w:val="0"/>
      <w:sz w:val="16"/>
      <w:szCs w:val="16"/>
      <w:shd w:val="clear" w:color="auto" w:fill="FFFFFF"/>
      <w:lang w:val="uk-UA" w:eastAsia="uk-UA" w:bidi="uk-UA"/>
    </w:rPr>
  </w:style>
  <w:style w:type="paragraph" w:customStyle="1" w:styleId="22">
    <w:name w:val="Основной текст (2)"/>
    <w:basedOn w:val="a"/>
    <w:link w:val="21"/>
    <w:rsid w:val="009A6FD6"/>
    <w:pPr>
      <w:widowControl w:val="0"/>
      <w:shd w:val="clear" w:color="auto" w:fill="FFFFFF"/>
      <w:spacing w:after="840" w:line="302" w:lineRule="exact"/>
      <w:jc w:val="both"/>
    </w:pPr>
    <w:rPr>
      <w:sz w:val="26"/>
      <w:szCs w:val="26"/>
      <w:lang w:eastAsia="en-US"/>
    </w:rPr>
  </w:style>
  <w:style w:type="paragraph" w:styleId="ae">
    <w:name w:val="No Spacing"/>
    <w:uiPriority w:val="1"/>
    <w:qFormat/>
    <w:rsid w:val="002551F1"/>
    <w:pPr>
      <w:spacing w:after="0" w:line="240" w:lineRule="auto"/>
    </w:pPr>
    <w:rPr>
      <w:rFonts w:ascii="Times New Roman" w:eastAsia="Times New Roman" w:hAnsi="Times New Roman" w:cs="Times New Roman"/>
      <w:sz w:val="20"/>
      <w:szCs w:val="20"/>
      <w:lang w:eastAsia="uk-UA"/>
    </w:rPr>
  </w:style>
  <w:style w:type="paragraph" w:styleId="af">
    <w:name w:val="List Paragraph"/>
    <w:basedOn w:val="a"/>
    <w:qFormat/>
    <w:rsid w:val="00A015A5"/>
    <w:pPr>
      <w:ind w:left="720"/>
      <w:contextualSpacing/>
    </w:pPr>
  </w:style>
  <w:style w:type="paragraph" w:styleId="af0">
    <w:name w:val="Balloon Text"/>
    <w:basedOn w:val="a"/>
    <w:link w:val="af1"/>
    <w:uiPriority w:val="99"/>
    <w:semiHidden/>
    <w:unhideWhenUsed/>
    <w:rsid w:val="00321849"/>
    <w:rPr>
      <w:rFonts w:ascii="Arial" w:hAnsi="Arial" w:cs="Arial"/>
      <w:sz w:val="18"/>
      <w:szCs w:val="18"/>
    </w:rPr>
  </w:style>
  <w:style w:type="character" w:customStyle="1" w:styleId="af1">
    <w:name w:val="Текст выноски Знак"/>
    <w:basedOn w:val="a0"/>
    <w:link w:val="af0"/>
    <w:uiPriority w:val="99"/>
    <w:semiHidden/>
    <w:rsid w:val="00321849"/>
    <w:rPr>
      <w:rFonts w:ascii="Arial" w:eastAsia="Times New Roman" w:hAnsi="Arial" w:cs="Arial"/>
      <w:sz w:val="18"/>
      <w:szCs w:val="18"/>
      <w:lang w:eastAsia="uk-UA"/>
    </w:rPr>
  </w:style>
  <w:style w:type="character" w:styleId="af2">
    <w:name w:val="Emphasis"/>
    <w:basedOn w:val="a0"/>
    <w:uiPriority w:val="20"/>
    <w:qFormat/>
    <w:rsid w:val="00FA5274"/>
    <w:rPr>
      <w:i/>
      <w:iCs/>
    </w:rPr>
  </w:style>
  <w:style w:type="character" w:customStyle="1" w:styleId="10">
    <w:name w:val="Заголовок 1 Знак"/>
    <w:basedOn w:val="a0"/>
    <w:link w:val="1"/>
    <w:uiPriority w:val="9"/>
    <w:rsid w:val="00E96BA8"/>
    <w:rPr>
      <w:rFonts w:asciiTheme="majorHAnsi" w:eastAsiaTheme="majorEastAsia" w:hAnsiTheme="majorHAnsi" w:cstheme="majorBidi"/>
      <w:color w:val="365F91" w:themeColor="accent1" w:themeShade="BF"/>
      <w:sz w:val="32"/>
      <w:szCs w:val="32"/>
      <w:lang w:eastAsia="uk-UA"/>
    </w:rPr>
  </w:style>
  <w:style w:type="character" w:customStyle="1" w:styleId="markedcontent">
    <w:name w:val="markedcontent"/>
    <w:basedOn w:val="a0"/>
    <w:rsid w:val="003830BF"/>
  </w:style>
  <w:style w:type="character" w:customStyle="1" w:styleId="20">
    <w:name w:val="Заголовок 2 Знак"/>
    <w:basedOn w:val="a0"/>
    <w:link w:val="2"/>
    <w:uiPriority w:val="9"/>
    <w:semiHidden/>
    <w:rsid w:val="005E6423"/>
    <w:rPr>
      <w:rFonts w:asciiTheme="majorHAnsi" w:eastAsiaTheme="majorEastAsia" w:hAnsiTheme="majorHAnsi" w:cstheme="majorBidi"/>
      <w:color w:val="365F91" w:themeColor="accent1" w:themeShade="BF"/>
      <w:sz w:val="26"/>
      <w:szCs w:val="26"/>
      <w:lang w:eastAsia="uk-UA"/>
    </w:rPr>
  </w:style>
  <w:style w:type="character" w:styleId="af3">
    <w:name w:val="Hyperlink"/>
    <w:basedOn w:val="a0"/>
    <w:uiPriority w:val="99"/>
    <w:semiHidden/>
    <w:unhideWhenUsed/>
    <w:rsid w:val="005E6423"/>
    <w:rPr>
      <w:color w:val="0000FF"/>
      <w:u w:val="single"/>
    </w:rPr>
  </w:style>
  <w:style w:type="character" w:customStyle="1" w:styleId="buk">
    <w:name w:val="buk"/>
    <w:basedOn w:val="a0"/>
    <w:rsid w:val="005E6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08449">
      <w:bodyDiv w:val="1"/>
      <w:marLeft w:val="0"/>
      <w:marRight w:val="0"/>
      <w:marTop w:val="0"/>
      <w:marBottom w:val="0"/>
      <w:divBdr>
        <w:top w:val="none" w:sz="0" w:space="0" w:color="auto"/>
        <w:left w:val="none" w:sz="0" w:space="0" w:color="auto"/>
        <w:bottom w:val="none" w:sz="0" w:space="0" w:color="auto"/>
        <w:right w:val="none" w:sz="0" w:space="0" w:color="auto"/>
      </w:divBdr>
    </w:div>
    <w:div w:id="300119033">
      <w:bodyDiv w:val="1"/>
      <w:marLeft w:val="0"/>
      <w:marRight w:val="0"/>
      <w:marTop w:val="0"/>
      <w:marBottom w:val="0"/>
      <w:divBdr>
        <w:top w:val="none" w:sz="0" w:space="0" w:color="auto"/>
        <w:left w:val="none" w:sz="0" w:space="0" w:color="auto"/>
        <w:bottom w:val="none" w:sz="0" w:space="0" w:color="auto"/>
        <w:right w:val="none" w:sz="0" w:space="0" w:color="auto"/>
      </w:divBdr>
    </w:div>
    <w:div w:id="857350150">
      <w:bodyDiv w:val="1"/>
      <w:marLeft w:val="0"/>
      <w:marRight w:val="0"/>
      <w:marTop w:val="0"/>
      <w:marBottom w:val="0"/>
      <w:divBdr>
        <w:top w:val="none" w:sz="0" w:space="0" w:color="auto"/>
        <w:left w:val="none" w:sz="0" w:space="0" w:color="auto"/>
        <w:bottom w:val="none" w:sz="0" w:space="0" w:color="auto"/>
        <w:right w:val="none" w:sz="0" w:space="0" w:color="auto"/>
      </w:divBdr>
    </w:div>
    <w:div w:id="959268111">
      <w:bodyDiv w:val="1"/>
      <w:marLeft w:val="0"/>
      <w:marRight w:val="0"/>
      <w:marTop w:val="0"/>
      <w:marBottom w:val="0"/>
      <w:divBdr>
        <w:top w:val="none" w:sz="0" w:space="0" w:color="auto"/>
        <w:left w:val="none" w:sz="0" w:space="0" w:color="auto"/>
        <w:bottom w:val="none" w:sz="0" w:space="0" w:color="auto"/>
        <w:right w:val="none" w:sz="0" w:space="0" w:color="auto"/>
      </w:divBdr>
    </w:div>
    <w:div w:id="1052995049">
      <w:bodyDiv w:val="1"/>
      <w:marLeft w:val="0"/>
      <w:marRight w:val="0"/>
      <w:marTop w:val="0"/>
      <w:marBottom w:val="0"/>
      <w:divBdr>
        <w:top w:val="none" w:sz="0" w:space="0" w:color="auto"/>
        <w:left w:val="none" w:sz="0" w:space="0" w:color="auto"/>
        <w:bottom w:val="none" w:sz="0" w:space="0" w:color="auto"/>
        <w:right w:val="none" w:sz="0" w:space="0" w:color="auto"/>
      </w:divBdr>
    </w:div>
    <w:div w:id="186713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08C31-A274-47F4-B152-22ABBBAE7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29012</Words>
  <Characters>16537</Characters>
  <Application>Microsoft Office Word</Application>
  <DocSecurity>0</DocSecurity>
  <Lines>137</Lines>
  <Paragraphs>90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45459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2</cp:revision>
  <cp:lastPrinted>2025-04-07T08:53:00Z</cp:lastPrinted>
  <dcterms:created xsi:type="dcterms:W3CDTF">2025-04-24T07:39:00Z</dcterms:created>
  <dcterms:modified xsi:type="dcterms:W3CDTF">2025-04-24T07:39:00Z</dcterms:modified>
</cp:coreProperties>
</file>