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F46D35" w14:textId="77777777" w:rsidR="009B2404" w:rsidRDefault="009B2404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p w14:paraId="590936A4" w14:textId="77777777" w:rsidR="009B2404" w:rsidRDefault="009B2404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7231CA4A" w14:textId="77777777" w:rsidR="009B2404" w:rsidRDefault="009B2404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2D5234B4" w14:textId="77777777" w:rsidR="009B2404" w:rsidRDefault="009B2404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5A35F956" w14:textId="77777777" w:rsidR="009B2404" w:rsidRDefault="009B2404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5ADFE1F6" w14:textId="77777777" w:rsidR="009B2404" w:rsidRDefault="009B2404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33E8A980" w14:textId="77777777" w:rsidR="009B2404" w:rsidRDefault="009B2404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017FF878" w14:textId="77777777" w:rsidR="009B2404" w:rsidRDefault="009B2404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73DBF627" w14:textId="77777777" w:rsidR="009B2404" w:rsidRDefault="009B2404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3ACC04F2" w14:textId="77777777" w:rsidR="009B2404" w:rsidRDefault="009B2404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45D77C40" w14:textId="77777777" w:rsidR="009B2404" w:rsidRDefault="006F2FEB">
      <w:pPr>
        <w:tabs>
          <w:tab w:val="left" w:pos="720"/>
          <w:tab w:val="left" w:pos="8505"/>
        </w:tabs>
        <w:ind w:left="142"/>
        <w:rPr>
          <w:rFonts w:ascii="Times New Roman" w:hAnsi="Times New Roman" w:cs="Times New Roman"/>
          <w:sz w:val="28"/>
          <w:szCs w:val="28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lang w:val="ru-RU" w:eastAsia="en-US"/>
        </w:rPr>
        <w:t xml:space="preserve">Про розгляд питань </w:t>
      </w:r>
    </w:p>
    <w:p w14:paraId="15BD4F81" w14:textId="77777777" w:rsidR="009B2404" w:rsidRDefault="006F2FEB">
      <w:pPr>
        <w:tabs>
          <w:tab w:val="left" w:pos="720"/>
          <w:tab w:val="left" w:pos="8505"/>
        </w:tabs>
        <w:ind w:left="142"/>
        <w:rPr>
          <w:rFonts w:ascii="Times New Roman" w:hAnsi="Times New Roman" w:cs="Times New Roman"/>
          <w:sz w:val="28"/>
          <w:szCs w:val="28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lang w:val="ru-RU" w:eastAsia="en-US"/>
        </w:rPr>
        <w:t>органу опіки та піклування</w:t>
      </w:r>
    </w:p>
    <w:p w14:paraId="46F9697A" w14:textId="77777777" w:rsidR="009B2404" w:rsidRDefault="009B2404">
      <w:pPr>
        <w:tabs>
          <w:tab w:val="left" w:pos="720"/>
          <w:tab w:val="left" w:pos="8505"/>
        </w:tabs>
        <w:spacing w:line="254" w:lineRule="auto"/>
        <w:ind w:left="142" w:right="-2"/>
        <w:jc w:val="both"/>
        <w:rPr>
          <w:rFonts w:ascii="Times New Roman" w:hAnsi="Times New Roman" w:cs="Times New Roman"/>
          <w:sz w:val="28"/>
          <w:szCs w:val="28"/>
          <w:lang w:val="ru-RU" w:eastAsia="en-US"/>
        </w:rPr>
      </w:pPr>
    </w:p>
    <w:p w14:paraId="567F5130" w14:textId="77777777" w:rsidR="009B2404" w:rsidRDefault="006F2F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Керуючись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статтею 3 Конвенції ООН про права дитини,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ст.8 </w:t>
      </w:r>
      <w:hyperlink r:id="rId5" w:tgtFrame="_blank" w:history="1">
        <w:r>
          <w:rPr>
            <w:rFonts w:ascii="Times New Roman" w:hAnsi="Times New Roman" w:cs="Times New Roman"/>
            <w:sz w:val="28"/>
            <w:szCs w:val="28"/>
            <w:lang w:val="ru-RU"/>
          </w:rPr>
          <w:t>Конвенції про захист прав людини і основоположних свобод</w:t>
        </w:r>
      </w:hyperlink>
      <w:r>
        <w:rPr>
          <w:rFonts w:ascii="Times New Roman" w:hAnsi="Times New Roman" w:cs="Times New Roman"/>
          <w:sz w:val="28"/>
          <w:szCs w:val="28"/>
          <w:lang w:val="ru-RU"/>
        </w:rPr>
        <w:t xml:space="preserve">, статтею 47 Конституції України, статтями 19,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141, 150, 155, 157, 164, 166, 171 </w:t>
      </w:r>
      <w:r>
        <w:rPr>
          <w:rFonts w:ascii="Times New Roman" w:hAnsi="Times New Roman" w:cs="Times New Roman"/>
          <w:sz w:val="28"/>
          <w:szCs w:val="28"/>
          <w:lang w:val="ru-RU"/>
        </w:rPr>
        <w:t>Сімейного Кодексу України, статтями 29, 56 Цивільного кодексу України, статтею 34 Закону України «Про місцеве самовр</w:t>
      </w:r>
      <w:r>
        <w:rPr>
          <w:rFonts w:ascii="Times New Roman" w:hAnsi="Times New Roman" w:cs="Times New Roman"/>
          <w:sz w:val="28"/>
          <w:szCs w:val="28"/>
          <w:lang w:val="ru-RU"/>
        </w:rPr>
        <w:t>ядування в Україні», Законом України «Про охорону дитинства», 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ухвалою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Тисменицького районного суду Ів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ано-Франківської області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від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09.08.2024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року (справа №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провадження №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),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ухвалою Івано-Франківського міського суду Івано-Франківської області від 15.11.2024 року (справа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, провадження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), ухвалою Івано-Франківського міського суду Івано-Франківської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області від 03.09.2024 року (справа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, провадження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ухвалою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Надвірнянського районного суду Івано-Франківської області від 15.10.2024 року (справа 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провадження №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ухвалою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Івано-Франківського міського суду Івано-Франківської області від 29.08.2024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року (справа №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провадження №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), ухвалою Івано-Франківського міського суду Івано-Франківської області від 22.07.2024 року (справа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, провадження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ішенням виконавчого комітету Івано-Франківської міської ради від 29.10.2020 р. №1137 «Про затверджен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ня Положення про комісію з питань захисту прав дитини виконавчого комітету міської ради», беручи до уваги рекомендації комісії з питань захисту прав дитини від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26.02.2025 </w:t>
      </w:r>
      <w:r>
        <w:rPr>
          <w:rFonts w:ascii="Times New Roman" w:hAnsi="Times New Roman" w:cs="Times New Roman"/>
          <w:sz w:val="28"/>
          <w:szCs w:val="28"/>
          <w:lang w:val="uk-UA"/>
        </w:rPr>
        <w:t>року, з метою забезпечення реалізації прав, свобод та законних інтересів дитини, вико</w:t>
      </w:r>
      <w:r>
        <w:rPr>
          <w:rFonts w:ascii="Times New Roman" w:hAnsi="Times New Roman" w:cs="Times New Roman"/>
          <w:sz w:val="28"/>
          <w:szCs w:val="28"/>
          <w:lang w:val="uk-UA"/>
        </w:rPr>
        <w:t>навчий комітет Івано-Франківської міської ради</w:t>
      </w:r>
    </w:p>
    <w:p w14:paraId="50BB78EA" w14:textId="77777777" w:rsidR="009B2404" w:rsidRDefault="006F2FEB">
      <w:pPr>
        <w:tabs>
          <w:tab w:val="left" w:pos="8505"/>
        </w:tabs>
        <w:spacing w:line="322" w:lineRule="exact"/>
        <w:ind w:left="142" w:right="-2"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вирішив:</w:t>
      </w:r>
    </w:p>
    <w:p w14:paraId="617B44FA" w14:textId="77777777" w:rsidR="009B2404" w:rsidRDefault="006F2FEB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Надати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Тисменицькому районному суду Івано-Франківської області </w:t>
      </w:r>
      <w:r>
        <w:rPr>
          <w:rFonts w:ascii="Times New Roman" w:hAnsi="Times New Roman" w:cs="Times New Roman"/>
          <w:bCs/>
          <w:sz w:val="28"/>
          <w:szCs w:val="28"/>
        </w:rPr>
        <w:t xml:space="preserve">висновок у справі про позбавлення батьківських прав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відносно дітей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 народження,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 народження </w:t>
      </w:r>
      <w:r>
        <w:rPr>
          <w:rFonts w:ascii="Times New Roman" w:hAnsi="Times New Roman" w:cs="Times New Roman"/>
          <w:bCs/>
          <w:sz w:val="28"/>
          <w:szCs w:val="28"/>
        </w:rPr>
        <w:t>(додаток 1).</w:t>
      </w:r>
    </w:p>
    <w:p w14:paraId="3D202486" w14:textId="77777777" w:rsidR="009B2404" w:rsidRDefault="006F2FEB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 xml:space="preserve">Надати Івано-Франківському міському суду Івано-Франківської області висновок у справі про позбавлення батьківських прав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відносно дитини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 народження (додаток 2).</w:t>
      </w:r>
    </w:p>
    <w:p w14:paraId="029E377B" w14:textId="77777777" w:rsidR="009B2404" w:rsidRDefault="006F2FEB">
      <w:pPr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Надати Івано-Франківському міському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суду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Івано-Франківської області висновок у спра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 про позбавлення батьківських прав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відносно дитини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 народження (додаток 3).</w:t>
      </w:r>
    </w:p>
    <w:p w14:paraId="4017D535" w14:textId="77777777" w:rsidR="009B2404" w:rsidRDefault="006F2FEB">
      <w:pPr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Надати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Надвірнянському районному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суду Івано-Франківської області висновок у справі про позбавлення батьківських прав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відносно дітей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 народження,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народження (додаток 4).</w:t>
      </w:r>
    </w:p>
    <w:p w14:paraId="3136F122" w14:textId="77777777" w:rsidR="009B2404" w:rsidRDefault="006F2FEB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Надати Івано-Франківському міському суду Івано-Франківської області висновок у справі про визначення місця проживання дитини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 народження (додаток 5).</w:t>
      </w:r>
    </w:p>
    <w:p w14:paraId="07EB3F21" w14:textId="77777777" w:rsidR="009B2404" w:rsidRDefault="006F2FEB">
      <w:pPr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Надати Івано-Франківському міському суду Івано-Франківської області висновок у справі про усунення перешкод батькові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встановлення порядку участі у вихованні та вільному спілкуванні з дитиною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 народження (додаток 6).</w:t>
      </w:r>
    </w:p>
    <w:p w14:paraId="20FC2F8D" w14:textId="77777777" w:rsidR="009B2404" w:rsidRDefault="006F2FE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Відмовити у визначенні міс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ця проживання малолітніх дітей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 xml:space="preserve"> року народження,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 xml:space="preserve"> року народження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, у зв</w:t>
      </w:r>
      <w:r>
        <w:rPr>
          <w:rFonts w:ascii="Times New Roman" w:hAnsi="Times New Roman" w:cs="Times New Roman"/>
          <w:bCs/>
          <w:sz w:val="28"/>
          <w:szCs w:val="28"/>
        </w:rPr>
        <w:t>’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язку з відсутністю спору між батьками.</w:t>
      </w:r>
    </w:p>
    <w:p w14:paraId="7690D2D1" w14:textId="77777777" w:rsidR="009B2404" w:rsidRDefault="006F2FEB">
      <w:pPr>
        <w:numPr>
          <w:ilvl w:val="0"/>
          <w:numId w:val="1"/>
        </w:numPr>
        <w:spacing w:line="259" w:lineRule="auto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становити такий порядок участі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 вихованні дітей: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року народження,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року народження –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  <w:t xml:space="preserve"> зустрічі проводити з урахуванням стану здоров’я та розпорядку дня дітей;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року народження: вівторок, четвер за місцем проживання дитини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  <w:t xml:space="preserve">з урахуванням стану здоров’я та розпорядку дня дитини у присутності матері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 xml:space="preserve">.  </w:t>
      </w:r>
    </w:p>
    <w:p w14:paraId="364A07B2" w14:textId="77777777" w:rsidR="009B2404" w:rsidRDefault="006F2FEB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Вказати батькам: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на необхідність дотримання порядку участі у вихованні дітей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 народження,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 народження, та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 народження;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на неприпустимість вчинення перешкод батькові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у спілкуванні з дітьми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 народження,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 народження, та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оку народження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14:paraId="5AF1B32B" w14:textId="77777777" w:rsidR="009B2404" w:rsidRDefault="006F2FE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9.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становити такий порядок участі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вихованні доньки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перша та третя субота з 13 год 00 хв до 18:00 год 00 хв , друга та четверта неділя з 14 год 00 хв до 19 год 00 хв з урахуванням стану здоров’я та розпорядку дня </w:t>
      </w:r>
      <w:r>
        <w:rPr>
          <w:rFonts w:ascii="Times New Roman" w:hAnsi="Times New Roman" w:cs="Times New Roman"/>
          <w:sz w:val="28"/>
          <w:szCs w:val="28"/>
          <w:lang w:val="uk-UA"/>
        </w:rPr>
        <w:t>дитини; інші святкові дні за домовленістю з батьком дитини з урахуванням стану здоров’я, розпорядку дня дитини.</w:t>
      </w:r>
    </w:p>
    <w:p w14:paraId="6131E447" w14:textId="77777777" w:rsidR="009B2404" w:rsidRDefault="006F2FE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Вказати батькам: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на необхідність дотримання порядку участі у вихованні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доньки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на неприпустимість вчинення перешкод мат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ері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у спілкуванні з донькою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206D5F5" w14:textId="77777777" w:rsidR="009B2404" w:rsidRDefault="006F2FEB">
      <w:pPr>
        <w:pStyle w:val="a5"/>
        <w:numPr>
          <w:ilvl w:val="0"/>
          <w:numId w:val="2"/>
        </w:numPr>
        <w:suppressAutoHyphens/>
        <w:autoSpaceDN w:val="0"/>
        <w:ind w:left="0" w:firstLine="0"/>
        <w:jc w:val="both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становити такий порядок участі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вихованні дитини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народження:</w:t>
      </w:r>
    </w:p>
    <w:p w14:paraId="6B4B0998" w14:textId="77777777" w:rsidR="009B2404" w:rsidRDefault="006F2FEB">
      <w:pPr>
        <w:spacing w:line="259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>- перша та третя субота, друга та четверта неділя в телефонному режимі та/або в режимі відеозв’язку за допомогою мобільних застос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 xml:space="preserve">унків «Ватсап», «Вайбер», «Телеграм», «Месенджер» або програм «Зум», «Скайп», «Гугл Міт» 20 хвилин у проміжку з 17:30 год до 19:30 год з урахуванням стану здоров’я та розпорядку дня дитини, у присутності матері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>;</w:t>
      </w:r>
    </w:p>
    <w:p w14:paraId="38BBF425" w14:textId="77777777" w:rsidR="009B2404" w:rsidRDefault="006F2FEB">
      <w:pPr>
        <w:spacing w:line="259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lastRenderedPageBreak/>
        <w:t>- перша та третя середа, другий та четвертий четвер в телефонному режимі та/або в режимі відеозв’язку за допомогою мобільних застосунків «Ватсап», «Вайбер», «Телеграм», «Месенджер» або програм «Зум», «Скайп», «Гугл Міт» 20 хвилин в проміжку з 17:30 год. до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 xml:space="preserve"> 19:30 год з урахуванням стану здоров’я та розпорядку дня дитини, у присутності матері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>;</w:t>
      </w:r>
    </w:p>
    <w:p w14:paraId="1D9206E3" w14:textId="77777777" w:rsidR="009B2404" w:rsidRDefault="006F2FEB">
      <w:pPr>
        <w:spacing w:line="259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>-святкові дні за попередньою домовленістю з матір’ю дитини,</w:t>
      </w:r>
      <w:r>
        <w:rPr>
          <w:rFonts w:ascii="Calibri" w:eastAsia="Calibri" w:hAnsi="Calibri" w:cs="Times New Roman"/>
          <w:sz w:val="22"/>
          <w:szCs w:val="22"/>
          <w:lang w:val="uk-UA" w:eastAsia="en-US"/>
        </w:rPr>
        <w:t xml:space="preserve"> </w:t>
      </w:r>
      <w:bookmarkStart w:id="1" w:name="_Hlk193294305"/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>з урахуванням стану здоров’я та розпорядку дня дитини;</w:t>
      </w:r>
    </w:p>
    <w:bookmarkEnd w:id="1"/>
    <w:p w14:paraId="061EE4F8" w14:textId="77777777" w:rsidR="009B2404" w:rsidRDefault="006F2FEB">
      <w:pPr>
        <w:spacing w:line="259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 xml:space="preserve">- у дні відпустки батька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 xml:space="preserve"> у м.Івано-Франківську зу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>стрічі з дитиною за згодою з мамою дитини.</w:t>
      </w:r>
    </w:p>
    <w:p w14:paraId="1E15A385" w14:textId="77777777" w:rsidR="009B2404" w:rsidRDefault="006F2FEB">
      <w:pPr>
        <w:spacing w:line="259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 xml:space="preserve">Вказати батькам: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на необхідність дотримання порядку участі у вихованні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 xml:space="preserve"> дитини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 xml:space="preserve">,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 xml:space="preserve"> року народження;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на неприпустимість вчинення перешкод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 xml:space="preserve"> у спілкуванні з дитиною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 xml:space="preserve">,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 xml:space="preserve"> року народження.</w:t>
      </w:r>
    </w:p>
    <w:p w14:paraId="669685E9" w14:textId="77777777" w:rsidR="009B2404" w:rsidRDefault="006F2FEB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11.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Контроль за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виконанням рішення покласти на заступника міського голови Олександра Левицького.</w:t>
      </w:r>
    </w:p>
    <w:p w14:paraId="0B4EC86D" w14:textId="77777777" w:rsidR="009B2404" w:rsidRDefault="009B2404">
      <w:pPr>
        <w:tabs>
          <w:tab w:val="left" w:pos="0"/>
          <w:tab w:val="left" w:pos="8505"/>
        </w:tabs>
        <w:spacing w:line="252" w:lineRule="auto"/>
        <w:ind w:right="-2"/>
        <w:jc w:val="both"/>
        <w:rPr>
          <w:rFonts w:ascii="Times New Roman" w:hAnsi="Times New Roman" w:cs="Times New Roman"/>
          <w:sz w:val="28"/>
          <w:szCs w:val="28"/>
          <w:lang w:val="ru-RU" w:eastAsia="en-US"/>
        </w:rPr>
      </w:pPr>
    </w:p>
    <w:p w14:paraId="49E8BD38" w14:textId="77777777" w:rsidR="009B2404" w:rsidRDefault="006F2FEB">
      <w:pPr>
        <w:tabs>
          <w:tab w:val="left" w:pos="142"/>
          <w:tab w:val="left" w:pos="8505"/>
        </w:tabs>
        <w:spacing w:line="252" w:lineRule="auto"/>
        <w:ind w:right="-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Міський голова                                                               Руслан МАРЦІНКІВ</w:t>
      </w:r>
    </w:p>
    <w:sectPr w:rsidR="009B2404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07D77DD"/>
    <w:multiLevelType w:val="singleLevel"/>
    <w:tmpl w:val="907D77DD"/>
    <w:lvl w:ilvl="0">
      <w:start w:val="1"/>
      <w:numFmt w:val="decimal"/>
      <w:suff w:val="space"/>
      <w:lvlText w:val="%1."/>
      <w:lvlJc w:val="left"/>
      <w:rPr>
        <w:b w:val="0"/>
      </w:rPr>
    </w:lvl>
  </w:abstractNum>
  <w:abstractNum w:abstractNumId="1" w15:restartNumberingAfterBreak="0">
    <w:nsid w:val="42F316AF"/>
    <w:multiLevelType w:val="multilevel"/>
    <w:tmpl w:val="42F316AF"/>
    <w:lvl w:ilvl="0">
      <w:start w:val="10"/>
      <w:numFmt w:val="decimal"/>
      <w:lvlText w:val="%1."/>
      <w:lvlJc w:val="left"/>
      <w:pPr>
        <w:ind w:left="644" w:hanging="360"/>
      </w:pPr>
      <w:rPr>
        <w:rFonts w:eastAsia="Calibri" w:hint="default"/>
        <w:b w:val="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222"/>
    <w:rsid w:val="001420E1"/>
    <w:rsid w:val="001B45A8"/>
    <w:rsid w:val="001C0C57"/>
    <w:rsid w:val="00231A4F"/>
    <w:rsid w:val="00272808"/>
    <w:rsid w:val="003A087B"/>
    <w:rsid w:val="003A703B"/>
    <w:rsid w:val="00423272"/>
    <w:rsid w:val="004F0202"/>
    <w:rsid w:val="0051271C"/>
    <w:rsid w:val="005F6D11"/>
    <w:rsid w:val="00644ABB"/>
    <w:rsid w:val="00650955"/>
    <w:rsid w:val="006F2FEB"/>
    <w:rsid w:val="006F3E0D"/>
    <w:rsid w:val="006F75CF"/>
    <w:rsid w:val="00716B26"/>
    <w:rsid w:val="00724FAF"/>
    <w:rsid w:val="0074493D"/>
    <w:rsid w:val="007B4222"/>
    <w:rsid w:val="008F2907"/>
    <w:rsid w:val="009B0198"/>
    <w:rsid w:val="009B03E9"/>
    <w:rsid w:val="009B2404"/>
    <w:rsid w:val="00A63893"/>
    <w:rsid w:val="00A70506"/>
    <w:rsid w:val="00AA2ED3"/>
    <w:rsid w:val="00AD79D6"/>
    <w:rsid w:val="00BE316D"/>
    <w:rsid w:val="00C337FF"/>
    <w:rsid w:val="00CA6936"/>
    <w:rsid w:val="00D76970"/>
    <w:rsid w:val="00DD0F73"/>
    <w:rsid w:val="00FC4700"/>
    <w:rsid w:val="00FF3D93"/>
    <w:rsid w:val="05161B8F"/>
    <w:rsid w:val="0A7F6D7E"/>
    <w:rsid w:val="39926648"/>
    <w:rsid w:val="3DFF1A3E"/>
    <w:rsid w:val="46CD13B8"/>
    <w:rsid w:val="541258A7"/>
    <w:rsid w:val="6A980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86AE2EF-0CD2-4C2A-A64F-437867246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qFormat/>
    <w:rPr>
      <w:rFonts w:ascii="Segoe UI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ps.ligazakon.net/document/MU50K02U?utm_source=biz.ligazakon.net&amp;utm_medium=news&amp;utm_content=bizpress0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3576</Words>
  <Characters>2039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2025-03-21T07:06:00Z</cp:lastPrinted>
  <dcterms:created xsi:type="dcterms:W3CDTF">2025-03-27T09:17:00Z</dcterms:created>
  <dcterms:modified xsi:type="dcterms:W3CDTF">2025-03-27T09:17:00Z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960E28E0A46246849F587020F64662CD_13</vt:lpwstr>
  </property>
</Properties>
</file>