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01" w:type="dxa"/>
        <w:tblLayout w:type="fixed"/>
        <w:tblLook w:val="04A0" w:firstRow="1" w:lastRow="0" w:firstColumn="1" w:lastColumn="0" w:noHBand="0" w:noVBand="1"/>
      </w:tblPr>
      <w:tblGrid>
        <w:gridCol w:w="518"/>
        <w:gridCol w:w="258"/>
        <w:gridCol w:w="1044"/>
        <w:gridCol w:w="4701"/>
        <w:gridCol w:w="2126"/>
        <w:gridCol w:w="709"/>
        <w:gridCol w:w="709"/>
        <w:gridCol w:w="236"/>
      </w:tblGrid>
      <w:tr w:rsidR="008437FB" w:rsidRPr="008437FB" w:rsidTr="00E4454E">
        <w:trPr>
          <w:gridBefore w:val="1"/>
          <w:gridAfter w:val="1"/>
          <w:wBefore w:w="518" w:type="dxa"/>
          <w:wAfter w:w="236" w:type="dxa"/>
          <w:trHeight w:val="375"/>
        </w:trPr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RANGE!A1:D644"/>
            <w:bookmarkStart w:id="1" w:name="_GoBack"/>
            <w:bookmarkEnd w:id="0"/>
            <w:bookmarkEnd w:id="1"/>
          </w:p>
        </w:tc>
        <w:tc>
          <w:tcPr>
            <w:tcW w:w="8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C93246" w:rsidP="00E4454E">
            <w:pPr>
              <w:tabs>
                <w:tab w:val="left" w:pos="78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Додаток </w:t>
            </w:r>
            <w:r w:rsidR="008437FB"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8437FB" w:rsidRPr="008437FB" w:rsidTr="00E4454E">
        <w:trPr>
          <w:gridBefore w:val="1"/>
          <w:gridAfter w:val="1"/>
          <w:wBefore w:w="518" w:type="dxa"/>
          <w:wAfter w:w="236" w:type="dxa"/>
          <w:trHeight w:val="375"/>
        </w:trPr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8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рішення виконавчого комітету</w:t>
            </w:r>
          </w:p>
        </w:tc>
      </w:tr>
      <w:tr w:rsidR="008437FB" w:rsidRPr="008437FB" w:rsidTr="00E4454E">
        <w:trPr>
          <w:gridBefore w:val="1"/>
          <w:gridAfter w:val="1"/>
          <w:wBefore w:w="518" w:type="dxa"/>
          <w:wAfter w:w="236" w:type="dxa"/>
          <w:trHeight w:val="375"/>
        </w:trPr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8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міської ради</w:t>
            </w:r>
          </w:p>
        </w:tc>
      </w:tr>
      <w:tr w:rsidR="008437FB" w:rsidRPr="008437FB" w:rsidTr="00E4454E">
        <w:trPr>
          <w:gridBefore w:val="1"/>
          <w:gridAfter w:val="1"/>
          <w:wBefore w:w="518" w:type="dxa"/>
          <w:wAfter w:w="236" w:type="dxa"/>
          <w:trHeight w:val="375"/>
        </w:trPr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3F0D81">
            <w:pPr>
              <w:spacing w:after="0" w:line="240" w:lineRule="auto"/>
              <w:ind w:hanging="20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8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E445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_______20</w:t>
            </w:r>
            <w:r w:rsid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</w:t>
            </w: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року № _____</w:t>
            </w:r>
          </w:p>
        </w:tc>
      </w:tr>
      <w:tr w:rsidR="008437FB" w:rsidRPr="008437FB" w:rsidTr="00343F00">
        <w:trPr>
          <w:gridBefore w:val="1"/>
          <w:wBefore w:w="518" w:type="dxa"/>
          <w:trHeight w:val="375"/>
        </w:trPr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437FB" w:rsidRPr="008437FB" w:rsidTr="00343F00">
        <w:trPr>
          <w:gridBefore w:val="1"/>
          <w:gridAfter w:val="1"/>
          <w:wBefore w:w="518" w:type="dxa"/>
          <w:wAfter w:w="236" w:type="dxa"/>
          <w:trHeight w:val="1518"/>
        </w:trPr>
        <w:tc>
          <w:tcPr>
            <w:tcW w:w="9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A0B" w:rsidRDefault="008437FB" w:rsidP="003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і тарифи на платні послуги </w:t>
            </w: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комунальног</w:t>
            </w:r>
            <w:r w:rsidR="00343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 некомерційного підприємства </w:t>
            </w:r>
            <w:r w:rsidR="00343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«</w:t>
            </w:r>
            <w:r w:rsidR="001D4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Міська  клінічна  лікарня  №1" </w:t>
            </w: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343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вано-Франківської </w:t>
            </w:r>
          </w:p>
          <w:p w:rsidR="001D4A0B" w:rsidRDefault="00343F00" w:rsidP="003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міської ради»</w:t>
            </w:r>
          </w:p>
          <w:p w:rsidR="008437FB" w:rsidRPr="008437FB" w:rsidRDefault="00343F00" w:rsidP="003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E4454E" w:rsidRPr="00E4454E" w:rsidTr="00071758">
        <w:trPr>
          <w:gridAfter w:val="1"/>
          <w:wAfter w:w="236" w:type="dxa"/>
          <w:trHeight w:val="567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454E" w:rsidRPr="00E4454E" w:rsidRDefault="00E4454E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 "Клінічна лікарня"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Лабораторні дослідження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аналіз крові (з лейкоцитарною формулою та ШОЕ)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аналіз крові (без лейкоцитарної формули та ШОЕ)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Лейкоцитарна формула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Гемоглобін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Тромбоцити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Ретикулоцити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Глюкоза крові (капілярна, венозна)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аналіз сечі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Глюкоза сечі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Ацетон (кетони)в сечі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сечі за Нечипоренком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uk-UA"/>
              </w:rPr>
              <w:t>Альфа-амілаза (Діастаза) в сечі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Копрограма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 на приховану кров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 на яйця глистів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мазків на 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Цитодіагностика Hb.pilori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Резус і група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Коагулограма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(ПЧ,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ТЧ,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АЧТЧ,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фібриноген)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ПЧ з МНВ, час по Квіку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АЧТЧ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Фібриноген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Біохімічний аналіз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Залізо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Фератин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Ліпідограма(тригліцериди,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холестерин загальний,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ЛПВЩ,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ЛПНЩ,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коефіцієнт атерогенності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Електроліти (K,Na,Cl) в сироватці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С-реактивного білка (напівкількісний)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Швидкий тест для визначення антитіл до ВІЛ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ІФА IgM (SARS-CoV-2)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ІФА IgG (SARS-CoV-2)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Тропонін кількісно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Д-димер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Прокальцитонін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Глікований гемоглобін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ПСА (загальний, вільний, співвідношення)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Реакція мікропрецепітації( РМП)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Ниркові проби( сечовина,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креатенін)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Сечовина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Креатинін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Ревмопроби( Ревмо фактор,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АСЛ-О,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сечова к-та,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СРБ)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АСЛ-О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Сечова кислота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Печінкові проби (АЛТ, АСТ, загальний білірубін)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білок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холестерин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Альфа-амілаза панкреатична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Ревмо фактор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Альбумін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Лужна фосфатаза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Тимолова проба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білірубін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Мазок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Внутрішньовенні та внутрішньом'язеві маніпуляції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Внутрішньовенне струминне введення ліків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Внутрішньовенне краплинне введення ліків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Внутрішньом'язеві ін'єкції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Постановка внутрівенного катетера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Забір крові для ЗАК та БАК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Відділення спеціалізованої консультативної допомоги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Функціональна діагностика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ЕКГ (Електокардіографія)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ЕКГ з навантажувальними пробами (з описом)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Спірометрія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Спіропроба, проби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РЕГ (Реоенцефалографія)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РВГ (Реовазографія: нижніх та верхніх кінцівок)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РВГ, проби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Холтерівське моніторування ЕКГ, АПТ (24 години)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Стимуляційна електронейроміографія (1 нерв)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Стимуляційна електронейроміографія (2 нерви)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Стимуляційна електронейроміографія (верхні та нижні кінцівки)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Стимуляційна електронейроміографія (дві кінцівки)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Стимуляційна електронейроміографія (одна кінцівка)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Стимуляційна електронейроміографія лицевого нерва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Голкова електронейроміографія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Ендоскопічна діагностика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Відеогастродуоденоскопія діагностична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Відеоколоноскопія діагностична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Цистоскопія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Кольпоскопія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Бронхоскопія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Гістероскопія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Ректоромоноскопія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Взяття біопсій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Н.pylori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РН-метрія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Хромоскопія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Зупинка кровотечі медикаментозним способом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Аргоноплазмова коаголяція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Поліпектомія (1 категорія складності)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Поліпектомія (2 категорія складності)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Поліпектомія (3 категорія складності)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дрібних поліпів (до 3 шт.)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Зупинка кровотечі кліпсою (кліпсування)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Дилатація ахалазії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Дилатація звужень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Стентування стравоходу (пухлинного генезу)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Постановка внутрішньошлункового балону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внутрішньошлункового балону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Установка черезшкірної гастростоми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Супровід анестслужби. Седація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Рентгенологічна діагностика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черепа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черепа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кісток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пазух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шийного відділу хребта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шийного відділу хребта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суглобів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суглобів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сегмента кінцівки (плеча, передпліччя, стегна, гомілки)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сегмента кінцівки (плеча, передпліччя, стегна, гомілки) 2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Рентгенографія поперекового чи грудного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відділу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хребта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Рентгенографія поперекового чи грудного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відділу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хребта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кісток тазу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ОГК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ОГК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ОЧП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Оглядова урографія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Екскреторна урографія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дистальних відділів кінцівок (кисть, стопа)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дистальних відділів кінцівок (кисть, стопа)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фаланг (кисть, стопа)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фаланг (кисть, стопа)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Фістулографія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Рентгеноскопія шлунка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Іригоскопія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Ретроградна холангіографія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ДПН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куприка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куприка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 "Проба Шварца"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Магнітно-резонансна томографія (МРТ)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колінного суглобу (один суглоб)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колінного суглобу (один суглоб)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ліктьового суглобу (один суглоб)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ліктьового суглобу (один суглоб)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променевозап’ясного суглобу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променевозап’ясного суглобу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китиці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китиці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гомілково-ступневого суглобу і стопи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гомілково-ступневого суглобу і стопи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мяких тканин кінцівок (1 відділ)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мяких тканин кінцівок (1 відділ)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Результат МРТ на плівці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Дублікат результатів МРТ на диск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Ультразвукова діагностика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uk-UA"/>
              </w:rPr>
              <w:t>Трансабдомінальні ультразвукові дослідження органів гепатобіліарної системи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Комплексно: печінка, жовчний міхур, жовчні протоки,  підшлункова залоза,  селезінка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 окремих органах: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печінка, жовчний міхур, жовчні протоки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печінка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жовчний міхур, жовчні протоки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підшлункова залоза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селезінка, судини портальної системи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uk-UA"/>
              </w:rPr>
              <w:t>Трансабдомінальні дослідження сечостатевої системи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Для чоловіків: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Комплексно: нирки, надниркові залози, сечовий міхур з визначенням залишкової сечі, передміхурова залоза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 окремих органах: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нирки, надниркові залози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нирки, сечовий міхур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сечовий міхур з визначенням залишкової сечі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передміхурова залоза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калитка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Для жінок: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Комплексно: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нирки, надниркові залози, сечовий міхур з визначенням залишкової сечі,  матка, яєчники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Матка, яйники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  <w:t>Ультразвукові дослідження поверхневих структур, м'яких тканин, кісток та суглобів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Щитовидна залоза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Молочні залози (з двох сторін)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Слинні залози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Лімфатичні вузли (одна група)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Лімфатичні вузли (комплексно)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М'які тканини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Кістки та суглоби (один)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Кістки та суглоби (пара)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Ультразвукові дослідження судин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Периферичні судини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судин з кольоровим допплерівським картуванням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Ультразвукові дослідження органів грудної клітини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Плевральна порожнина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Ехокардіографія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Ехокардіографія з кольоровим картуванням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Ехокардіографія з допплерівським аналізом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Черезшкірна діагностична пункція поверхневих структур та м'яких тканин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Черезшкірна діагностична пункція внутрішніх органів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Лікувально-діагностичні пункції поверхневих структур та м'яких тканин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Лікувально-діагностичні пункції органів, черевної або плевральної порожнин, зачерев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ного простору, порожнини малого таза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Фізіотерапевтична діагностика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Розробка верхніх і нижніх кінцівок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на дошці Євмінова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масаж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спини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рук, ніг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обличчя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шийно-комірцевої ділянки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кисті рук, стопи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Лімфодренажний масаж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голови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Гальванізація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Електрофорез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Небулайзерна 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Лікування поляризованим світлом - лампа Біоптрон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Лазеротерапія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Магнітотерапія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Діодинамотерапія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Ампліпульстерапія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Ультразвукова 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Тубус-Уфо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Дарсонвалізація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УВЧ 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Механотерапія (1 ділянка)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Активна кінезіотерапія (клітка)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Дрібна моторика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Тренування балансу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Постізометрична релаксація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Ерготерапевтична реабілітація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Консультації та огляд лікарів-консультантів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за зверненням громадян, що надається без направлення лікарів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завідуючим відділення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рекомендації мультидисциплінарною, реабілітаційною,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паліативною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командою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професором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доцентом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Психодіагностика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Консілярний огляд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Дезо (ключиця)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передпліччя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ліктя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пальця кисті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коліна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коліна зі стопою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гомілково-ступневого суглобу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стопи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гіпсової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Перев'язка  (мала)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Перев'язка  (середня)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Перев'язка  (велика)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PRP - 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Пункція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Блокада внутрішньосуглобова/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периарткулярна (без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Встановлення додаткового полімерного фіксатора (без вартості матеріалів)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Накладання швів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простати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Огляд молочних залоз і лімфовузлів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Огляд і пальпація щитовидної залози та надключичних лімфовузлів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Послуги лікаря отоларинголога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трепанопункції верхньощелепної пазухи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ліків у приносові пазухи (без вартості введення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припікання носових раковин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фурункула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фурункула зовнішнього слухового проходу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паратонзилярного абсцесу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катетеризації слухових труб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анемізації слизової оболонки носових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вимивання сірчаних пробок (одне вухо)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пазух носа по Проетцу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із зовнішнього слухового ходу глотки та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парацентезу барабанної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абсцесу носової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лакун піднебінних мигдаликів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аттика середнього вуха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продування слухових труб за Політцером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зупинки носової кровотечі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первинної хірургічної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обробки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 з накладанням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первинної хірургічної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обробки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 без накладання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репозиції кісток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ендоларингеального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ліків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тампонів з носових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пневмомасажу барабанної перетинки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носових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на бактеріологічне дослідження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розсічення синехій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слухових ходів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ліків в нижньо-носові раковини (без урахування вартості медкаментів)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Інтерпретація даних 3 D-конусної томо</w:t>
            </w:r>
            <w:r w:rsid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рафії приносових пазух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доброякісних новоутворів ЛОР-органів (атероми, ліпоми, папілом та ін.)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Припікання судин передніх відділів носа коагуляційним методом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Послуги лікаря офтальмолога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Процедура інсталяції очних крапель ( без урахування вартості крапель)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парабульбарної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субкон'юктивальної ін'єкції (без урахування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вартості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медикаментів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огляду очного дна з лінзою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полів зору (сферопериметрія)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прямої та непрямої офтальмоскопії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E4454E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</w:t>
            </w:r>
            <w:r w:rsidR="00531522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очного тиску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периметрії на кольори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основних функцій зору на апараті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синдрому "сухого ока"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поверхневих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глибоких сторонніх тіл шкіри повік, кон'юктиви і парабульбарних ін'єкцій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зондування і промивання слізних шляхів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оглядових рентгенограм орбіт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комп'ютерних томографій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повік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корекції зору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халязіону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контагіозного молюска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Усунення трихіазу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Розтин абсцесу шкіри повік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Знімання швів з рогівки, кон'юктиви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птеригіуму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атероми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папіломи (з анестезіологічним супроводом)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грануляції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Видалення шкільного рогу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діатермокоагуляції повік при трихіазі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інтравітреальної ін'єкції (без урахування вартості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мейбомієвих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Усунення ксантелазми (з анестезіологічним супроводом)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закладання мазі на повіку (без урахування </w:t>
            </w:r>
            <w:r w:rsidR="00E4454E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вартості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медикаментів)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визначення кольоросприйняття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біомікроскопії ока в щілиній лампі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офтальмоскопії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гоніоскопії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скіаскопії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E4454E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531522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рефрактометрії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чутливості рогівки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тонометрії (конактна)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Анестезіологічні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Передопераційний огляд анестезіолога з розробленням індивідуальної схеми знеболення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Анестезіологічний супровід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Внутрівенний наркоз (тривалість: до 1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Внутрівенний наркоз (тривалість: додатково 30 хв.)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Внутрівенний наркоз (тривалість: до 2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2 300,00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Ендотрахеальний наркоз (тривалість: до 1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Ендотрахеальний наркоз  (тривалість: до 2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Ендотрахеальний наркоз  (тривалість: кожна наступна година)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1 050,00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Послуги з виїздом до пацієнтів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Рентгенографія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УЗД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Електрокардіографія (ЕКГ)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Гастродуоденоскопія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гіпсової фіксуючої пов'язки ( без вартості матеріалу)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лікаря на 1 годину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медичної сестри на 1 годину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Стоматологічні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Аплікаційна анестезія (знеболення аплікаційне)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зуба за ортодонтичними показниками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 кетгут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 ПГА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 нейлон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зуба (атипове) з  викроюванням слизово-періостального клаптя, викроювання фрагмента кортикальної пластики альвеолярного паростка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Кюретаж лунки видаленого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Гемісекція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гемостатичної губки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Окремі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Стажування лікарів інтернів (стаціонар)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Виписка з медичної картки стаціонарного хворого, амбулаторного журналу (повторно)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виписка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Перебування в палаті покращеного перебування, 1 день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Послуга водія  з виїздом, з вартістю пального (в межах міста)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водія  з виїздом за межі міста з  вартістю пального (за 1 км)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водія  з виїздом, з вартістю пального (в межах міста) санітарним транспортом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водія  з виїздом за межі міста з  вартістю пального санітарним транспортом (за 1 км)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Послуги для громадян, які не можуть отримати послугу від НСЗУ (з різних причин)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Стаціонарне лікування  (терапевтичне відділення) (10 днів)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Стаціонарне лікування без хірургічного втручання  (хірургічне, травматологічне  відділення) (10 днів)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Амбулаторне лікування іноземних громадян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Хірургічні операції дорослим та дітям в умовах стаціонару одного дня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6 890,00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Апендектомія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Пластика грижі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Операція з приводу кишкової непрохідності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Операція з приводу перфоративної/ кровоточивої  виразки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Розкриття гнійника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Холецистектомія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Венекзерез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Ендопротезування кульшового суглобу (в залежності від вартості ендопротезу)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2C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000,0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грн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200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000,0</w:t>
            </w:r>
            <w:r w:rsidR="000717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грн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Ендопротезування колінного  суглобу (в залежності від вартості ендопротезу)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2C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000,0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грн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230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000,0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грн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Артроскопія, резекція мінісків, відновлення мінісків (в залежності від вартості матеріалу)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2C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000,0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грн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      80000,0 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грн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Артроскопія, відновлення схрещених зв'язок колінного суглобу (в залежності від вартості матеріалу)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2C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000,0 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грн – 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150000,0</w:t>
            </w:r>
            <w:r w:rsidR="00524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грн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Окремі послуги поза межами ПМГ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Реабілітаційна допомога в стаціонарних умовах (14 взаємодій)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Реабілітаційна допомога в амбулаторних умовах (14 взаємодій)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Стаціонарна паліативна допомога (10 днів)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18 000,00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Мобільна паліативна допомога ( 10 взаємодій)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20 000,00</w:t>
            </w:r>
          </w:p>
        </w:tc>
      </w:tr>
      <w:tr w:rsidR="00E4454E" w:rsidRPr="00E4454E" w:rsidTr="00071758">
        <w:trPr>
          <w:gridAfter w:val="1"/>
          <w:wAfter w:w="236" w:type="dxa"/>
          <w:trHeight w:val="567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54E" w:rsidRPr="00E4454E" w:rsidRDefault="00E4454E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СП "Перинатальний центр"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Прийом лікаря-акушер-гінеколога (гінекологічний огляд та огляд грудних залоз)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Прийом лікаря акушер-гінеколога (профогляд: огляд лікарем, кольпоскопія, забір мазка на флору та цитологію, пальпація грудних залоз, ректальний огляд, видача довідки)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лікаря-акушер-гінеколога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лікаря-хірурга судинного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лікаря-генетика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 гінеколога-онколога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лікаря-фізичного терапевта, реабілітолога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лікаря-офтальмолога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лікаря-терапевта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психолога (рекомендації)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лікаря-акушер-гінеколога  з проведенням УЗД органів малого тазу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лікаря-акушер-гінеколога на приймальному покої (з проведенням огляду)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щодо контрацепції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Введення внутріматкової спіралі (ВМС) без врахування вартості ВМС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внутріматкової спіралі  (ВМС) та взяття відбитка на цитологічне дослідження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кольпоскопії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біопсії шийки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аспірату із порожнини матки на цитологічне дослідження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діатермокоагуляції патологічних станів шийки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пункції наботових кист шийки матки  (діатермопунктура)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виділень з статевих органів та проведення дослідження мазка на 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матеріалу на цитологічне дослідження та проведення цитологічного дослідження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поліпектомії шийки матки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зішкрібу з цервікального каналу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роздільного діагностичного вишкрібання  цервікального каналу та стінок порожнини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Моніторинговий  візит  додому  до жінки  групи ризику (за бажанням пацієнтки)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шва на шийку матки шовком (з врахуванням вартості матеріалу)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шва на шийку матки мерселеновою стрічкою (без вартості стрічки)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амніоцентезу. Визначення каріотипу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бужування шийки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Вскриття бартолініту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кріодеструкції обмежених канділом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кріодеструкції комбінованої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кріодеструкції цервікального каналу шийки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кріодеструкція шийки матки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МСГ (метросальпінгографія)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оперативного втручання (марсупалізація) з приводу кисти бартолінієвої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пункції кисти  яйника з аспірацією (під УЗД контролем)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біопсії за допомогою апарату радіохвильової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667F96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531522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ексцизії за допомогою апарату радіохвильової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коніізації за допомогою апарату радіохвильової 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Постановка вагінального кільця при пролапсі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тесту на вагітність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тесту на овуляцію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Забір матеріалу на цитологічне дослідження ПАП-Тест (BD surePATH)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лабіопластики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гіменопластики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пластики промежини та піхви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плазмотерапії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внутрішньоматкового контрацептиву з ускладненням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3330,00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Функціональна діагностика і УЗД-обстеження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667F96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531522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УЗД органів малого тазу (абдомінальне)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1522" w:rsidRPr="00E4454E" w:rsidRDefault="00667F96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531522"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УЗД органів малого тазу (кавітальне)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цервікометрії (кавітальна)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грудних залоз та аксилярних лімфатичних вузлів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щитоподібної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плевральних синусів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доплерівського дослідження судин нижніх кінцівок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біофізичного профілю плоду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вагітності,  І триместр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вагітності,  ІІ триместр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вагітності,  ІІІ триместр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УЗД-скринінг,  І триместр -багатоплідна вагітність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УЗД-скринінг,  ІІ триместр -багатоплідна вагітність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УЗД-скринінг,  ІІІ триместр -багатоплідна вагітність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серцево-судинної системи плода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та систем новонародженої дитини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нейросонографії у новонародженої дитини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м’яких тканин (післяопераційного рубця)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лонного зчленування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серця плоду при багатоплідній вагітності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фолікулометрії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Доплерівське підтвердження серцевої діяльності плоду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Запис кардіотокограми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Рентгенологічна діагностика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органів грудної клітки (оглядова)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рентгенографії  органів черевної порожнини (оглядова)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оглядової урографії без контрасту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внутрівенної  урографії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антеградної урографії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r w:rsidRPr="00E4454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ретроградної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урографії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тазу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хребта,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кінцівок,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черепа,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667F96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</w:t>
            </w:r>
            <w:r w:rsidR="0053152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рентгенографії стопи і кисті,  2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колінного суглоба, 2 проекції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цистографії без контрасту, уретрографія, цистографія з тугим наповненням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дрібних суглобів, 1 проекція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скроневих кісток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додаткових пазух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гістеросальпінгографії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Клініко-діагностичні лабораторні дослідження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Забір венозної крові на дослідження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дослідження мазка на мікрофлору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цитологічного дослідження мазка цервікального каналу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цитологічного дослідження пунктату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реакції мікропреципітації(РМП)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визначення глюкози у венозній 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глюкозотолерантного тесту (2-х разове)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78791E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  <w:r w:rsidR="0053152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глюкозотолерантного тесту (3-х разове)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сечі та мікроскопії осаду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за Нечипоренком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(з ШОЕ та лейкоцитарною формулою)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швидкість осідання еритроцитів (ШОЕ)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ретикулоцити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аналізу крові на тромбоцити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лейкоцитарну формулу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"Базовий ЗАК"  (ЗАК, ШОЕ, тромбоцити, глюкоза)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на гематологічному аналізаторі Genrui 6610 5 Diff (25 показників)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 крові  на групу та резус приналежність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антитіла резусні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групові антитіла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визначення гемоглобіну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Проба Кумбса (пряма, непряма)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коагулограми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АЧТЧ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фібриногену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тромбінового часу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протромбінового індексу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Д-димерів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протромбінового індексу, МНВ, АЧТЧ, фібриногену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тропоніну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феритину (ІХЛА)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поверхневий антиген гепатиту В (HBsAg)(ІХЛА)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антитіл до гепатиту С(ІХЛА)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антитіл до сифілісу (ІХЛА)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 G до вірусу простого герпесу 1/2 типу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 M до  вірусу простого герпесу 1/2 типу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IgG до вірусу краснухи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 IgМ до вірусу краснухи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IgG  до токсоплазми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IgМ до токсоплазми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IgG до цитомегаловірусу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IgM до цитомегаловірусу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667F96" w:rsidP="00667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Пакет "TORCH-інфекції, </w:t>
            </w:r>
            <w:r w:rsidR="0053152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герпевірусна інфе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кція" (Цитомегаловірус IgG,IgM, </w:t>
            </w:r>
            <w:r w:rsidR="0053152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Токсоплазма IgG,IgМ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Краснуха IgG,IgМ, </w:t>
            </w:r>
            <w:r w:rsidR="0053152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Вірус простого герпесу 1/2 типу Ig G,IgМ)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(Вірус простого герпесу 1/2 типу Ig G,Вірус простого герпесу 1/2 типу Ig M)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667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IgG до цитомегаловірусу</w:t>
            </w:r>
            <w:r w:rsidR="00667F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IgM до цитомегаловірусу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667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IgG до краснухи</w:t>
            </w:r>
            <w:r w:rsidR="00667F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IgМ до краснухи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667F96" w:rsidP="00667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IgG до токсоплазми, </w:t>
            </w:r>
            <w:r w:rsidR="0053152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IgМ до токсоплазми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a-амілази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лужної фосфотази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ГГТ (гаммаглутаматтрансферази)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загального білка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альбуміну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аспартатамінотрансферази AST\GOT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аланінамінотрансферази ALT\GPT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білірубіну загального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білірубіну прямого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креатиніну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сечовини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сечової кислоти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С-реактивного білка (СРБ)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РФ (ревматоїдний фактор)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антистрептолізину О (ASO)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прокальцитоніну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"Ревтопроби" (С-реактивний білок, Ревматоїдний фактор, Антистрептолізин О, сечова кислота)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"Ниркові проби" (сечовина, креатинін)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"Печінкові проби" (загальний білірубін, прямий білірубін, АСТ, АЛТ, а-амілаза)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холестерину  загального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холестерину  прямого  HDL (ліпопротеїни високої щільності)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холестерину  прямого LDL (ліпопротеїни низької щільності)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тригліцеридів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"Ліпідний обмін" (тригліцериди, загальний холестрин, ліпопротеїни низької щільності, ліпопротеїни високої щільності)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заліза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кальцію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фосфору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магнію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"Макроелементи" (залізо, кальцій, фосфор, магній)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"Електроліти"  (калій, натрій, хлор, кальцій іонізований/Ph крові)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глікованого гемоглобіну (гемоглобін А і С-прямий (HbA 1c-DIR)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"Вуглеводний обмін" (глікований гемоглобін (Гемоглобін А і С-прямий (HbA 1c-DIR), глюкоза крові)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лактатдегідрогенази ( LDH)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феритину (ІХЛА)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25-гідроксивітаміну D (25-OHVD)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"Біохімічний №1 базовий" (глюкоза крові, печінкові проби, ниркові проби (сечовина, креатинін), загальний білок, альбумін, холестерин, ревмопроби) - 14 показників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 "Біохімічний №2" (печінкові проби (АСТ, АЛТ, загальний білірубін, прямий білірубін), ниркові проби (сечовина, креатинін), загальний білок, альбумін ) - 8 показників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тиреотропного гормону (ТТГ)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тироксину вільного (Т4)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трийодтироніну вільного (Т3)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антитіл дотиреопероксидази (АТПО)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тиреоглобуліну (ТГ)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кальцитоніну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пролактину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"Гормони щитоподібної залози" (ТТГ,Т3,Т4)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бета-ХГЛ вільного (хоріонічний гонадотропін людини)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лютеїнізуючого гормону (ЛГ)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фолікулостимулюючого гормону (ФСГ)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антимюллерового гормону (АМГ)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прогестерону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тестостерону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ракового антигену 15-3 (онкомаркер раку молочної залози)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ракового антигену 125 (онкомаркер раку яйників)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Швидкий тест для визначення антитіл до ВІЛ-інфекції (Cito Test HIV1/2)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Анестезіологічні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Передопераційний огляд лікаря-анестезіолога з розробленням індивідуальної схеми знеболення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Анестезіологічний супровід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Внутрівенний наркоз (тривалість: до 1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Ендотрахеальний наркоз  (тривалість: до 1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Ендотрахеальний наркоз  (тривалість: до 2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Ендотрахеальний наркоз  (тривалість: кожна наступна година)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Спинно-мозкова анестезія при кесаревому розтині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Епідуральна анестезія в пологах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Проходження інтернатури (контрактна форма)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Надання виписки з карти стаціонарного хворого(з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в палаті з покращеними умовами перебування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в палаті з  покращеними умовами перебування з партнером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Вибір лікаря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дезінфекції в дезкамері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стерилізації паровим методом (вироби медичного призначення, хірургічні інструменти, гумові вироби, хірургічна білизна, лігатурний шовний матеріал)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стерилізації повітряним методом (інструменти, банки, лоточки)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проб (на виявлення миючих засобів і крові)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Послуги для громадян, які не можуть отримати послугу від НСЗУ з різних причин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Хірургічні операції дорослим та дітям у стаціонарних умовах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Стаціонарна допомога дорослим та дітям без проведення хірургічних операцій, 1 день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Медична допомога при пологах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26570,00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071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Лікування новонароджених, вага при</w:t>
            </w:r>
            <w:r w:rsidR="000717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госпіталізації 2000-2499 г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без суттєвих загальних втручань або вентиляції &gt; =96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071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Лікування новонароджених, вага   &gt; =2500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г, без суттєвих загальних втручань /вентиляції &gt; =96 год, вагітність &lt;37 повних тижнів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32900,00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071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Лікування новонароджених, вага   &gt; =2500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г, без суттєвих загальних в</w:t>
            </w:r>
            <w:r w:rsidR="000717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тручань / вентиляції &gt; =96 год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вагітність &gt; =37 повних тижнів, тривалість лікування &gt;п’ять діб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17810,00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</w:t>
            </w:r>
            <w:r w:rsidR="000717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ікування новонароджених, вага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&gt; =2500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717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без суттєвих загальних в</w:t>
            </w:r>
            <w:r w:rsidR="000717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тручань / вентиляції &gt; =96 год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вагітність &gt; =37 повних тижнів, тривалість лікування &lt; =п’ять діб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10610,00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Профілактика, діагностика, спостереження та лікування в амбулаторних умовах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Гістероскопія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Ведення вагітності в амбулаторних умовах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Хірургічні операції дорослим та дітям в умовах стаціонару одного дня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6890,00</w:t>
            </w:r>
          </w:p>
        </w:tc>
      </w:tr>
      <w:tr w:rsidR="00667F96" w:rsidRPr="00E4454E" w:rsidTr="00071758">
        <w:trPr>
          <w:gridAfter w:val="1"/>
          <w:wAfter w:w="236" w:type="dxa"/>
          <w:trHeight w:val="567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F96" w:rsidRPr="00E4454E" w:rsidRDefault="00667F96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67F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 "Дитяча лікарня"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з формулою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583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 крові (скорочений)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кількості тромбоцитів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кількості ретикулоцитів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гематокриту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часу згортання крові, тривалість кровотечі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показників коагулограми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біохімічного аналізу крові (печінкові проби)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біохімічного аналізу крові (ниркові проби)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холестерину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В-ліпопротеїдів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Дослідження крові на ревмопроби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кальцію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хлоридів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фосфору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в сироватці крові рівня калію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в сироватці крові рівня натрію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магнію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сечової кислоти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в крові рівня сироваткового заліза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L- амілази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цукор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глюкозотолерантного тесту (ГТТ)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групи крові та резус-фактора крові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визначення білкових фракцій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сечі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за Нечипоренком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за Зимницьким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за Сулковичем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на ацетон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Діастаза сечі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Копрограма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калу на яйця глистів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на скриту кров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антитіла гепатиту 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антитіла гепатиту 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антитіла туберкульозу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кальпротектину у фекаліях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для виявлення вірусу  гепатиту  В і 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антитіла H.pylori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Швидкий тест на рота та аденовірусу у фекаліях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Швидкий тест на феритин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Швидкий тест на Віт.Д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Швидкий тест на ВІЛ 1/2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ІФА для виявлення антитіл класу IgG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ІФА для виявлення антитіл класу IgМ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Нуклеокапсидний антиген SARS-Cov2 імуноферментного </w:t>
            </w:r>
            <w:r w:rsidR="002C0EF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дослідження на загальну біохімію автоматичним біохімічним аналізатором (загальний білок, альбумін, загальний та прямий білірубін, аламінотрансфераза, аспартатаміно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трансфераза, сечовина, креатинін, сечова кислота, глюкоза, трансглутаміназа, загальний холестерин, ліпопротеїди високої та низької щільності)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дослідження панелі екстреної медицини автоматичним біохімічним аналізатором (калій, натрій, хлориди, вуглекислий газ, глюкоза, креатинін, сечова кислота, L-амілаза, креатинкіназа-МВ-ізофермент, лактатдегідрогіназа, L-гідроксибутиратдегідрогеназа,аспартатамінотрансфераза)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дослідження панелі електролітів автоматичним біохімічним аналізатором (калій, натрій, хлориди,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кальцій, магній,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фосфор та вуглекислий газ)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автоматичним гематологічним аналізатором (автоматизований з ШОЕ та повною ручною лейкоформулою)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мікроскопія лейкоцитарної формули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прокальцитоніну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УЗД-обстеження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наднирників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серця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нейросонографія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щитовидної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лімфатичних вузлів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грудних залоз/молочних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малого тазу/калитки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суглобів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УЗД -обстеження   (переносним УЗД апаратом)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наднирників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серця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нейросонографія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щитовидної залози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лімфатичних вузлів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грудних залоз/молочних залоз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малого тазу/калитки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суглобів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Функціональна діагностика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ЕКГ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ЕКГ з навантаженням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спірографії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спірографії з фармакологічним тестом і фізичним навантаженням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Ехо-енцефалографії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капіляроскопії (холодова проба)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капіляроскопії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тиск в малому колі кровообігу по методу Душаніна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Електроенцефалографія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Ендоскопічні обстеження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Фіброгастроскопія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Рентгенологічні обстеження (діти з 7 років)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1 проекції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органів грудної клітки в 2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ренгенографії серця, діафрагми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органів черевної порожнини (оглядова)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шлунка, стравоходу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шлунково-кишкового тракту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первинного подвійного контрастування шлунка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іригографії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ренгенографії кінцівок і хребта в 1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ренгенографії кінцівок і хребта в 2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черепа у 2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додаткових (фронтальних) пазух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скронево-щелепного суглоба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нижньої щелепи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скроневої кістки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ключиці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ребер із аутокомпресією під час дихання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грудини з компресією під час дихання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функціонального обстеження хребта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таза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м'яких тканин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урографії внутрішньовенної екскреторної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Рентгенологічні послуги (діти до 7 р.)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2 проекціях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1 проекції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органів черевної порожнини (оглядова)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шлунка, стравоходу з контрастуванням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шлунково-кишкового тракту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первинного подвійного контрастування шлунка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іригографії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 і хребта в 1 проекції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 і хребта в 2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черепа у 2 проекціях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додаткових (фронтальних) пазух носа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скроневої кістки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ключиці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ребер із аутокомпресією під час дихання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грудини з компресією під час дихання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функціонального обстеження хребта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тазу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м’яких тканин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урографії внутрішньовенної екскреторної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Оздоровчі процедури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в басейні з інструктором індивідуальне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60хв.заняття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в басейні з інструктором групове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60хв.заняття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грудної клітки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комірцевої зони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живота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рук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ніг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(загальн. діти до 3-х р.)(з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спини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брусах для відновлення навиків ходьби з перешкодами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сходах для навчання ходьби з похилою поверхнею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на стельовому підйомнику для вертикалізації і ходьби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балансувальних подушках для тренування рівноваги координації рухів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722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реабілітаційній біговій доріжці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гімнастичній стінці з похилою поверхнею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автоматичному апараті для тренування та реабілітації суглобів кисті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з дрібним інвентарем (джгут, обтяжувач, гантелі, валик, диск і т.д.)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в універсальній кабіні для кінезотерапії з системою "Павук" для нормалізації тонусу </w:t>
            </w:r>
            <w:r w:rsidR="00667F96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м’язів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збільшення їх сили, покращення координації рухів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на петлях для тренування </w:t>
            </w:r>
            <w:r w:rsidR="00667F96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м’язів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на степ-доплатформі для укріплення </w:t>
            </w:r>
            <w:r w:rsidR="00667F96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м’язів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ніг та серцево-судинної системи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механічно-автоматичному ротор-мотомед для тренування та розробки верхніх і нижніх кінцівок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фітболах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засобах позиціонування різних розмірів та форм (вертикалізаторах)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з іграшками, матеріалами для сенсорної стимуляції розвитку рухових навичок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Ігри та дидактичні матеріали для розвитку когнітивних та зорово-перцептивних умінь, навичок самообслуговування за допомогою спеціального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адаптивних засобах та матеріалах для розвитку навчання ковтання, годування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10хв. заняття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Фізіотерапевтичні процедури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(вуха)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(ніс)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(кінцівки)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(бронхи, легені)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(комірчик за Щербаком)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УФО тіла (фототерапія)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тубус-кварцу (вухо, горло, ніс)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д'арсонвалізації (вуха, голова, шия, кінцівки)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ультразвуку (фонофорезу) ЛОР-органів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ультразвуку (фонофорезу) верхніх кінцівок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ультразвуку (фонофорезу) нижніх кінцівок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746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стимуляції м'язів (електростимуляція м'язів)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УВЧ (вуха, ніс, кінцівки, легені, бронхи)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ампліпульс-терапії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ампліпульс (зменшення болю, покращує дренажну функцію бронхів)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парафінотерапії (тулуб, кінцівки)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електросну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Послуги спеціалістів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Підбір окулярної корекції (широка лінза)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Підбір окулярної корекції (вузька лінза)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Авторефрактометрія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Пластика вуздечки статевого члена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Розділення синехій статевого члена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Дерматоскопія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Консультації спеціалістів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лікаря-гастроентеролога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лікаря-кардіолога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лікаря-імунолога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лікаря-невролога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лікаря-ендокринолога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логопеда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клінічного психолога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практичного психолога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лікаря-офтальмолога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лікаря-отоларинголога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лікаря-педіатра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лікаря-ортопеда-травматолога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лікаря-гематолога</w:t>
            </w:r>
            <w:r w:rsidR="00547D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лікаря-хірурга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лікаря-уролога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лікаря-алерголога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лікаря-дерматовенеролога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лікаря-інфекціоніста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лікаря-нефролога дитячого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лікаря-фізіотерапевта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778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 фізичної та реабілітаційної медицини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ерготерапевта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фізичного терапевта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лікаря-рентгенолога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 з лікувальної фізкультури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Проходження інтернатури (контрактна форма)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Надання виписки з карти стаціонарного хворого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виписка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у віці до 6-ти років, з батьками в палаті з покращеними умовами перебування (педіатрично-соматичне відділення №1,палати №25, №27, №29, №31, №33)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в палаті з покращеними умовами перебування (педіатрично-соматичне відділення №1, палати №25, №27, №29, №31, №33)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(при відсутності медичних показань) (педіатрично-соматичне відділення №1)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до 6-ти років, з батьками в палаті з покращеними умовами перебування (педіатрично-соматичне відділення №2) (палата №36)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старшої 6-ти років, з батьками в палаті з покращеними умовами перебування (педіатрично-соматичне відділення №2) (палата №36)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Перебування дитини, до 6-ти років, з батьками в палаті з покращеними умовами перебування (педіатрично-соматичне відділення №2, палати №45, №47)  (з ПДВ)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Перебування дитини, старшої 6-ти років, з батьками в палаті з покращеними умовами перебування (педіатрично-соматичне відділення №2, палати №45, №47) (з ПДВ)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старшої 6-ти років з батьками (при відсутності медичних показань) (педіатрично-соматичне відділення №2)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793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у віці до 6-ти років, з батьками в палаті з покращеними умовами перебування (педіатрично-соматичне відділення №3) (палата №6;№8;№17)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старшої 6-ти років з батьками в палаті з покращеними умовами перебування (педіатрично-соматичне відділення №3) (палата №6;№8;№17)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старшої 6-ти років з батьками (при відсутності медичних показань) (педіатрично-соматичне відділення №3) (з ПДВ)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з батьками в палаті з покращеними умовами (відділення інтенсивної терапії, палата №1)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з батьками в палаті з покращеними умовами (відділення інтенсивної терапії, палата №2)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2A68BD" w:rsidRPr="00E4454E" w:rsidTr="00071758">
        <w:trPr>
          <w:gridAfter w:val="1"/>
          <w:wAfter w:w="236" w:type="dxa"/>
          <w:trHeight w:val="567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8BD" w:rsidRPr="00E4454E" w:rsidRDefault="002A68BD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A68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СП "Стоматологічна поліклініка"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- дитяча терапевтична стоматологічна допомога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Профілактичний огляд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рентгенограми прицільної або панорамної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Аналіз комп'ютерної томографії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Зняття м'якого зубного нальоту із зубів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 зубних відкладень механічним (ручним) способом  зубів однієї щелепи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Герметизація фісур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постійної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тимчасової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тимчасової пов'язки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девіталізуючої пасти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лікувальної пов'язки при лікуванні глибокого карієсу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кофердаму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рідкого кофердаму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Фіксація ретейнерів на 6 зубів світлополімерним матеріалом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Ремтерапія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Фторування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Імпрегнація нітратом срібла одного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 з приводу лікування захворювань слизової оболонки порожнини рота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Медикаментозна обробка СОПР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Робота в бінокулярах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Лікування карієсу молочних зубів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(склоіномерний цемент)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(склоіномерний цемент світлового затвердіння)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 (композитний матеріал)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Накладання пломби при лікуванні поверхневого карієсу  (світлополімерний матеріал)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(світлополімерний матеріал)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карієсу фотополімерним кольоровим реставраційним матеріалом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Відновлення коронки молочного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Лікування карієсу постійних зубів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(склоіномерний цемент)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(склоіномерний цемент світлового затвердіння)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 (композитний матеріал)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поверхне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вого карієсу  (світлополімерний матеріал)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(світлополімерний матеріал)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Відновлення зруйнованої коронки зуба світлополімерним матеріалом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Відновлення зруйнованої коронки зуба   композитним матеріалом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Реставрація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Ендодонтія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Відкриття зуба при ускладненому карієсі (інструментальна та медикаментозна обробка кореневого каналу порожнини зуба)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Інструментальна та медикаментозна обробка кореневого каналу зуба тимчасового прикусу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лікувальної пов'язки при лікуванні ускладненого карієсу тимчасового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Пломбування одного каналу кореня  зуба тимчасового прикусу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Інструментальна та медикаментозна обробка кореневого каналу зуба постійного прикусу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Вітальна ампутація пульпи постійного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лікувальної пов'язки при лікуванні ускладненого карієсу постійного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Пломбування одного каналу кореня  зуба постійного прикусу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Пломбування кореневого каналу (ендомотором)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Тимчасова обтурація кореневого каналу кальцевмісним препаратом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Механічне та хімічне розширення облітерованого одного каналу зуба (ендомотором)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стороннього тіла без обробок кореневого каналу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Розпломбування кореневого каналу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одного скловолоконного штифта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одного анкерного штифта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Пломбування одного кореневого каналу, запломбованого  пастою або пастою  та гутаперчевими  штифтами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- дитяча хірургічна  стоматологічна допомога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Знеболювання з використанням анестетика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Анестезія аплікаційна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Аналіз рентгенограми прицільної, панорамної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КТ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зуба просте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зуба за ортодонтичними показниками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Видалення зуба чи кореня складне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швів:-кетгутом;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швів:-ПГА;;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швів:-нейлон;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Розкриття абсцесу, дренування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Лікування альвеоліта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Розтин, промивання та висікання капюшону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Видалення доброякісних новоутворень м'яких тканин ротової порожнини та язика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Пластика вуздечки язика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Пластика вуздечки губи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Первинна хірургічна обробка рани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Направлення на гістологію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- дитяча ортодонтична стоматологічна допомога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Складання акту призовника та приписника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Складання плану ортодонтичного лікування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панорамної, прицільної рентгенограми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комп'ютерної томограми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комп'ютерної томограми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Відливка моделей з гіпсу з однієї щелепи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відбитка з одної щелепи альгінатною масою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діагностичних моделей з гіпсу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діагностичних моделей з супергіпсу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Розрахунок на моделях щелеп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ретенційного апарата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ортодонтичного апарата з одним гвинтом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ортодонтичного апарата з двома гвинтами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ортодонтичного апарата з тримірним гвинтом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ортодонтичного апарату з "У"-подібним гвинтом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Припасування та здача ортодонтичного апарата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Припасування та здача апарата з різними елементами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Припасування та здача ретенційного апарата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Припасування та здача ортодонтичного апарата Брюкля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Активація ортодонтичного апарата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Починка  апарата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Корекція апарата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Навчання пацієнта правилам гігієни ротової порожнини та догляду за ортодонтичним апаратом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металічної брекет системи на одну щелепу адгезивною масою хімічного затвердіння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Фіксація металічної брекет системи на одну щелепу адгезивною масою світлового затвердіння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щічних трубок на одну щелепу адгезивною масою хімічного затвердіння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щічних трубок на одну щелепу адгезивною масою світлового затвердіння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Заміна еластичних лігатур  однієї щелепи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Заміна дуги (кругла)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Заміна дуги (прямокутна)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Заміна дуги (реверсійна)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Заміна дуги (плетена)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Заміна дуги (сталева)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Постановка закриваючої пружини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Постановка відкриваючої пружини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Постановка еластичного ланцюжка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металевих лігатур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довгої металевої лігатури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Обрізання дуги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металевих лігатур на одній щелепі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 довгої металевої лігатури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одного брекета  адгезивною масою хімічного затвердіння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одного брекета  адгезивною масою світлового затвердіння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Перефіксація брекета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одного брекета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 брекет системи з однієї щелепи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Постановка еластиків-сепараторів рентгенконтрастних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ортодонтичного кільця або  коронки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ортодонтичного кільця або  коронки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однієї ортодонтичної капи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Припасування та здача знімної капи на одну щелепу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Навчання пацієнта правилам гігієни ротової порожнини та догляду за ортодонтичним апаратом з набором для чистки брекет системи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вправ для жувальних м'язів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Послуги рентген</w:t>
            </w:r>
            <w:r w:rsidR="008127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кабінету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Рентгенограма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фізіотерапевтичного стоматологічного кабінету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УВЧ-терапія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Місцеве УФ-опромінювання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Ультразвукова терапія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Електрофорез з глюконатом кальцію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Електофорез з калій йодом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Дарсонваль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Опромінювання іншими джерелами світла біоптрон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-доросла терапевтична стоматологічна допомога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Профілактична гігієна ротової порожнини, зняття м'якого зубного нальоту з усіх зубів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2C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Зняття зубних відкладень за допомогою ультразвукового скалеру 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полірування зубів '' air-flow'' KAVO - перли з однієї щелепи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2C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Зняття зубних відкладень за допомогою ультразвукового скалеру 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полірування зубів '' air-flow'' KAVO - перли з двох щелеп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рентгенограми прицільної, панорамної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комп'ютерної томограми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Накладання девіталізуючої пасти та пов'язки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тимчасової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лікувальної кальцевмісної прокладки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кофердаму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постійної пломби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Відкриття зуба при ускладненому карієсі (інструментальна та медикаментозна обробка кореневого каналу зуба)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з композиту світлового затвердіння при лікуванні поверхневого та середнього карієсу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з склоіномерного цементу при лікуванні поверхневого та середнього карієсу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Інструментальна та медикаментозна обробка одного кореневого каналу ручним способом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Механічне та хімічне розширення облітерованого каналу(ендомотор)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946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пломби з композиту світлового затвердіння при лікуванні глибокого карієсу та його ускладнень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Пломбування одного кореневого каналу, запломбованого  пастою або пастою  та гутаперчевими  штифтами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Пломбування одного кореневого каналу пастою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Розпломбування одного  каналу, запломбованого пастою або пастою з гутаперчевим штифтом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Фіксація  скловолоконного штифта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2A68BD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Реставрація</w:t>
            </w:r>
            <w:r w:rsidR="00531522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 відновлення зруйнованої коронки зуба за допомогою композиту світлового твердіння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Фіксація ретейнерів на 6 зубів світлополімерним матеріалом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Фторування зубів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рідкого кофердаму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Відбілювання зубів одної щелепи (opalescence-boots або magis smill)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Відбілювання зубів двох щелепи (opalescence-boots або magis smill)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- доросла хірургічна стоматологічна допомога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Знеболення з використанням анестетика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Виклик лікаря на дім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Аплікаційна анестезія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зуба просте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зуба складне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швів:-кетгут;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швів:-нейлон;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швів:-ПГА;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Перікоронарит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Періостит: розтин, медикаментозна обробка з наступним дренуванням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Лікування альвеоліта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Резекція верхівки кореня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Видалення доброякісних новоутворень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Альвеолектомія (екзостоз)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Припинення кровотечі після видалення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Повторний огляд після складного хірургічного втручання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Вестибулопластика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976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Кюретаж лунки видаленого зуба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Направлення на гістологію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Клаптеві операції (6-8 зубів)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</w:t>
            </w:r>
            <w:r w:rsidR="00E57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зуба (атипове)з використанням слизоперіостального клаптя,</w:t>
            </w:r>
            <w:r w:rsidR="00E57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викроювання фрагмента кортикальної пластики альтвеолярного паростка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Гемостатична губка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Гінгівотомія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комп'ютерної 3D-томографії на електронних носіях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рентгенограми прицільної або панорамної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Гемісеккція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- імплантація зубів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2C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Підготовка до операції (консультація, складання плану лікування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шаблону на один імплант)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Виготовлення шаблону на кожен наступний </w:t>
            </w:r>
            <w:r w:rsidR="00524016"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імплантую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Операція введення внутрішньокісткового  імплантату TAG - dental  (Ізраїль)   massif (циліндричний)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Операція введення внутрішньокісткового  імплантату TAG - dental  (Ізраїль)  axis (конічний)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11499,00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Операція введення внутрішньокісткового  імплантату TAG - dental  (Ізраїль) robicone (конічнe  з'єднання, преміум клас)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2C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Постановка формувача ясен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відбиток А - силіконом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Встановлення трансферу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2C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Встановлення абатменту прямого 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платформи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2C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Встановлення абатменту кутового 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платформи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2C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Встановлення абатменту тимчасового титанового </w:t>
            </w:r>
            <w:r w:rsidR="002C0E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платформи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Введення штучної кістки - 0,5г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Введення штучної кістки  - 1,0 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Використання штучної мембрани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Медичні послуги - ортопедична стоматологічна допомога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Консультація лікаря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відбитка (силіконова масса)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відбитка (альгінатна масса)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1001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Пластмасова коронка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Металокерамічна коронка (зуб)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Лита металева коронка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Металопластмасова коронка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Штампова металева коронка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Фасетка у штамповано-паяному мостоподібному протезі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Частковий нейлоновий протез (Valplast)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Повний знімний протез (пластинковий з корекцією протезу) з пластмасовими зубами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індивідуальної ложки з базисної пластмаси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Бюгельний протез на імплантах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Куксова штифтова вкладка, виготовлена клінічно-лабораторним методом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Перелом базиса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Два перелома в одному базисі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Кріплення 1-го зуба,лагодження перелому базиса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Кріплення 2-х і більше  зубів,</w:t>
            </w:r>
            <w:r w:rsidR="00E57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лагодження перелому базиса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суцільнолитої коронки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Зняття штампованої  коронки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Штучні ясна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Медіат нейлон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Повторне цементування коронки (фуджі,</w:t>
            </w:r>
            <w:r w:rsidR="00E57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мерон,</w:t>
            </w:r>
            <w:r w:rsidR="00E57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кетакцен)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 , кріплення і видалення ізоляції для торуса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Цирконієва коронка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Виготовлення, встановлення гнутого кламера із сталі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Клінічне перебазування знімного протезу з корекцією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1026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Лабораторне  перебазування знімного протезу з корекцією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1027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Аналіз рентгенограми прицільної, панорамної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1028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 КТ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1029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Проходження інтернатури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1800,00</w:t>
            </w:r>
          </w:p>
        </w:tc>
      </w:tr>
      <w:tr w:rsidR="00531522" w:rsidRPr="00E4454E" w:rsidTr="002C0EF2">
        <w:trPr>
          <w:gridAfter w:val="1"/>
          <w:wAfter w:w="236" w:type="dxa"/>
          <w:trHeight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Протезування на імплантах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1031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Металокерамічна коронка на імпланті (цементна фіксація)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1032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Металокерамічна коронка на імпланті (гвинтова)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1033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Тимчасова коронка на імпланті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1034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Повний знімний протез на імпланті (чотири імплантат)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17500,00</w:t>
            </w:r>
          </w:p>
        </w:tc>
      </w:tr>
      <w:tr w:rsidR="008E1583" w:rsidRPr="00E4454E" w:rsidTr="002C0EF2">
        <w:trPr>
          <w:gridAfter w:val="1"/>
          <w:wAfter w:w="236" w:type="dxa"/>
          <w:trHeight w:val="340"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1035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522" w:rsidRPr="00E4454E" w:rsidRDefault="00531522" w:rsidP="005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Фасетка в мостоподібному протезі на імплантах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522" w:rsidRPr="00E4454E" w:rsidRDefault="00531522" w:rsidP="005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4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3500,00</w:t>
            </w:r>
          </w:p>
        </w:tc>
      </w:tr>
    </w:tbl>
    <w:p w:rsidR="0066281D" w:rsidRDefault="0066281D"/>
    <w:tbl>
      <w:tblPr>
        <w:tblW w:w="9645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099"/>
        <w:gridCol w:w="1985"/>
        <w:gridCol w:w="1561"/>
      </w:tblGrid>
      <w:tr w:rsidR="00A56906" w:rsidRPr="00A56906" w:rsidTr="00A56906">
        <w:trPr>
          <w:trHeight w:val="375"/>
        </w:trPr>
        <w:tc>
          <w:tcPr>
            <w:tcW w:w="6095" w:type="dxa"/>
            <w:noWrap/>
            <w:vAlign w:val="bottom"/>
            <w:hideMark/>
          </w:tcPr>
          <w:p w:rsidR="00A56906" w:rsidRPr="00A56906" w:rsidRDefault="00A56906" w:rsidP="00A56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56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1984" w:type="dxa"/>
            <w:noWrap/>
            <w:vAlign w:val="bottom"/>
            <w:hideMark/>
          </w:tcPr>
          <w:p w:rsidR="00A56906" w:rsidRPr="00A56906" w:rsidRDefault="00A56906" w:rsidP="00A56906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A56906" w:rsidRPr="00A56906" w:rsidRDefault="00A56906" w:rsidP="00A56906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</w:tr>
      <w:tr w:rsidR="00A56906" w:rsidRPr="00A56906" w:rsidTr="00A56906">
        <w:trPr>
          <w:trHeight w:val="375"/>
        </w:trPr>
        <w:tc>
          <w:tcPr>
            <w:tcW w:w="6095" w:type="dxa"/>
            <w:noWrap/>
            <w:vAlign w:val="bottom"/>
            <w:hideMark/>
          </w:tcPr>
          <w:p w:rsidR="00A56906" w:rsidRPr="00A56906" w:rsidRDefault="00A56906" w:rsidP="00A56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56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  <w:tc>
          <w:tcPr>
            <w:tcW w:w="3544" w:type="dxa"/>
            <w:gridSpan w:val="2"/>
            <w:noWrap/>
            <w:vAlign w:val="center"/>
            <w:hideMark/>
          </w:tcPr>
          <w:p w:rsidR="00A56906" w:rsidRPr="00A56906" w:rsidRDefault="00A56906" w:rsidP="00A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56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Ігор ШЕВЧУК</w:t>
            </w:r>
          </w:p>
        </w:tc>
      </w:tr>
    </w:tbl>
    <w:p w:rsidR="00A56906" w:rsidRDefault="00A56906"/>
    <w:sectPr w:rsidR="00A56906" w:rsidSect="0030259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E6"/>
    <w:rsid w:val="00071758"/>
    <w:rsid w:val="001D4A0B"/>
    <w:rsid w:val="002A68BD"/>
    <w:rsid w:val="002C0EF2"/>
    <w:rsid w:val="00302596"/>
    <w:rsid w:val="003338E6"/>
    <w:rsid w:val="00343F00"/>
    <w:rsid w:val="003F0D81"/>
    <w:rsid w:val="00524016"/>
    <w:rsid w:val="00531522"/>
    <w:rsid w:val="00547D46"/>
    <w:rsid w:val="0066281D"/>
    <w:rsid w:val="00667F96"/>
    <w:rsid w:val="00775E13"/>
    <w:rsid w:val="0078791E"/>
    <w:rsid w:val="00812724"/>
    <w:rsid w:val="00815CB6"/>
    <w:rsid w:val="008437FB"/>
    <w:rsid w:val="008E1583"/>
    <w:rsid w:val="00A56906"/>
    <w:rsid w:val="00B4584E"/>
    <w:rsid w:val="00C93246"/>
    <w:rsid w:val="00E4454E"/>
    <w:rsid w:val="00E5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14A2D-A859-4BE0-89BE-C7309D2B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7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437FB"/>
    <w:rPr>
      <w:color w:val="954F72"/>
      <w:u w:val="single"/>
    </w:rPr>
  </w:style>
  <w:style w:type="paragraph" w:customStyle="1" w:styleId="msonormal0">
    <w:name w:val="msonormal"/>
    <w:basedOn w:val="a"/>
    <w:rsid w:val="00843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font5">
    <w:name w:val="font5"/>
    <w:basedOn w:val="a"/>
    <w:rsid w:val="008437F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uk-UA"/>
    </w:rPr>
  </w:style>
  <w:style w:type="paragraph" w:customStyle="1" w:styleId="font6">
    <w:name w:val="font6"/>
    <w:basedOn w:val="a"/>
    <w:rsid w:val="00843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3">
    <w:name w:val="xl63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4">
    <w:name w:val="xl6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5">
    <w:name w:val="xl6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6">
    <w:name w:val="xl66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7">
    <w:name w:val="xl67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8">
    <w:name w:val="xl6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9">
    <w:name w:val="xl69"/>
    <w:basedOn w:val="a"/>
    <w:rsid w:val="00843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2">
    <w:name w:val="xl72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3">
    <w:name w:val="xl73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4">
    <w:name w:val="xl7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5">
    <w:name w:val="xl75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6">
    <w:name w:val="xl76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7">
    <w:name w:val="xl77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8">
    <w:name w:val="xl7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9">
    <w:name w:val="xl79"/>
    <w:basedOn w:val="a"/>
    <w:rsid w:val="008437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1">
    <w:name w:val="xl8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2">
    <w:name w:val="xl82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3">
    <w:name w:val="xl83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4">
    <w:name w:val="xl8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5">
    <w:name w:val="xl8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6">
    <w:name w:val="xl86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8">
    <w:name w:val="xl88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9">
    <w:name w:val="xl89"/>
    <w:basedOn w:val="a"/>
    <w:rsid w:val="008437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90">
    <w:name w:val="xl90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91">
    <w:name w:val="xl9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2">
    <w:name w:val="xl92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4">
    <w:name w:val="xl9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5">
    <w:name w:val="xl9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6">
    <w:name w:val="xl96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uk-UA"/>
    </w:rPr>
  </w:style>
  <w:style w:type="paragraph" w:customStyle="1" w:styleId="xl97">
    <w:name w:val="xl97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8">
    <w:name w:val="xl98"/>
    <w:basedOn w:val="a"/>
    <w:rsid w:val="008437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9">
    <w:name w:val="xl99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00">
    <w:name w:val="xl100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01">
    <w:name w:val="xl101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02">
    <w:name w:val="xl102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3">
    <w:name w:val="xl103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4">
    <w:name w:val="xl104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5">
    <w:name w:val="xl10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uk-UA"/>
    </w:rPr>
  </w:style>
  <w:style w:type="paragraph" w:customStyle="1" w:styleId="xl106">
    <w:name w:val="xl106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uk-UA"/>
    </w:rPr>
  </w:style>
  <w:style w:type="paragraph" w:customStyle="1" w:styleId="xl107">
    <w:name w:val="xl107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uk-UA"/>
    </w:rPr>
  </w:style>
  <w:style w:type="paragraph" w:customStyle="1" w:styleId="xl108">
    <w:name w:val="xl10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9">
    <w:name w:val="xl109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0">
    <w:name w:val="xl110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1">
    <w:name w:val="xl11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2">
    <w:name w:val="xl112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3">
    <w:name w:val="xl113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4">
    <w:name w:val="xl114"/>
    <w:basedOn w:val="a"/>
    <w:rsid w:val="008437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5">
    <w:name w:val="xl11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6">
    <w:name w:val="xl116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7">
    <w:name w:val="xl117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8">
    <w:name w:val="xl11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19">
    <w:name w:val="xl119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0">
    <w:name w:val="xl120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1">
    <w:name w:val="xl12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2">
    <w:name w:val="xl122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3">
    <w:name w:val="xl123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4">
    <w:name w:val="xl12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5">
    <w:name w:val="xl125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D4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4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48231</Words>
  <Characters>27493</Characters>
  <Application>Microsoft Office Word</Application>
  <DocSecurity>0</DocSecurity>
  <Lines>229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2025-01-14T13:34:00Z</cp:lastPrinted>
  <dcterms:created xsi:type="dcterms:W3CDTF">2025-02-06T08:05:00Z</dcterms:created>
  <dcterms:modified xsi:type="dcterms:W3CDTF">2025-02-06T08:05:00Z</dcterms:modified>
</cp:coreProperties>
</file>