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D5473F" w:rsidRDefault="00C822B1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Про </w:t>
      </w:r>
      <w:r w:rsidR="00D5473F">
        <w:rPr>
          <w:rStyle w:val="rvts9"/>
          <w:color w:val="000000"/>
          <w:sz w:val="28"/>
          <w:szCs w:val="28"/>
        </w:rPr>
        <w:t>виділення коштів</w:t>
      </w:r>
    </w:p>
    <w:p w:rsidR="00C822B1" w:rsidRDefault="00C822B1" w:rsidP="00C822B1">
      <w:pPr>
        <w:pStyle w:val="rvps157"/>
        <w:shd w:val="clear" w:color="auto" w:fill="FFFFFF"/>
        <w:spacing w:before="0" w:beforeAutospacing="0" w:after="0" w:afterAutospacing="0"/>
        <w:ind w:left="851" w:firstLine="855"/>
        <w:jc w:val="both"/>
        <w:rPr>
          <w:color w:val="000000"/>
          <w:sz w:val="18"/>
          <w:szCs w:val="18"/>
        </w:rPr>
      </w:pPr>
    </w:p>
    <w:p w:rsidR="00C822B1" w:rsidRDefault="00D900F3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Керуючись ст. </w:t>
      </w:r>
      <w:r w:rsidR="00C822B1">
        <w:rPr>
          <w:rStyle w:val="rvts9"/>
          <w:color w:val="000000"/>
          <w:sz w:val="28"/>
          <w:szCs w:val="28"/>
        </w:rPr>
        <w:t xml:space="preserve">59 Закону України “Про місцеве самоврядування в Україні”, </w:t>
      </w:r>
      <w:r w:rsidR="008070F2" w:rsidRPr="005E41C8">
        <w:rPr>
          <w:color w:val="000000" w:themeColor="text1"/>
          <w:sz w:val="28"/>
          <w:szCs w:val="28"/>
        </w:rPr>
        <w:t>рішення</w:t>
      </w:r>
      <w:r w:rsidR="00536DC1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міської ради від 24.12.2020 р. № 372-3 “Про Програму</w:t>
      </w:r>
      <w:r w:rsidR="008070F2">
        <w:rPr>
          <w:color w:val="000000" w:themeColor="text1"/>
        </w:rPr>
        <w:t xml:space="preserve"> </w:t>
      </w:r>
      <w:r w:rsidR="008070F2" w:rsidRPr="005E41C8">
        <w:rPr>
          <w:sz w:val="28"/>
          <w:szCs w:val="28"/>
        </w:rPr>
        <w:t>щодо співпраці між професійно-технічними навчальними закладами та промисловими підприємствами і МСП Івано-Франківської міської територіальної громади”</w:t>
      </w:r>
      <w:r w:rsidR="00C822B1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C822B1" w:rsidRDefault="00C822B1" w:rsidP="00C822B1">
      <w:pPr>
        <w:pStyle w:val="rvps160"/>
        <w:shd w:val="clear" w:color="auto" w:fill="FFFFFF"/>
        <w:spacing w:before="0" w:beforeAutospacing="0" w:after="0" w:afterAutospacing="0"/>
        <w:ind w:left="851" w:firstLine="570"/>
        <w:jc w:val="both"/>
        <w:rPr>
          <w:color w:val="000000"/>
          <w:sz w:val="18"/>
          <w:szCs w:val="18"/>
        </w:rPr>
      </w:pPr>
    </w:p>
    <w:p w:rsidR="00440847" w:rsidRPr="00D052DC" w:rsidRDefault="00D052DC" w:rsidP="00D052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21E7" w:rsidRPr="00D052DC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6521E7" w:rsidRPr="00D0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КПКВКМБ 0217693 “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521E7" w:rsidRPr="00D052DC">
        <w:rPr>
          <w:rFonts w:ascii="Times New Roman" w:eastAsia="Times New Roman" w:hAnsi="Times New Roman" w:cs="Times New Roman"/>
          <w:sz w:val="28"/>
          <w:szCs w:val="28"/>
          <w:lang w:eastAsia="ru-RU"/>
        </w:rPr>
        <w:t>нші заходи пов’язані з економічною діяльністю”, а саме</w:t>
      </w:r>
      <w:r w:rsidR="006521E7" w:rsidRPr="00D052DC">
        <w:rPr>
          <w:sz w:val="28"/>
          <w:szCs w:val="28"/>
          <w:lang w:eastAsia="ru-RU"/>
        </w:rPr>
        <w:t xml:space="preserve"> з </w:t>
      </w:r>
      <w:r w:rsidR="006521E7" w:rsidRPr="00D052DC">
        <w:rPr>
          <w:rFonts w:ascii="Times New Roman" w:hAnsi="Times New Roman" w:cs="Times New Roman"/>
          <w:sz w:val="28"/>
          <w:szCs w:val="28"/>
        </w:rPr>
        <w:t>“Програми щодо співпраці між професійно-технічними навчальними закладами та промисловими підприємствами і МСП Івано-Франківської міської територіальної громади” кошти в сумі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1E7" w:rsidRPr="00D052DC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6521E7" w:rsidRPr="00D052DC">
        <w:rPr>
          <w:rFonts w:ascii="Times New Roman" w:hAnsi="Times New Roman" w:cs="Times New Roman"/>
          <w:sz w:val="28"/>
          <w:szCs w:val="28"/>
        </w:rPr>
        <w:t xml:space="preserve"> (десять тисяч гривень 00 коп.) </w:t>
      </w:r>
      <w:r w:rsidR="006521E7" w:rsidRPr="00D052D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виготовлення відеоролика з метою популяризації робітничих професій та для інформованості громадськості щодо ролі та переваг професійної освіти, а також вирішення питання підготовки кваліфікованих кадрів для потреб підприємств, установ та організацій Івано-Франківської міської територіальної громади.</w:t>
      </w:r>
    </w:p>
    <w:p w:rsidR="00536DC1" w:rsidRPr="00D052DC" w:rsidRDefault="003B63A7" w:rsidP="00D052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52D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D052DC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 w:rsidR="0033020C" w:rsidRPr="00D052D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49AB" w:rsidRPr="00D052D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3020C" w:rsidRPr="00D052D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52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9AB" w:rsidRPr="00D052DC">
        <w:rPr>
          <w:rFonts w:ascii="Times New Roman" w:hAnsi="Times New Roman" w:cs="Times New Roman"/>
          <w:color w:val="000000"/>
          <w:sz w:val="28"/>
          <w:szCs w:val="28"/>
        </w:rPr>
        <w:t>Яцків</w:t>
      </w:r>
      <w:r w:rsidR="0033020C" w:rsidRPr="00D052D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9AB" w:rsidRPr="00D052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DC1" w:rsidRPr="00D052DC">
        <w:rPr>
          <w:rFonts w:ascii="Times New Roman" w:hAnsi="Times New Roman" w:cs="Times New Roman"/>
          <w:color w:val="000000"/>
          <w:sz w:val="28"/>
          <w:szCs w:val="28"/>
        </w:rPr>
        <w:t>профінансувати головного розпорядника коштів</w:t>
      </w:r>
      <w:r w:rsidR="00107381" w:rsidRPr="00D052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7381" w:rsidRPr="00D052DC">
        <w:rPr>
          <w:sz w:val="28"/>
          <w:szCs w:val="28"/>
        </w:rPr>
        <w:t xml:space="preserve">– </w:t>
      </w:r>
      <w:r w:rsidR="00536DC1" w:rsidRPr="00D052DC">
        <w:rPr>
          <w:rFonts w:ascii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 за вищезазначеними видатками відповідно до визначеного обсягу.</w:t>
      </w:r>
    </w:p>
    <w:p w:rsidR="003D3FD5" w:rsidRPr="00D052DC" w:rsidRDefault="003B63A7" w:rsidP="00D052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3</w:t>
      </w:r>
      <w:r w:rsid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D052DC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7F42F8" w:rsidRPr="008070F2" w:rsidRDefault="007F42F8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B63A7" w:rsidRDefault="003B63A7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Default="003D3FD5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53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F519D6" w:rsidRDefault="00F519D6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19D6" w:rsidRDefault="00F519D6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19D6" w:rsidRDefault="00F519D6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F519D6" w:rsidSect="007F42F8">
      <w:type w:val="continuous"/>
      <w:pgSz w:w="11906" w:h="16838" w:code="9"/>
      <w:pgMar w:top="964" w:right="567" w:bottom="851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F3644D8"/>
    <w:multiLevelType w:val="multilevel"/>
    <w:tmpl w:val="ABDC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107381"/>
    <w:rsid w:val="00131020"/>
    <w:rsid w:val="00134B51"/>
    <w:rsid w:val="001A45A5"/>
    <w:rsid w:val="002225C7"/>
    <w:rsid w:val="00267340"/>
    <w:rsid w:val="0033020C"/>
    <w:rsid w:val="003843D5"/>
    <w:rsid w:val="003B63A7"/>
    <w:rsid w:val="003D3FD5"/>
    <w:rsid w:val="00424A48"/>
    <w:rsid w:val="00440847"/>
    <w:rsid w:val="00473F3E"/>
    <w:rsid w:val="00513CA8"/>
    <w:rsid w:val="00536DC1"/>
    <w:rsid w:val="006521E7"/>
    <w:rsid w:val="006F38C7"/>
    <w:rsid w:val="007249AB"/>
    <w:rsid w:val="007A66CD"/>
    <w:rsid w:val="007F42F8"/>
    <w:rsid w:val="008070F2"/>
    <w:rsid w:val="00877259"/>
    <w:rsid w:val="008D1209"/>
    <w:rsid w:val="009004C6"/>
    <w:rsid w:val="00917AC1"/>
    <w:rsid w:val="0092294E"/>
    <w:rsid w:val="00976693"/>
    <w:rsid w:val="009B2E06"/>
    <w:rsid w:val="009B39C0"/>
    <w:rsid w:val="00B257C9"/>
    <w:rsid w:val="00B92656"/>
    <w:rsid w:val="00BE20B8"/>
    <w:rsid w:val="00C616C2"/>
    <w:rsid w:val="00C822B1"/>
    <w:rsid w:val="00CA5705"/>
    <w:rsid w:val="00CB2E14"/>
    <w:rsid w:val="00D052DC"/>
    <w:rsid w:val="00D31649"/>
    <w:rsid w:val="00D51A4E"/>
    <w:rsid w:val="00D5473F"/>
    <w:rsid w:val="00D80545"/>
    <w:rsid w:val="00D900F3"/>
    <w:rsid w:val="00D90392"/>
    <w:rsid w:val="00DA7775"/>
    <w:rsid w:val="00DE7E2E"/>
    <w:rsid w:val="00E51885"/>
    <w:rsid w:val="00F519D6"/>
    <w:rsid w:val="00FC1919"/>
    <w:rsid w:val="00FD01BB"/>
    <w:rsid w:val="00F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51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unhideWhenUsed/>
    <w:rsid w:val="00F519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08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27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29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09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31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15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042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13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2024-10-07T14:15:00Z</cp:lastPrinted>
  <dcterms:created xsi:type="dcterms:W3CDTF">2024-10-17T06:53:00Z</dcterms:created>
  <dcterms:modified xsi:type="dcterms:W3CDTF">2024-10-17T06:53:00Z</dcterms:modified>
</cp:coreProperties>
</file>