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593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340"/>
        <w:gridCol w:w="4621"/>
      </w:tblGrid>
      <w:tr w:rsidR="009862CC" w:rsidRPr="00C74F0A" w:rsidTr="00A9673D">
        <w:trPr>
          <w:trHeight w:val="28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5"/>
              <w:jc w:val="center"/>
            </w:pPr>
            <w:bookmarkStart w:id="0" w:name="_GoBack"/>
            <w:bookmarkEnd w:id="0"/>
            <w:r w:rsidRPr="00C74F0A">
              <w:rPr>
                <w:lang w:val="uk-UA"/>
              </w:rPr>
              <w:t>РОЗРОБЛЕНО: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5"/>
              <w:jc w:val="center"/>
            </w:pPr>
            <w:r w:rsidRPr="00C74F0A">
              <w:rPr>
                <w:lang w:val="uk-UA"/>
              </w:rPr>
              <w:t>ЗАТВЕРДЖЕНО:</w:t>
            </w:r>
          </w:p>
        </w:tc>
      </w:tr>
      <w:tr w:rsidR="009862CC" w:rsidRPr="00C74F0A" w:rsidTr="00A9673D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9862CC" w:rsidRDefault="009862CC" w:rsidP="00A9673D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</w:pPr>
            <w:r w:rsidRPr="009862CC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 xml:space="preserve">Директор КП «Полігон ТПВ»                     </w:t>
            </w:r>
          </w:p>
          <w:p w:rsidR="009862CC" w:rsidRPr="00C74F0A" w:rsidRDefault="009862CC" w:rsidP="00A9673D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(найменування посади керівника 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суб’єкта господарювання)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Рішення ____________________________</w:t>
            </w:r>
          </w:p>
        </w:tc>
      </w:tr>
      <w:tr w:rsidR="009862CC" w:rsidRPr="00C74F0A" w:rsidTr="00A9673D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D43142" w:rsidRDefault="009862CC" w:rsidP="00A9673D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_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      </w:t>
            </w:r>
            <w:r w:rsidRPr="00D43142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>Євген ДАНИЛЮК</w:t>
            </w:r>
          </w:p>
          <w:p w:rsidR="009862CC" w:rsidRPr="00C74F0A" w:rsidRDefault="009862CC" w:rsidP="00A9673D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    (підпис)           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(власне ім’я ПРІЗВИЩЕ)</w:t>
            </w:r>
          </w:p>
          <w:p w:rsidR="009862CC" w:rsidRPr="00C74F0A" w:rsidRDefault="009862CC" w:rsidP="00A9673D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___________________________________________</w:t>
            </w:r>
          </w:p>
          <w:p w:rsidR="009862CC" w:rsidRPr="00C74F0A" w:rsidRDefault="009862CC" w:rsidP="00A9673D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органу місцевого самоврядування)</w:t>
            </w:r>
          </w:p>
        </w:tc>
      </w:tr>
      <w:tr w:rsidR="009862CC" w:rsidRPr="00C74F0A" w:rsidTr="00A9673D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 _______________ 20__ року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A9673D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___________________ № ______</w:t>
            </w:r>
          </w:p>
        </w:tc>
      </w:tr>
    </w:tbl>
    <w:p w:rsidR="009862CC" w:rsidRDefault="00A9673D" w:rsidP="00A9673D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</w:t>
      </w:r>
      <w:r w:rsidR="00AB76CB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0"/>
          <w:sz w:val="24"/>
          <w:szCs w:val="24"/>
        </w:rPr>
        <w:t>Додаток 3</w:t>
      </w:r>
    </w:p>
    <w:p w:rsidR="00A9673D" w:rsidRDefault="00A9673D" w:rsidP="00A9673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до рішення виконавчого комітету</w:t>
      </w:r>
    </w:p>
    <w:p w:rsidR="00A9673D" w:rsidRDefault="00A9673D" w:rsidP="00A9673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міської ради</w:t>
      </w:r>
    </w:p>
    <w:p w:rsidR="00A9673D" w:rsidRDefault="00A9673D" w:rsidP="00A9673D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від_______20___р. №____</w:t>
      </w:r>
    </w:p>
    <w:p w:rsidR="00A9673D" w:rsidRPr="00C74F0A" w:rsidRDefault="00A9673D" w:rsidP="009862CC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340"/>
        <w:gridCol w:w="4621"/>
      </w:tblGrid>
      <w:tr w:rsidR="009862CC" w:rsidRPr="00C74F0A" w:rsidTr="00CB0137">
        <w:trPr>
          <w:trHeight w:val="283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ПОГОДЖЕНО: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ПОГОДЖЕНО:</w:t>
            </w:r>
          </w:p>
        </w:tc>
      </w:tr>
      <w:tr w:rsidR="009862CC" w:rsidRPr="00C74F0A" w:rsidTr="00CB013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</w:t>
            </w:r>
          </w:p>
          <w:p w:rsidR="009862CC" w:rsidRPr="00C74F0A" w:rsidRDefault="009862CC" w:rsidP="00CB01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(найменування посади керівника підрозділу 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в сфері житлово-комунального господарства 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органу місцевого самоврядування)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_____________________________________________</w:t>
            </w:r>
          </w:p>
          <w:p w:rsidR="009862CC" w:rsidRPr="00C74F0A" w:rsidRDefault="009862CC" w:rsidP="00CB01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(найменування посади керівника підрозділу 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в сфері економіки органу місцевого самоврядування)</w:t>
            </w:r>
          </w:p>
        </w:tc>
      </w:tr>
      <w:tr w:rsidR="009862CC" w:rsidRPr="00C74F0A" w:rsidTr="00CB0137">
        <w:trPr>
          <w:trHeight w:val="63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      _________________________</w:t>
            </w:r>
          </w:p>
          <w:p w:rsidR="009862CC" w:rsidRPr="00C74F0A" w:rsidRDefault="009862CC" w:rsidP="00CB0137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     (підпис)                 (власне ім’я ПРІЗВИЩЕ)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      _______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  <w:lang w:val="en-US"/>
              </w:rPr>
              <w:t>_</w:t>
            </w: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</w:t>
            </w:r>
          </w:p>
          <w:p w:rsidR="009862CC" w:rsidRPr="00C74F0A" w:rsidRDefault="009862CC" w:rsidP="00CB0137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4F0A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     (підпис)                   (власне ім’я ПРІЗВИЩЕ)</w:t>
            </w:r>
          </w:p>
        </w:tc>
      </w:tr>
      <w:tr w:rsidR="009862CC" w:rsidRPr="00C74F0A" w:rsidTr="00CB013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 _______________ 20__ року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:rsidR="009862CC" w:rsidRPr="00C74F0A" w:rsidRDefault="009862CC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4F0A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 _______________ 20__ року</w:t>
            </w:r>
          </w:p>
        </w:tc>
      </w:tr>
    </w:tbl>
    <w:p w:rsidR="009862CC" w:rsidRPr="00C74F0A" w:rsidRDefault="009862CC" w:rsidP="009862CC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9A53DF" w:rsidRDefault="009A53DF"/>
    <w:p w:rsidR="009A53DF" w:rsidRDefault="009A53DF" w:rsidP="009A53DF"/>
    <w:p w:rsidR="0099268C" w:rsidRDefault="0099268C" w:rsidP="009A53DF">
      <w:pPr>
        <w:pStyle w:val="Ch62"/>
        <w:spacing w:before="850"/>
        <w:rPr>
          <w:rFonts w:ascii="Times New Roman" w:hAnsi="Times New Roman" w:cs="Times New Roman"/>
          <w:w w:val="100"/>
          <w:sz w:val="28"/>
          <w:szCs w:val="28"/>
        </w:rPr>
      </w:pPr>
    </w:p>
    <w:p w:rsidR="009A53DF" w:rsidRPr="00D43142" w:rsidRDefault="009A53DF" w:rsidP="009A53DF">
      <w:pPr>
        <w:pStyle w:val="Ch62"/>
        <w:spacing w:before="850"/>
        <w:rPr>
          <w:rFonts w:ascii="Times New Roman" w:hAnsi="Times New Roman" w:cs="Times New Roman"/>
          <w:w w:val="100"/>
          <w:sz w:val="28"/>
          <w:szCs w:val="28"/>
        </w:rPr>
      </w:pPr>
      <w:r w:rsidRPr="00D43142">
        <w:rPr>
          <w:rFonts w:ascii="Times New Roman" w:hAnsi="Times New Roman" w:cs="Times New Roman"/>
          <w:w w:val="100"/>
          <w:sz w:val="28"/>
          <w:szCs w:val="28"/>
        </w:rPr>
        <w:t>ІНВЕСТИЦІЙНА ПРОГРАМА</w:t>
      </w:r>
    </w:p>
    <w:p w:rsidR="009A53DF" w:rsidRPr="00D43142" w:rsidRDefault="009A53DF" w:rsidP="009A53DF">
      <w:pPr>
        <w:pStyle w:val="Ch60"/>
        <w:spacing w:before="283"/>
        <w:jc w:val="center"/>
        <w:rPr>
          <w:rFonts w:ascii="Times New Roman" w:hAnsi="Times New Roman" w:cs="Times New Roman"/>
          <w:w w:val="100"/>
          <w:sz w:val="28"/>
          <w:szCs w:val="28"/>
          <w:u w:val="single"/>
        </w:rPr>
      </w:pPr>
      <w:r w:rsidRPr="00D43142">
        <w:rPr>
          <w:rFonts w:ascii="Times New Roman" w:hAnsi="Times New Roman" w:cs="Times New Roman"/>
          <w:w w:val="100"/>
          <w:sz w:val="28"/>
          <w:szCs w:val="28"/>
          <w:u w:val="single"/>
        </w:rPr>
        <w:t>Комунального підприємства «Полігон ТПВ»</w:t>
      </w:r>
    </w:p>
    <w:p w:rsidR="009A53DF" w:rsidRPr="00C74F0A" w:rsidRDefault="009A53DF" w:rsidP="009A53DF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C74F0A">
        <w:rPr>
          <w:rFonts w:ascii="Times New Roman" w:hAnsi="Times New Roman" w:cs="Times New Roman"/>
          <w:w w:val="100"/>
          <w:sz w:val="20"/>
          <w:szCs w:val="20"/>
        </w:rPr>
        <w:t>(найменування суб’єкта господарювання)</w:t>
      </w:r>
    </w:p>
    <w:p w:rsidR="009A53DF" w:rsidRPr="00D43142" w:rsidRDefault="009A53DF" w:rsidP="009A53DF">
      <w:pPr>
        <w:pStyle w:val="Ch60"/>
        <w:spacing w:before="283"/>
        <w:jc w:val="center"/>
        <w:rPr>
          <w:rFonts w:ascii="Times New Roman" w:hAnsi="Times New Roman" w:cs="Times New Roman"/>
          <w:w w:val="100"/>
          <w:sz w:val="28"/>
          <w:szCs w:val="28"/>
        </w:rPr>
      </w:pPr>
      <w:r w:rsidRPr="00D43142">
        <w:rPr>
          <w:rFonts w:ascii="Times New Roman" w:hAnsi="Times New Roman" w:cs="Times New Roman"/>
          <w:w w:val="100"/>
          <w:sz w:val="28"/>
          <w:szCs w:val="28"/>
        </w:rPr>
        <w:t>на  2024–2026 роки</w:t>
      </w:r>
    </w:p>
    <w:p w:rsidR="00A702F6" w:rsidRDefault="00D43142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lastRenderedPageBreak/>
        <w:t>ЗМІСТ ІНВЕСТИЦІЙНОЇ ПРОГРАМИ</w:t>
      </w:r>
    </w:p>
    <w:p w:rsidR="00D43142" w:rsidRDefault="00D43142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0"/>
        <w:gridCol w:w="7970"/>
        <w:gridCol w:w="684"/>
      </w:tblGrid>
      <w:tr w:rsidR="00D43142" w:rsidTr="00D43142">
        <w:tc>
          <w:tcPr>
            <w:tcW w:w="704" w:type="dxa"/>
          </w:tcPr>
          <w:p w:rsidR="00D43142" w:rsidRPr="008C6AC4" w:rsidRDefault="00D43142" w:rsidP="00A702F6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D43142" w:rsidRPr="009564DE" w:rsidRDefault="00D43142" w:rsidP="00D43142">
            <w:pPr>
              <w:pStyle w:val="Default"/>
            </w:pPr>
            <w:r w:rsidRPr="009564DE">
              <w:t xml:space="preserve">Інформаційна картка до інвестиційної програми на 2024-2026 роки </w:t>
            </w:r>
          </w:p>
        </w:tc>
        <w:tc>
          <w:tcPr>
            <w:tcW w:w="703" w:type="dxa"/>
          </w:tcPr>
          <w:p w:rsidR="00D43142" w:rsidRDefault="00D43142" w:rsidP="00A702F6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D43142" w:rsidTr="00D43142">
        <w:tc>
          <w:tcPr>
            <w:tcW w:w="704" w:type="dxa"/>
          </w:tcPr>
          <w:p w:rsidR="00D43142" w:rsidRPr="008C6AC4" w:rsidRDefault="008C6AC4" w:rsidP="00A702F6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D43142" w:rsidRPr="009564DE" w:rsidRDefault="00D43142" w:rsidP="00D43142">
            <w:pPr>
              <w:pStyle w:val="Default"/>
            </w:pPr>
            <w:r w:rsidRPr="009564DE">
              <w:t xml:space="preserve">Пояснювальна записка до інвестиційної програми </w:t>
            </w:r>
          </w:p>
        </w:tc>
        <w:tc>
          <w:tcPr>
            <w:tcW w:w="703" w:type="dxa"/>
          </w:tcPr>
          <w:p w:rsidR="00D43142" w:rsidRDefault="00D43142" w:rsidP="00A702F6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D43142" w:rsidTr="00D43142">
        <w:tc>
          <w:tcPr>
            <w:tcW w:w="704" w:type="dxa"/>
          </w:tcPr>
          <w:p w:rsidR="00D43142" w:rsidRPr="008C6AC4" w:rsidRDefault="008C6AC4" w:rsidP="00A702F6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D43142" w:rsidRPr="009564DE" w:rsidRDefault="00D43142" w:rsidP="00D43142">
            <w:pPr>
              <w:pStyle w:val="Default"/>
            </w:pPr>
            <w:r w:rsidRPr="009564DE">
              <w:t xml:space="preserve">Опис заходів інвестиційної програми на 2024-2026 роки </w:t>
            </w:r>
          </w:p>
        </w:tc>
        <w:tc>
          <w:tcPr>
            <w:tcW w:w="703" w:type="dxa"/>
          </w:tcPr>
          <w:p w:rsidR="00D43142" w:rsidRDefault="00D43142" w:rsidP="00A702F6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8C6AC4" w:rsidTr="00D43142">
        <w:tc>
          <w:tcPr>
            <w:tcW w:w="704" w:type="dxa"/>
          </w:tcPr>
          <w:p w:rsidR="008C6AC4" w:rsidRPr="008C6AC4" w:rsidRDefault="008C6AC4" w:rsidP="008C6AC4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8C6AC4" w:rsidRPr="009564DE" w:rsidRDefault="008C6AC4" w:rsidP="008C6AC4">
            <w:pPr>
              <w:pStyle w:val="Default"/>
            </w:pPr>
            <w:r w:rsidRPr="009564DE">
              <w:t xml:space="preserve">Фінансовий план використання коштів для виконання інвестиційної програми на 2024-2026 роки </w:t>
            </w:r>
          </w:p>
        </w:tc>
        <w:tc>
          <w:tcPr>
            <w:tcW w:w="703" w:type="dxa"/>
          </w:tcPr>
          <w:p w:rsidR="008C6AC4" w:rsidRDefault="008C6AC4" w:rsidP="008C6AC4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8C6AC4" w:rsidTr="00D43142">
        <w:tc>
          <w:tcPr>
            <w:tcW w:w="704" w:type="dxa"/>
          </w:tcPr>
          <w:p w:rsidR="008C6AC4" w:rsidRPr="008C6AC4" w:rsidRDefault="008C6AC4" w:rsidP="008C6AC4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8C6AC4" w:rsidRPr="009564DE" w:rsidRDefault="008C6AC4" w:rsidP="008C6AC4">
            <w:pPr>
              <w:pStyle w:val="Default"/>
            </w:pPr>
            <w:r w:rsidRPr="009564DE">
              <w:t xml:space="preserve">План-графік використання коштів для виконання інвестиційної програми на </w:t>
            </w:r>
          </w:p>
          <w:p w:rsidR="008C6AC4" w:rsidRPr="009564DE" w:rsidRDefault="008C6AC4" w:rsidP="008C6AC4">
            <w:pPr>
              <w:pStyle w:val="Ch62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64DE">
              <w:rPr>
                <w:rFonts w:ascii="Times New Roman" w:hAnsi="Times New Roman" w:cs="Times New Roman"/>
                <w:b w:val="0"/>
                <w:sz w:val="24"/>
                <w:szCs w:val="24"/>
              </w:rPr>
              <w:t>2024-2026 роки</w:t>
            </w:r>
          </w:p>
        </w:tc>
        <w:tc>
          <w:tcPr>
            <w:tcW w:w="703" w:type="dxa"/>
          </w:tcPr>
          <w:p w:rsidR="008C6AC4" w:rsidRDefault="008C6AC4" w:rsidP="008C6AC4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  <w:tr w:rsidR="008C6AC4" w:rsidTr="00D43142">
        <w:tc>
          <w:tcPr>
            <w:tcW w:w="704" w:type="dxa"/>
          </w:tcPr>
          <w:p w:rsidR="008C6AC4" w:rsidRPr="008C6AC4" w:rsidRDefault="008C6AC4" w:rsidP="008C6AC4">
            <w:pPr>
              <w:pStyle w:val="Ch62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8C6AC4" w:rsidRPr="009564DE" w:rsidRDefault="008C6AC4" w:rsidP="008C6AC4">
            <w:pPr>
              <w:pStyle w:val="Default"/>
            </w:pPr>
            <w:r w:rsidRPr="009564DE">
              <w:t xml:space="preserve">Фінансовий план використання коштів для виконання інвестиційної програми та їх урахування у структурі тарифів на 12 місяців </w:t>
            </w:r>
          </w:p>
        </w:tc>
        <w:tc>
          <w:tcPr>
            <w:tcW w:w="703" w:type="dxa"/>
          </w:tcPr>
          <w:p w:rsidR="008C6AC4" w:rsidRDefault="008C6AC4" w:rsidP="008C6AC4">
            <w:pPr>
              <w:pStyle w:val="Ch62"/>
              <w:spacing w:before="0" w:after="0" w:line="240" w:lineRule="auto"/>
              <w:rPr>
                <w:rFonts w:asciiTheme="minorHAnsi" w:hAnsiTheme="minorHAnsi"/>
              </w:rPr>
            </w:pPr>
          </w:p>
        </w:tc>
      </w:tr>
    </w:tbl>
    <w:p w:rsidR="00D43142" w:rsidRDefault="00D43142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A702F6" w:rsidRDefault="00A702F6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A702F6" w:rsidRDefault="00A702F6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A702F6" w:rsidRDefault="00A702F6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D43142" w:rsidRDefault="00D43142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99268C" w:rsidRDefault="0099268C" w:rsidP="00A702F6">
      <w:pPr>
        <w:pStyle w:val="Ch62"/>
        <w:spacing w:before="0" w:after="0" w:line="240" w:lineRule="auto"/>
        <w:rPr>
          <w:rFonts w:asciiTheme="minorHAnsi" w:hAnsiTheme="minorHAnsi"/>
        </w:rPr>
      </w:pPr>
    </w:p>
    <w:p w:rsidR="00E42F0C" w:rsidRDefault="00E42F0C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:rsidR="003143BB" w:rsidRDefault="003143BB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:rsidR="00EF3984" w:rsidRDefault="00EF3984" w:rsidP="00A9673D">
      <w:pPr>
        <w:pStyle w:val="Ch62"/>
        <w:spacing w:before="0" w:after="0" w:line="240" w:lineRule="auto"/>
        <w:jc w:val="left"/>
        <w:rPr>
          <w:rFonts w:ascii="Times New Roman" w:hAnsi="Times New Roman" w:cs="Times New Roman"/>
          <w:w w:val="100"/>
          <w:sz w:val="28"/>
          <w:szCs w:val="28"/>
        </w:rPr>
      </w:pPr>
    </w:p>
    <w:p w:rsidR="0099268C" w:rsidRPr="00804B5F" w:rsidRDefault="00981408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804B5F">
        <w:rPr>
          <w:rFonts w:ascii="Times New Roman" w:hAnsi="Times New Roman" w:cs="Times New Roman"/>
          <w:w w:val="100"/>
          <w:sz w:val="28"/>
          <w:szCs w:val="28"/>
        </w:rPr>
        <w:lastRenderedPageBreak/>
        <w:t>ІНФОРМАЦІЙНА КАРТКА</w:t>
      </w:r>
      <w:r w:rsidRPr="00804B5F">
        <w:rPr>
          <w:rFonts w:ascii="Times New Roman" w:hAnsi="Times New Roman" w:cs="Times New Roman"/>
          <w:w w:val="100"/>
          <w:sz w:val="28"/>
          <w:szCs w:val="28"/>
        </w:rPr>
        <w:br/>
        <w:t>суб’єкта господарювання до інвестиційної програми на</w:t>
      </w:r>
    </w:p>
    <w:p w:rsidR="00981408" w:rsidRPr="00804B5F" w:rsidRDefault="00981408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804B5F">
        <w:rPr>
          <w:rFonts w:ascii="Times New Roman" w:hAnsi="Times New Roman" w:cs="Times New Roman"/>
          <w:w w:val="100"/>
          <w:sz w:val="28"/>
          <w:szCs w:val="28"/>
        </w:rPr>
        <w:t>2024-2026 року</w:t>
      </w:r>
    </w:p>
    <w:p w:rsidR="00981408" w:rsidRDefault="00981408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:rsidR="00981408" w:rsidRPr="00804B5F" w:rsidRDefault="00981408" w:rsidP="00A702F6">
      <w:pPr>
        <w:pStyle w:val="Ch62"/>
        <w:spacing w:before="0" w:after="0"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804B5F">
        <w:rPr>
          <w:rFonts w:ascii="Times New Roman" w:hAnsi="Times New Roman" w:cs="Times New Roman"/>
          <w:w w:val="100"/>
          <w:sz w:val="28"/>
          <w:szCs w:val="28"/>
        </w:rPr>
        <w:t>К</w:t>
      </w:r>
      <w:r w:rsidR="008D1B80">
        <w:rPr>
          <w:rFonts w:ascii="Times New Roman" w:hAnsi="Times New Roman" w:cs="Times New Roman"/>
          <w:w w:val="100"/>
          <w:sz w:val="28"/>
          <w:szCs w:val="28"/>
        </w:rPr>
        <w:t>омунальне підприємство</w:t>
      </w:r>
      <w:r w:rsidRPr="00804B5F">
        <w:rPr>
          <w:rFonts w:ascii="Times New Roman" w:hAnsi="Times New Roman" w:cs="Times New Roman"/>
          <w:w w:val="100"/>
          <w:sz w:val="28"/>
          <w:szCs w:val="28"/>
        </w:rPr>
        <w:t xml:space="preserve"> «Полігон ТПВ»</w:t>
      </w:r>
    </w:p>
    <w:p w:rsidR="00082069" w:rsidRPr="00804B5F" w:rsidRDefault="00082069" w:rsidP="00082069">
      <w:pPr>
        <w:pStyle w:val="Ch63"/>
        <w:numPr>
          <w:ilvl w:val="0"/>
          <w:numId w:val="1"/>
        </w:numPr>
        <w:rPr>
          <w:rFonts w:ascii="Times New Roman" w:hAnsi="Times New Roman" w:cs="Times New Roman"/>
          <w:w w:val="100"/>
          <w:sz w:val="24"/>
          <w:szCs w:val="24"/>
        </w:rPr>
      </w:pPr>
      <w:r w:rsidRPr="00804B5F">
        <w:rPr>
          <w:rFonts w:ascii="Times New Roman" w:hAnsi="Times New Roman" w:cs="Times New Roman"/>
          <w:w w:val="100"/>
          <w:sz w:val="24"/>
          <w:szCs w:val="24"/>
        </w:rPr>
        <w:t>ЗАГАЛЬНА ІНФОРМАЦІЯ ПРО СУБ’ЄКТА ГОСПОДАРЮВАННЯ</w:t>
      </w:r>
    </w:p>
    <w:tbl>
      <w:tblPr>
        <w:tblW w:w="9425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395"/>
      </w:tblGrid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суб’єкта господарювання 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(для юридичних осіб) або прізвище, ім’я, по батькові (за наявності) 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(для фізичних осіб - підприємців)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8D1B80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Комунальне підприємство «Полігон ТПВ» -  (далі- </w:t>
            </w:r>
            <w:r w:rsidR="00724091">
              <w:rPr>
                <w:color w:val="auto"/>
                <w:lang w:val="uk-UA"/>
              </w:rPr>
              <w:t>КП «Полігон ТПВ»</w:t>
            </w:r>
            <w:r>
              <w:rPr>
                <w:color w:val="auto"/>
                <w:lang w:val="uk-UA"/>
              </w:rPr>
              <w:t>)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Рік заснування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724091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1992 рік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Форма власності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724091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Комунальна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Місцезнаходження (для юридичних осіб) або задеклароване/зареєстроване місце проживання (перебування) 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(для фізичних осіб 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  <w:lang w:val="ru-RU"/>
              </w:rPr>
              <w:t>-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підприємців)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24091" w:rsidRDefault="00724091" w:rsidP="00CB0137">
            <w:pPr>
              <w:pStyle w:val="a4"/>
              <w:spacing w:line="240" w:lineRule="auto"/>
              <w:textAlignment w:val="auto"/>
              <w:rPr>
                <w:lang w:val="ru-RU"/>
              </w:rPr>
            </w:pPr>
            <w:r w:rsidRPr="00724091">
              <w:rPr>
                <w:lang w:val="ru-RU"/>
              </w:rPr>
              <w:t xml:space="preserve">76019,м. Івано-Франківськ, </w:t>
            </w:r>
          </w:p>
          <w:p w:rsidR="00082069" w:rsidRPr="00724091" w:rsidRDefault="00724091" w:rsidP="00CB0137">
            <w:pPr>
              <w:pStyle w:val="a4"/>
              <w:spacing w:line="240" w:lineRule="auto"/>
              <w:textAlignment w:val="auto"/>
              <w:rPr>
                <w:color w:val="auto"/>
                <w:lang w:val="ru-RU"/>
              </w:rPr>
            </w:pPr>
            <w:r w:rsidRPr="00724091">
              <w:rPr>
                <w:lang w:val="ru-RU"/>
              </w:rPr>
              <w:t>вул. В. Ветеранів, 10а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 згідно з ЄДРПОУ (для юридичних осіб) або реєстраційний номер облікової картки платника податків*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(для фізичних осіб - підприємців)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724091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33645903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Прізвище, ім’я, по батькові (за наявності) керівника суб’єкта господарювання, посада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724091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Данилюк Євген Іванович, директор</w:t>
            </w:r>
          </w:p>
        </w:tc>
      </w:tr>
      <w:tr w:rsidR="00082069" w:rsidRPr="006511BD" w:rsidTr="00CB0137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Телефон, електронна адреса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64AB" w:rsidRPr="003C64AB" w:rsidRDefault="003C64AB" w:rsidP="003C64AB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C64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(0342)</w:t>
            </w:r>
            <w:r w:rsidRPr="003C64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507388, моб.0673413048,</w:t>
            </w:r>
          </w:p>
          <w:p w:rsidR="00082069" w:rsidRPr="003C64AB" w:rsidRDefault="003C64AB" w:rsidP="003C64AB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C64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E-mail: </w:t>
            </w:r>
            <w:hyperlink r:id="rId7" w:history="1">
              <w:r w:rsidRPr="003C64A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poligon.if@</w:t>
              </w:r>
              <w:r w:rsidRPr="003C64A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gmail</w:t>
              </w:r>
              <w:r w:rsidRPr="003C64A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3C64AB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</w:p>
        </w:tc>
      </w:tr>
      <w:tr w:rsidR="00082069" w:rsidRPr="006511BD" w:rsidTr="00EF3984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Балансова вартість активів, тис. грн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485CDF" w:rsidRDefault="00485CDF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40 888,2</w:t>
            </w:r>
          </w:p>
        </w:tc>
      </w:tr>
      <w:tr w:rsidR="00082069" w:rsidRPr="006511BD" w:rsidTr="00EF3984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Амортизаційні відрахування за останній звітний період, тис. грн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485CDF" w:rsidRDefault="00485CDF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466,2</w:t>
            </w:r>
          </w:p>
        </w:tc>
      </w:tr>
      <w:tr w:rsidR="00082069" w:rsidRPr="006511BD" w:rsidTr="00EF3984">
        <w:trPr>
          <w:trHeight w:val="113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suppressAutoHyphens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Заборгованість зі сплати податків, зборів (обов’язкових платежів)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485CDF" w:rsidRDefault="00C51F8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 w:rsidRPr="00485CDF">
              <w:rPr>
                <w:color w:val="auto"/>
                <w:lang w:val="uk-UA"/>
              </w:rPr>
              <w:t>-</w:t>
            </w:r>
          </w:p>
        </w:tc>
      </w:tr>
    </w:tbl>
    <w:p w:rsidR="00082069" w:rsidRPr="006511BD" w:rsidRDefault="00082069" w:rsidP="0008206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  <w:r w:rsidRPr="006511BD">
        <w:rPr>
          <w:rFonts w:ascii="Times New Roman" w:hAnsi="Times New Roman" w:cs="Times New Roman"/>
          <w:w w:val="100"/>
          <w:sz w:val="24"/>
          <w:szCs w:val="24"/>
        </w:rPr>
        <w:t>2. ЗАГАЛЬНА ІНФОРМАЦІЯ ПРО ІНВЕСТИЦІЙНУ ПРОГРАМУ</w:t>
      </w:r>
    </w:p>
    <w:tbl>
      <w:tblPr>
        <w:tblW w:w="9425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395"/>
      </w:tblGrid>
      <w:tr w:rsidR="00082069" w:rsidRPr="006511BD" w:rsidTr="00CB013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Цілі інвестиційної програми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7A2646" w:rsidRDefault="007A2646" w:rsidP="00E46990">
            <w:pPr>
              <w:pStyle w:val="a4"/>
              <w:tabs>
                <w:tab w:val="left" w:pos="1392"/>
              </w:tabs>
              <w:spacing w:line="240" w:lineRule="auto"/>
              <w:textAlignment w:val="auto"/>
              <w:rPr>
                <w:color w:val="auto"/>
                <w:lang w:val="uk-UA"/>
              </w:rPr>
            </w:pPr>
            <w:r w:rsidRPr="007A2646">
              <w:rPr>
                <w:color w:val="auto"/>
                <w:lang w:val="uk-UA"/>
              </w:rPr>
              <w:t xml:space="preserve">Покращення надання якості послуг з операції видалення побутових відходів на </w:t>
            </w:r>
            <w:r w:rsidRPr="007A2646">
              <w:rPr>
                <w:lang w:val="uk-UA"/>
              </w:rPr>
              <w:t xml:space="preserve">полігоні твердих побутових відходів для м.Івано-Франківська в 27-му кварталі лісгоспу, шляхом </w:t>
            </w:r>
            <w:r w:rsidRPr="007A2646">
              <w:rPr>
                <w:shd w:val="clear" w:color="auto" w:fill="FFFFFF"/>
                <w:lang w:val="uk-UA"/>
              </w:rPr>
              <w:t xml:space="preserve">придбання </w:t>
            </w:r>
            <w:r w:rsidR="001A75AB" w:rsidRPr="001A75AB">
              <w:rPr>
                <w:lang w:val="uk-UA"/>
              </w:rPr>
              <w:t>товарів сп</w:t>
            </w:r>
            <w:r w:rsidR="008A47B1">
              <w:rPr>
                <w:lang w:val="uk-UA"/>
              </w:rPr>
              <w:t>рямованих на оновлення основних засобів</w:t>
            </w:r>
            <w:r w:rsidR="001A75AB" w:rsidRPr="008A47B1">
              <w:rPr>
                <w:lang w:val="uk-UA"/>
              </w:rPr>
              <w:t>,</w:t>
            </w:r>
            <w:r w:rsidR="001A75AB" w:rsidRPr="001A75AB">
              <w:rPr>
                <w:lang w:val="uk-UA"/>
              </w:rPr>
              <w:t xml:space="preserve"> модернізацію та технічне переоснащення</w:t>
            </w:r>
            <w:r w:rsidR="001A75AB">
              <w:rPr>
                <w:lang w:val="uk-UA"/>
              </w:rPr>
              <w:t>.</w:t>
            </w:r>
          </w:p>
        </w:tc>
      </w:tr>
      <w:tr w:rsidR="00082069" w:rsidRPr="006511BD" w:rsidTr="00CB013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Строк реалізації інвестиційної програми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345DC4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2024-2026</w:t>
            </w:r>
          </w:p>
        </w:tc>
      </w:tr>
      <w:tr w:rsidR="00082069" w:rsidRPr="006511BD" w:rsidTr="00CB0137">
        <w:trPr>
          <w:trHeight w:val="112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Додаткова інформація щодо інвестиційної програми (у разі наявності)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082069" w:rsidRPr="006511BD" w:rsidRDefault="00082069" w:rsidP="00082069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082069" w:rsidRPr="006511BD" w:rsidRDefault="00082069" w:rsidP="0008206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  <w:r w:rsidRPr="006511BD">
        <w:rPr>
          <w:rFonts w:ascii="Times New Roman" w:hAnsi="Times New Roman" w:cs="Times New Roman"/>
          <w:w w:val="100"/>
          <w:sz w:val="24"/>
          <w:szCs w:val="24"/>
        </w:rPr>
        <w:t>3. ВІДОМОСТІ ПРО ІНВЕСТИЦІЇ ЗА ІНВЕСТИЦІЙНОЮ ПРОГРАМОЮ</w:t>
      </w:r>
    </w:p>
    <w:tbl>
      <w:tblPr>
        <w:tblW w:w="9425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395"/>
      </w:tblGrid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Загальний обсяг інвестицій, тис. грн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1E674E" w:rsidP="00005FB2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9 402,25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власні кошти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2A05D7" w:rsidP="00A3543D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9 402,2</w:t>
            </w:r>
            <w:r w:rsidR="00A3543D">
              <w:rPr>
                <w:color w:val="auto"/>
                <w:lang w:val="uk-UA"/>
              </w:rPr>
              <w:t>5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позичкові кошти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CB0137" w:rsidP="00A3543D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залучені кошти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485CDF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бюджетні кошти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485CDF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</w:tr>
      <w:tr w:rsidR="00082069" w:rsidRPr="006511BD" w:rsidTr="00CB0137">
        <w:trPr>
          <w:trHeight w:val="60"/>
        </w:trPr>
        <w:tc>
          <w:tcPr>
            <w:tcW w:w="9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Style w:val="Bold"/>
                <w:rFonts w:ascii="Times New Roman" w:hAnsi="Times New Roman" w:cs="Times New Roman"/>
                <w:bCs/>
                <w:w w:val="100"/>
                <w:sz w:val="24"/>
                <w:szCs w:val="24"/>
              </w:rPr>
              <w:t>Напрямки використання інвестицій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(у % від загального обсягу інвестицій):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Розроблення проєктної та технічної документації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1A75AB" w:rsidRDefault="001A75AB" w:rsidP="00CB0137">
            <w:pPr>
              <w:pStyle w:val="a4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Придбання робіт, товарів та послуг, спрямованих на оновлення основних фондів, будівництво, реконструкцію, модернізацію та технічне переоснащення об’єктів оброблення </w:t>
            </w: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побутових відходів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1A75AB" w:rsidRDefault="001A75AB" w:rsidP="00CB0137">
            <w:pPr>
              <w:pStyle w:val="a4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Підвищення ефективності оброблення відходів, оптимізація виробничих процесів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1A75AB" w:rsidRDefault="001A75AB" w:rsidP="00CB0137">
            <w:pPr>
              <w:pStyle w:val="a4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082069" w:rsidRPr="006511BD" w:rsidTr="001B1E87">
        <w:trPr>
          <w:trHeight w:val="60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Підвищення якості та обсягів надання послуг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1A75AB" w:rsidRDefault="001A75AB" w:rsidP="00CB0137">
            <w:pPr>
              <w:pStyle w:val="a4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 w:rsidR="00082069" w:rsidRPr="006511BD" w:rsidRDefault="00082069" w:rsidP="00082069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082069" w:rsidRPr="006511BD" w:rsidRDefault="00082069" w:rsidP="0008206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  <w:r w:rsidRPr="006511BD">
        <w:rPr>
          <w:rFonts w:ascii="Times New Roman" w:hAnsi="Times New Roman" w:cs="Times New Roman"/>
          <w:w w:val="100"/>
          <w:sz w:val="24"/>
          <w:szCs w:val="24"/>
        </w:rPr>
        <w:t>4. ОЦІНКА ЕКОНОМІЧНОЇ ЕФЕКТИВНОСТІ ІНВЕСТИЦІЙНОЇ ПРОГРАМИ**</w:t>
      </w:r>
    </w:p>
    <w:tbl>
      <w:tblPr>
        <w:tblW w:w="9387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1"/>
        <w:gridCol w:w="1701"/>
        <w:gridCol w:w="1985"/>
        <w:gridCol w:w="2230"/>
      </w:tblGrid>
      <w:tr w:rsidR="00082069" w:rsidRPr="006511BD" w:rsidTr="00CB0137">
        <w:trPr>
          <w:trHeight w:val="6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Чиста приведена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D447FD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82069" w:rsidRPr="006511BD" w:rsidTr="00CB0137">
        <w:trPr>
          <w:trHeight w:val="6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Внутрішня норма дохідності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D447FD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82069" w:rsidRPr="006511BD" w:rsidTr="00CB0137">
        <w:trPr>
          <w:trHeight w:val="6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Дисконтований період окупності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D447FD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082069" w:rsidRPr="006511BD" w:rsidTr="00CB0137">
        <w:trPr>
          <w:trHeight w:val="6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Ch6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11BD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Індекс прибутковості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D447FD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82069" w:rsidRPr="006511BD" w:rsidRDefault="00082069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082069" w:rsidRDefault="00082069" w:rsidP="00082069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D447FD" w:rsidRDefault="00D447FD" w:rsidP="00082069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D447FD" w:rsidRPr="006511BD" w:rsidRDefault="00D447FD" w:rsidP="00082069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560"/>
        <w:gridCol w:w="3251"/>
      </w:tblGrid>
      <w:tr w:rsidR="00082069" w:rsidRPr="00485CDF" w:rsidTr="00CB0137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082069" w:rsidRPr="00485CDF" w:rsidRDefault="00D447FD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</w:pP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  <w:t>Директор</w:t>
            </w:r>
          </w:p>
          <w:p w:rsidR="00D447FD" w:rsidRPr="00485CDF" w:rsidRDefault="00D447FD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D447FD" w:rsidRPr="00485CDF" w:rsidRDefault="00D447FD" w:rsidP="00D447FD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082069" w:rsidRPr="00485CDF" w:rsidRDefault="00082069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</w:t>
            </w: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  <w:lang w:val="ru-RU"/>
              </w:rPr>
              <w:t>_</w:t>
            </w: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__</w:t>
            </w: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  <w:lang w:val="ru-RU"/>
              </w:rPr>
              <w:t>_____</w:t>
            </w: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</w:t>
            </w:r>
          </w:p>
          <w:p w:rsidR="00082069" w:rsidRPr="00485CDF" w:rsidRDefault="00082069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(підпис)</w:t>
            </w: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082069" w:rsidRPr="00485CDF" w:rsidRDefault="00D447FD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</w:pPr>
            <w:r w:rsidRPr="00485CD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  <w:t>Євген ДАНИЛЮК</w:t>
            </w:r>
          </w:p>
          <w:p w:rsidR="00082069" w:rsidRPr="00485CDF" w:rsidRDefault="00082069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</w:tr>
    </w:tbl>
    <w:p w:rsidR="00082069" w:rsidRDefault="00D447FD" w:rsidP="00082069">
      <w:pPr>
        <w:pStyle w:val="Ch60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«</w:t>
      </w:r>
      <w:r w:rsidR="00082069" w:rsidRPr="006511BD">
        <w:rPr>
          <w:rFonts w:ascii="Times New Roman" w:hAnsi="Times New Roman" w:cs="Times New Roman"/>
          <w:w w:val="100"/>
          <w:sz w:val="24"/>
          <w:szCs w:val="24"/>
        </w:rPr>
        <w:t>____</w:t>
      </w:r>
      <w:r>
        <w:rPr>
          <w:rFonts w:ascii="Times New Roman" w:hAnsi="Times New Roman" w:cs="Times New Roman"/>
          <w:w w:val="100"/>
          <w:sz w:val="24"/>
          <w:szCs w:val="24"/>
        </w:rPr>
        <w:t>»</w:t>
      </w:r>
      <w:r w:rsidR="00082069" w:rsidRPr="006511BD">
        <w:rPr>
          <w:rFonts w:ascii="Times New Roman" w:hAnsi="Times New Roman" w:cs="Times New Roman"/>
          <w:w w:val="100"/>
          <w:sz w:val="24"/>
          <w:szCs w:val="24"/>
        </w:rPr>
        <w:t>_____</w:t>
      </w:r>
      <w:r w:rsidR="00082069">
        <w:rPr>
          <w:rFonts w:ascii="Times New Roman" w:hAnsi="Times New Roman" w:cs="Times New Roman"/>
          <w:w w:val="100"/>
          <w:sz w:val="24"/>
          <w:szCs w:val="24"/>
          <w:lang w:val="en-US"/>
        </w:rPr>
        <w:t>_______</w:t>
      </w:r>
      <w:r w:rsidR="00082069" w:rsidRPr="006511BD">
        <w:rPr>
          <w:rFonts w:ascii="Times New Roman" w:hAnsi="Times New Roman" w:cs="Times New Roman"/>
          <w:w w:val="100"/>
          <w:sz w:val="24"/>
          <w:szCs w:val="24"/>
        </w:rPr>
        <w:t>_____.20</w:t>
      </w:r>
      <w:r>
        <w:rPr>
          <w:rFonts w:ascii="Times New Roman" w:hAnsi="Times New Roman" w:cs="Times New Roman"/>
          <w:w w:val="100"/>
          <w:sz w:val="24"/>
          <w:szCs w:val="24"/>
        </w:rPr>
        <w:t>24</w:t>
      </w:r>
      <w:r w:rsidR="00082069" w:rsidRPr="006511BD">
        <w:rPr>
          <w:rFonts w:ascii="Times New Roman" w:hAnsi="Times New Roman" w:cs="Times New Roman"/>
          <w:w w:val="100"/>
          <w:sz w:val="24"/>
          <w:szCs w:val="24"/>
        </w:rPr>
        <w:t>р.</w:t>
      </w:r>
    </w:p>
    <w:p w:rsidR="00D447FD" w:rsidRDefault="00D447FD" w:rsidP="00082069">
      <w:pPr>
        <w:pStyle w:val="Ch60"/>
        <w:spacing w:before="170"/>
        <w:rPr>
          <w:rFonts w:ascii="Times New Roman" w:hAnsi="Times New Roman" w:cs="Times New Roman"/>
          <w:w w:val="100"/>
          <w:sz w:val="24"/>
          <w:szCs w:val="24"/>
        </w:rPr>
      </w:pPr>
    </w:p>
    <w:p w:rsidR="00D447FD" w:rsidRDefault="00D447FD" w:rsidP="00082069">
      <w:pPr>
        <w:pStyle w:val="Ch60"/>
        <w:spacing w:before="170"/>
        <w:rPr>
          <w:rFonts w:ascii="Times New Roman" w:hAnsi="Times New Roman" w:cs="Times New Roman"/>
          <w:w w:val="100"/>
          <w:sz w:val="24"/>
          <w:szCs w:val="24"/>
        </w:rPr>
      </w:pPr>
    </w:p>
    <w:p w:rsidR="00485CDF" w:rsidRDefault="00485CDF" w:rsidP="00082069">
      <w:pPr>
        <w:pStyle w:val="Ch60"/>
        <w:spacing w:before="170"/>
        <w:rPr>
          <w:rFonts w:ascii="Times New Roman" w:hAnsi="Times New Roman" w:cs="Times New Roman"/>
          <w:w w:val="100"/>
          <w:sz w:val="24"/>
          <w:szCs w:val="24"/>
        </w:rPr>
      </w:pPr>
    </w:p>
    <w:p w:rsidR="00485CDF" w:rsidRDefault="00485CDF" w:rsidP="00082069">
      <w:pPr>
        <w:pStyle w:val="Ch60"/>
        <w:spacing w:before="170"/>
        <w:rPr>
          <w:rFonts w:ascii="Times New Roman" w:hAnsi="Times New Roman" w:cs="Times New Roman"/>
          <w:w w:val="100"/>
          <w:sz w:val="24"/>
          <w:szCs w:val="24"/>
        </w:rPr>
      </w:pPr>
    </w:p>
    <w:p w:rsidR="00485CDF" w:rsidRDefault="00485CDF" w:rsidP="00F90D90">
      <w:pPr>
        <w:pStyle w:val="Default"/>
        <w:rPr>
          <w:b/>
          <w:bCs/>
          <w:sz w:val="28"/>
          <w:szCs w:val="28"/>
        </w:rPr>
      </w:pPr>
    </w:p>
    <w:p w:rsidR="00804B5F" w:rsidRPr="00804B5F" w:rsidRDefault="00804B5F" w:rsidP="00804B5F">
      <w:pPr>
        <w:pStyle w:val="Default"/>
        <w:jc w:val="center"/>
        <w:rPr>
          <w:sz w:val="28"/>
          <w:szCs w:val="28"/>
        </w:rPr>
      </w:pPr>
      <w:r w:rsidRPr="00804B5F">
        <w:rPr>
          <w:b/>
          <w:bCs/>
          <w:sz w:val="28"/>
          <w:szCs w:val="28"/>
        </w:rPr>
        <w:lastRenderedPageBreak/>
        <w:t>ПОЯСНЮВАЛЬНА ЗАПИСКА</w:t>
      </w:r>
    </w:p>
    <w:p w:rsidR="00804B5F" w:rsidRPr="00804B5F" w:rsidRDefault="00804B5F" w:rsidP="00804B5F">
      <w:pPr>
        <w:pStyle w:val="Default"/>
        <w:jc w:val="center"/>
        <w:rPr>
          <w:sz w:val="28"/>
          <w:szCs w:val="28"/>
        </w:rPr>
      </w:pPr>
      <w:r w:rsidRPr="00804B5F">
        <w:rPr>
          <w:b/>
          <w:bCs/>
          <w:sz w:val="28"/>
          <w:szCs w:val="28"/>
        </w:rPr>
        <w:t>до інвестиційної програми</w:t>
      </w:r>
    </w:p>
    <w:p w:rsidR="00804B5F" w:rsidRPr="00804B5F" w:rsidRDefault="00804B5F" w:rsidP="00804B5F">
      <w:pPr>
        <w:pStyle w:val="Default"/>
        <w:jc w:val="center"/>
        <w:rPr>
          <w:sz w:val="28"/>
          <w:szCs w:val="28"/>
        </w:rPr>
      </w:pPr>
      <w:r w:rsidRPr="00804B5F">
        <w:rPr>
          <w:b/>
          <w:bCs/>
          <w:sz w:val="28"/>
          <w:szCs w:val="28"/>
        </w:rPr>
        <w:t>КП «Полігон ТПВ»</w:t>
      </w:r>
    </w:p>
    <w:p w:rsidR="00BC76EF" w:rsidRDefault="00804B5F" w:rsidP="00804B5F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804B5F">
        <w:rPr>
          <w:rFonts w:ascii="Times New Roman" w:hAnsi="Times New Roman" w:cs="Times New Roman"/>
          <w:b/>
          <w:bCs/>
          <w:sz w:val="28"/>
          <w:szCs w:val="28"/>
        </w:rPr>
        <w:t>на 2024-2026 роки</w:t>
      </w:r>
    </w:p>
    <w:p w:rsidR="00E065F3" w:rsidRDefault="00E065F3" w:rsidP="00804B5F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65F3" w:rsidRDefault="00E065F3" w:rsidP="00804B5F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65F3" w:rsidRPr="00E065F3" w:rsidRDefault="00E065F3" w:rsidP="00F10A91">
      <w:pPr>
        <w:widowControl/>
        <w:suppressAutoHyphens w:val="0"/>
        <w:spacing w:after="0"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065F3">
        <w:rPr>
          <w:rFonts w:ascii="Times New Roman" w:hAnsi="Times New Roman" w:cs="Times New Roman"/>
          <w:sz w:val="24"/>
          <w:szCs w:val="24"/>
        </w:rPr>
        <w:t xml:space="preserve">Інвестиційна програма </w:t>
      </w:r>
      <w:r>
        <w:rPr>
          <w:rFonts w:ascii="Times New Roman" w:hAnsi="Times New Roman" w:cs="Times New Roman"/>
          <w:sz w:val="24"/>
          <w:szCs w:val="24"/>
        </w:rPr>
        <w:t>КП «Полігон ТПВ»</w:t>
      </w:r>
      <w:r w:rsidR="00CA3496">
        <w:rPr>
          <w:rFonts w:ascii="Times New Roman" w:hAnsi="Times New Roman" w:cs="Times New Roman"/>
          <w:sz w:val="24"/>
          <w:szCs w:val="24"/>
        </w:rPr>
        <w:t xml:space="preserve"> - (далі- Підприємство)</w:t>
      </w:r>
      <w:r>
        <w:rPr>
          <w:rFonts w:ascii="Times New Roman" w:hAnsi="Times New Roman" w:cs="Times New Roman"/>
          <w:sz w:val="24"/>
          <w:szCs w:val="24"/>
        </w:rPr>
        <w:t xml:space="preserve"> на 2024 – </w:t>
      </w:r>
      <w:r w:rsidRPr="00E065F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E065F3">
        <w:rPr>
          <w:rFonts w:ascii="Times New Roman" w:hAnsi="Times New Roman" w:cs="Times New Roman"/>
          <w:sz w:val="24"/>
          <w:szCs w:val="24"/>
        </w:rPr>
        <w:t xml:space="preserve"> роки (далі – «Програма») розроблена відповідно до Законів України «Про житлово-комунальні послуги», «Про управління відходами», «Про ціни і ціноутворення», ПКМУ від 26.09.2023р. № 1031 «Про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відходів», наказу Міністерства розвитку громад, територій та інфраструктури України від 08 вересня 2023 року № 800 «Про затвердження Порядку розроблення, погодження та затвердження інвестиційних програм суб'єктів господарювання у сфері управління побутовими відходами» з метою визначення обґрунтованості запланованих капіталовкладень та витрат у структурі інвестиційної складової тарифів на операції з видалення побутових відходів для встановлення тарифів на принципах економічної доцільності, та передбачає перелік заходів, терміни та графік їх реалізації з відповідним обґрунтуванням, а також зазначенням джерел фінансування. </w:t>
      </w:r>
    </w:p>
    <w:p w:rsidR="00705705" w:rsidRPr="00D73B14" w:rsidRDefault="00E065F3" w:rsidP="00F10A91">
      <w:pPr>
        <w:widowControl/>
        <w:suppressAutoHyphens w:val="0"/>
        <w:spacing w:after="0" w:line="360" w:lineRule="auto"/>
        <w:ind w:firstLine="70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46990">
        <w:rPr>
          <w:rFonts w:ascii="Times New Roman" w:hAnsi="Times New Roman" w:cs="Times New Roman"/>
          <w:sz w:val="24"/>
          <w:szCs w:val="24"/>
        </w:rPr>
        <w:t xml:space="preserve">Програма спрямована на визначення економічно-обґрунтованих витрат КП «Полігон ТПВ» для реалізації заходів з оновлення </w:t>
      </w:r>
      <w:r w:rsidR="008A47B1" w:rsidRPr="00E46990">
        <w:rPr>
          <w:rFonts w:ascii="Times New Roman" w:hAnsi="Times New Roman" w:cs="Times New Roman"/>
          <w:sz w:val="24"/>
          <w:szCs w:val="24"/>
        </w:rPr>
        <w:t>основних засобів</w:t>
      </w:r>
      <w:r w:rsidRPr="00E46990">
        <w:rPr>
          <w:rFonts w:ascii="Times New Roman" w:hAnsi="Times New Roman" w:cs="Times New Roman"/>
          <w:sz w:val="24"/>
          <w:szCs w:val="24"/>
        </w:rPr>
        <w:t>, модернізації та технічного переоснащення об'єкту видалення побутових відходів.</w:t>
      </w:r>
    </w:p>
    <w:p w:rsidR="00705705" w:rsidRPr="00705705" w:rsidRDefault="00705705" w:rsidP="00F10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705">
        <w:rPr>
          <w:rFonts w:ascii="Times New Roman" w:hAnsi="Times New Roman" w:cs="Times New Roman"/>
          <w:sz w:val="24"/>
          <w:szCs w:val="24"/>
        </w:rPr>
        <w:t>КП «П</w:t>
      </w:r>
      <w:r w:rsidR="00181AB2">
        <w:rPr>
          <w:rFonts w:ascii="Times New Roman" w:hAnsi="Times New Roman" w:cs="Times New Roman"/>
          <w:sz w:val="24"/>
          <w:szCs w:val="24"/>
        </w:rPr>
        <w:t>олігон</w:t>
      </w:r>
      <w:r w:rsidRPr="00705705">
        <w:rPr>
          <w:rFonts w:ascii="Times New Roman" w:hAnsi="Times New Roman" w:cs="Times New Roman"/>
          <w:sz w:val="24"/>
          <w:szCs w:val="24"/>
        </w:rPr>
        <w:t xml:space="preserve"> ТПВ»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705705" w:rsidRDefault="00705705" w:rsidP="007057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5705">
        <w:rPr>
          <w:rFonts w:ascii="Times New Roman" w:hAnsi="Times New Roman" w:cs="Times New Roman"/>
          <w:sz w:val="24"/>
          <w:szCs w:val="24"/>
        </w:rPr>
        <w:t>Засновником Підприємства є територіальна громада міста Івано-Франківська в особі Івано-Франківської міської ради.</w:t>
      </w:r>
    </w:p>
    <w:p w:rsidR="00A92DEB" w:rsidRPr="006D4DD9" w:rsidRDefault="00A92DEB" w:rsidP="00A92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DD9">
        <w:rPr>
          <w:rFonts w:ascii="Times New Roman" w:hAnsi="Times New Roman" w:cs="Times New Roman"/>
          <w:sz w:val="24"/>
          <w:szCs w:val="24"/>
        </w:rPr>
        <w:t>З липня 2009 року згідно рішення виконавчого комітету Івано-Франківської міської ради № 466 від 18.09.2009 року основним видом діяльності підприємства стало захоронення твердих побутових ві</w:t>
      </w:r>
      <w:r w:rsidR="006D4DD9" w:rsidRPr="006D4DD9">
        <w:rPr>
          <w:rFonts w:ascii="Times New Roman" w:hAnsi="Times New Roman" w:cs="Times New Roman"/>
          <w:sz w:val="24"/>
          <w:szCs w:val="24"/>
        </w:rPr>
        <w:t xml:space="preserve">дходів та експлуатація полігону, що розташований у межах лісового масиву </w:t>
      </w:r>
      <w:r w:rsidRPr="006D4DD9">
        <w:rPr>
          <w:rFonts w:ascii="Times New Roman" w:hAnsi="Times New Roman" w:cs="Times New Roman"/>
          <w:sz w:val="24"/>
          <w:szCs w:val="24"/>
        </w:rPr>
        <w:t>в районі с. Рибне Івано-Франківського району Івано-Франківської області</w:t>
      </w:r>
      <w:r w:rsidR="006D4DD9" w:rsidRPr="006D4DD9">
        <w:rPr>
          <w:rFonts w:ascii="Times New Roman" w:hAnsi="Times New Roman" w:cs="Times New Roman"/>
          <w:sz w:val="24"/>
          <w:szCs w:val="24"/>
        </w:rPr>
        <w:t xml:space="preserve"> </w:t>
      </w:r>
      <w:r w:rsidR="006D4DD9" w:rsidRPr="006D4DD9">
        <w:rPr>
          <w:rFonts w:ascii="Times New Roman" w:eastAsia="Times New Roman" w:hAnsi="Times New Roman" w:cs="Times New Roman"/>
          <w:sz w:val="24"/>
          <w:szCs w:val="24"/>
        </w:rPr>
        <w:t xml:space="preserve">на віддалі </w:t>
      </w:r>
      <w:smartTag w:uri="urn:schemas-microsoft-com:office:smarttags" w:element="metricconverter">
        <w:smartTagPr>
          <w:attr w:name="ProductID" w:val="14 км"/>
        </w:smartTagPr>
        <w:r w:rsidR="006D4DD9" w:rsidRPr="006D4DD9">
          <w:rPr>
            <w:rFonts w:ascii="Times New Roman" w:eastAsia="Times New Roman" w:hAnsi="Times New Roman" w:cs="Times New Roman"/>
            <w:sz w:val="24"/>
            <w:szCs w:val="24"/>
          </w:rPr>
          <w:t>14 км</w:t>
        </w:r>
      </w:smartTag>
      <w:r w:rsidR="006D4DD9" w:rsidRPr="006D4DD9">
        <w:rPr>
          <w:rFonts w:ascii="Times New Roman" w:eastAsia="Times New Roman" w:hAnsi="Times New Roman" w:cs="Times New Roman"/>
          <w:sz w:val="24"/>
          <w:szCs w:val="24"/>
        </w:rPr>
        <w:t xml:space="preserve"> від м. Івано-Франківська</w:t>
      </w:r>
      <w:r w:rsidR="006D4DD9" w:rsidRPr="006D4DD9">
        <w:rPr>
          <w:rFonts w:ascii="Times New Roman" w:hAnsi="Times New Roman" w:cs="Times New Roman"/>
          <w:sz w:val="24"/>
          <w:szCs w:val="24"/>
        </w:rPr>
        <w:t>.</w:t>
      </w:r>
    </w:p>
    <w:p w:rsidR="00705705" w:rsidRPr="00D73B14" w:rsidRDefault="00705705" w:rsidP="00F10A91">
      <w:pPr>
        <w:pStyle w:val="msonormalcxspmiddle"/>
        <w:spacing w:before="0" w:beforeAutospacing="0" w:after="0" w:afterAutospacing="0" w:line="360" w:lineRule="auto"/>
        <w:ind w:firstLine="709"/>
        <w:contextualSpacing/>
        <w:jc w:val="both"/>
        <w:rPr>
          <w:lang w:val="uk-UA"/>
        </w:rPr>
      </w:pPr>
      <w:r w:rsidRPr="00D73B14">
        <w:rPr>
          <w:lang w:val="uk-UA"/>
        </w:rPr>
        <w:t xml:space="preserve">Полігон експлуатується з 1992 року. За період з 1992 </w:t>
      </w:r>
      <w:r w:rsidR="0022396D">
        <w:rPr>
          <w:lang w:val="uk-UA"/>
        </w:rPr>
        <w:t xml:space="preserve">по </w:t>
      </w:r>
      <w:r w:rsidRPr="00D73B14">
        <w:rPr>
          <w:lang w:val="uk-UA"/>
        </w:rPr>
        <w:t>2024 роки, на полігоні накопичено близько 2,77 млн тонн побутових відходів. Середньодобові обсяги захоронення відходів протягом 202</w:t>
      </w:r>
      <w:r w:rsidR="00CD6ABE">
        <w:rPr>
          <w:lang w:val="uk-UA"/>
        </w:rPr>
        <w:t>4</w:t>
      </w:r>
      <w:r w:rsidRPr="00D73B14">
        <w:rPr>
          <w:lang w:val="uk-UA"/>
        </w:rPr>
        <w:t xml:space="preserve"> року становлять близько </w:t>
      </w:r>
      <w:r w:rsidR="00CD6ABE">
        <w:rPr>
          <w:lang w:val="uk-UA"/>
        </w:rPr>
        <w:t>300</w:t>
      </w:r>
      <w:r w:rsidRPr="00D73B14">
        <w:rPr>
          <w:lang w:val="uk-UA"/>
        </w:rPr>
        <w:t xml:space="preserve"> тонн/добу. </w:t>
      </w:r>
    </w:p>
    <w:p w:rsidR="00C7731F" w:rsidRPr="00D73B14" w:rsidRDefault="00C7731F" w:rsidP="004A4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B14">
        <w:rPr>
          <w:rFonts w:ascii="Times New Roman" w:hAnsi="Times New Roman" w:cs="Times New Roman"/>
          <w:sz w:val="24"/>
          <w:szCs w:val="24"/>
        </w:rPr>
        <w:t xml:space="preserve">Згідно договору оренди, укладеного КП «Полігон ТПВ» з Тисменицькою районною </w:t>
      </w:r>
      <w:r w:rsidRPr="00D73B14">
        <w:rPr>
          <w:rFonts w:ascii="Times New Roman" w:hAnsi="Times New Roman" w:cs="Times New Roman"/>
          <w:sz w:val="24"/>
          <w:szCs w:val="24"/>
        </w:rPr>
        <w:lastRenderedPageBreak/>
        <w:t xml:space="preserve">адміністрацією від 16.02.2012 року, для потреб підприємства виділена земельна ділянка загальною площею </w:t>
      </w:r>
      <w:smartTag w:uri="urn:schemas-microsoft-com:office:smarttags" w:element="metricconverter">
        <w:smartTagPr>
          <w:attr w:name="ProductID" w:val="20,800 га"/>
        </w:smartTagPr>
        <w:r w:rsidRPr="00D73B14">
          <w:rPr>
            <w:rFonts w:ascii="Times New Roman" w:hAnsi="Times New Roman" w:cs="Times New Roman"/>
            <w:sz w:val="24"/>
            <w:szCs w:val="24"/>
          </w:rPr>
          <w:t>20,800 га</w:t>
        </w:r>
      </w:smartTag>
      <w:r w:rsidRPr="00D73B14">
        <w:rPr>
          <w:rFonts w:ascii="Times New Roman" w:hAnsi="Times New Roman" w:cs="Times New Roman"/>
          <w:sz w:val="24"/>
          <w:szCs w:val="24"/>
        </w:rPr>
        <w:t>, у т.ч.:</w:t>
      </w:r>
    </w:p>
    <w:p w:rsidR="00C7731F" w:rsidRPr="00C7731F" w:rsidRDefault="00C7731F" w:rsidP="00931DDE">
      <w:pPr>
        <w:pStyle w:val="a9"/>
        <w:numPr>
          <w:ilvl w:val="0"/>
          <w:numId w:val="9"/>
        </w:numPr>
        <w:spacing w:before="0" w:after="0" w:line="360" w:lineRule="auto"/>
        <w:rPr>
          <w:lang w:val="uk-UA"/>
        </w:rPr>
      </w:pPr>
      <w:r w:rsidRPr="00C7731F">
        <w:rPr>
          <w:lang w:val="uk-UA"/>
        </w:rPr>
        <w:t xml:space="preserve">тіло полігону ТПВ – </w:t>
      </w:r>
      <w:smartTag w:uri="urn:schemas-microsoft-com:office:smarttags" w:element="metricconverter">
        <w:smartTagPr>
          <w:attr w:name="ProductID" w:val="13,0006 га"/>
        </w:smartTagPr>
        <w:r w:rsidRPr="00C7731F">
          <w:rPr>
            <w:lang w:val="uk-UA"/>
          </w:rPr>
          <w:t>13,0006 га</w:t>
        </w:r>
      </w:smartTag>
      <w:r w:rsidRPr="00C7731F">
        <w:rPr>
          <w:lang w:val="uk-UA"/>
        </w:rPr>
        <w:t>;</w:t>
      </w:r>
    </w:p>
    <w:p w:rsidR="00C7731F" w:rsidRPr="00C7731F" w:rsidRDefault="00C7731F" w:rsidP="00931DDE">
      <w:pPr>
        <w:pStyle w:val="a9"/>
        <w:numPr>
          <w:ilvl w:val="0"/>
          <w:numId w:val="9"/>
        </w:numPr>
        <w:spacing w:before="0" w:after="0" w:line="360" w:lineRule="auto"/>
        <w:rPr>
          <w:lang w:val="uk-UA"/>
        </w:rPr>
      </w:pPr>
      <w:r w:rsidRPr="00C7731F">
        <w:rPr>
          <w:lang w:val="uk-UA"/>
        </w:rPr>
        <w:t xml:space="preserve">будівлі – </w:t>
      </w:r>
      <w:smartTag w:uri="urn:schemas-microsoft-com:office:smarttags" w:element="metricconverter">
        <w:smartTagPr>
          <w:attr w:name="ProductID" w:val="0,0169 га"/>
        </w:smartTagPr>
        <w:r w:rsidRPr="00C7731F">
          <w:rPr>
            <w:lang w:val="uk-UA"/>
          </w:rPr>
          <w:t>0,0169 га</w:t>
        </w:r>
      </w:smartTag>
      <w:r w:rsidRPr="00C7731F">
        <w:rPr>
          <w:lang w:val="uk-UA"/>
        </w:rPr>
        <w:t>;</w:t>
      </w:r>
    </w:p>
    <w:p w:rsidR="00C7731F" w:rsidRPr="00C7731F" w:rsidRDefault="00C7731F" w:rsidP="00931DDE">
      <w:pPr>
        <w:pStyle w:val="a9"/>
        <w:numPr>
          <w:ilvl w:val="0"/>
          <w:numId w:val="9"/>
        </w:numPr>
        <w:spacing w:before="0" w:after="0" w:line="360" w:lineRule="auto"/>
        <w:rPr>
          <w:lang w:val="uk-UA"/>
        </w:rPr>
      </w:pPr>
      <w:r w:rsidRPr="00C7731F">
        <w:rPr>
          <w:lang w:val="uk-UA"/>
        </w:rPr>
        <w:t xml:space="preserve">проїзди, проходи – </w:t>
      </w:r>
      <w:smartTag w:uri="urn:schemas-microsoft-com:office:smarttags" w:element="metricconverter">
        <w:smartTagPr>
          <w:attr w:name="ProductID" w:val="5,6511 га"/>
        </w:smartTagPr>
        <w:r w:rsidRPr="00C7731F">
          <w:rPr>
            <w:lang w:val="uk-UA"/>
          </w:rPr>
          <w:t>5,6511 га</w:t>
        </w:r>
      </w:smartTag>
      <w:r w:rsidRPr="00C7731F">
        <w:rPr>
          <w:lang w:val="uk-UA"/>
        </w:rPr>
        <w:t>;</w:t>
      </w:r>
    </w:p>
    <w:p w:rsidR="00C7731F" w:rsidRPr="00C7731F" w:rsidRDefault="00C7731F" w:rsidP="00931DDE">
      <w:pPr>
        <w:pStyle w:val="a9"/>
        <w:numPr>
          <w:ilvl w:val="0"/>
          <w:numId w:val="9"/>
        </w:numPr>
        <w:spacing w:before="0" w:after="0" w:line="360" w:lineRule="auto"/>
        <w:rPr>
          <w:lang w:val="uk-UA"/>
        </w:rPr>
      </w:pPr>
      <w:r w:rsidRPr="00C7731F">
        <w:rPr>
          <w:lang w:val="uk-UA"/>
        </w:rPr>
        <w:t>захисні насадження – 2,1314 га</w:t>
      </w:r>
      <w:r w:rsidR="00EF3984">
        <w:rPr>
          <w:lang w:val="uk-UA"/>
        </w:rPr>
        <w:t>.</w:t>
      </w:r>
    </w:p>
    <w:p w:rsidR="00C7731F" w:rsidRDefault="00C7731F" w:rsidP="00F10A91">
      <w:pPr>
        <w:pStyle w:val="a9"/>
        <w:spacing w:before="0" w:after="0" w:line="360" w:lineRule="auto"/>
        <w:ind w:firstLine="709"/>
        <w:rPr>
          <w:lang w:val="uk-UA"/>
        </w:rPr>
      </w:pPr>
      <w:r w:rsidRPr="00C7731F">
        <w:rPr>
          <w:lang w:val="uk-UA"/>
        </w:rPr>
        <w:t>Термін договору оренди – 15 років.</w:t>
      </w:r>
    </w:p>
    <w:p w:rsidR="00705705" w:rsidRDefault="0022396D" w:rsidP="00F10A91">
      <w:pPr>
        <w:pStyle w:val="msonormalcxspmiddle"/>
        <w:tabs>
          <w:tab w:val="left" w:pos="567"/>
        </w:tabs>
        <w:spacing w:before="0" w:beforeAutospacing="0" w:after="0" w:afterAutospacing="0" w:line="360" w:lineRule="auto"/>
        <w:ind w:firstLine="709"/>
        <w:contextualSpacing/>
        <w:jc w:val="both"/>
        <w:rPr>
          <w:lang w:val="uk-UA"/>
        </w:rPr>
      </w:pPr>
      <w:r w:rsidRPr="0022396D">
        <w:t>На даний час в умовах значного зростання</w:t>
      </w:r>
      <w:r>
        <w:t xml:space="preserve"> цін на трудові, енергетичні та</w:t>
      </w:r>
      <w:r>
        <w:rPr>
          <w:lang w:val="uk-UA"/>
        </w:rPr>
        <w:t xml:space="preserve"> </w:t>
      </w:r>
      <w:r w:rsidRPr="0022396D">
        <w:t>матеріальні ресурси гостро стало питання зм</w:t>
      </w:r>
      <w:r>
        <w:t>іни тарифу на надання послуг та</w:t>
      </w:r>
      <w:r>
        <w:rPr>
          <w:lang w:val="uk-UA"/>
        </w:rPr>
        <w:t xml:space="preserve"> </w:t>
      </w:r>
      <w:r w:rsidRPr="0022396D">
        <w:t>розроблення та затвердження інвестиційної програми, як</w:t>
      </w:r>
      <w:r>
        <w:t>а є обов’язковою</w:t>
      </w:r>
      <w:r>
        <w:rPr>
          <w:lang w:val="uk-UA"/>
        </w:rPr>
        <w:t xml:space="preserve"> </w:t>
      </w:r>
      <w:r w:rsidRPr="0022396D">
        <w:t>складовою економічно обґрунтованого тарифу на</w:t>
      </w:r>
      <w:r>
        <w:t xml:space="preserve"> операцію </w:t>
      </w:r>
      <w:r>
        <w:rPr>
          <w:lang w:val="uk-UA"/>
        </w:rPr>
        <w:t xml:space="preserve">видалення </w:t>
      </w:r>
      <w:r w:rsidRPr="0022396D">
        <w:rPr>
          <w:lang w:val="uk-UA"/>
        </w:rPr>
        <w:t>побутових відходів.</w:t>
      </w:r>
    </w:p>
    <w:p w:rsidR="001F1D81" w:rsidRPr="00CB78C2" w:rsidRDefault="008D0FFB" w:rsidP="004A4824">
      <w:pPr>
        <w:widowControl/>
        <w:suppressAutoHyphens w:val="0"/>
        <w:spacing w:after="0"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56859">
        <w:rPr>
          <w:rFonts w:ascii="Times New Roman" w:hAnsi="Times New Roman" w:cs="Times New Roman"/>
          <w:sz w:val="24"/>
          <w:szCs w:val="24"/>
        </w:rPr>
        <w:t xml:space="preserve">З </w:t>
      </w:r>
      <w:r w:rsidRP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метою модернізації та покращення парку р</w:t>
      </w:r>
      <w:r w:rsidRPr="00C56859">
        <w:rPr>
          <w:rFonts w:ascii="Times New Roman" w:hAnsi="Times New Roman" w:cs="Times New Roman"/>
          <w:sz w:val="24"/>
          <w:szCs w:val="24"/>
        </w:rPr>
        <w:t xml:space="preserve">ухомого складу виконавця послуг </w:t>
      </w:r>
      <w:r w:rsidRP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передбачається придбання </w:t>
      </w:r>
      <w:r w:rsidR="006E6025" w:rsidRP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04A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компактора</w:t>
      </w:r>
      <w:r w:rsidR="006E6025" w:rsidRP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та </w:t>
      </w:r>
      <w:r w:rsidR="00E04A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самоскиду</w:t>
      </w:r>
      <w:r w:rsid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 полігон ТПВ</w:t>
      </w:r>
      <w:r w:rsidR="006E6025" w:rsidRPr="00C568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17"/>
        <w:gridCol w:w="2336"/>
      </w:tblGrid>
      <w:tr w:rsidR="001F1D81" w:rsidRPr="00153519" w:rsidTr="001F1D81">
        <w:tc>
          <w:tcPr>
            <w:tcW w:w="2407" w:type="dxa"/>
          </w:tcPr>
          <w:p w:rsidR="001F1D81" w:rsidRPr="00153519" w:rsidRDefault="001F1D81" w:rsidP="00C56859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Необхідний спецтранспорт</w:t>
            </w:r>
          </w:p>
        </w:tc>
        <w:tc>
          <w:tcPr>
            <w:tcW w:w="2407" w:type="dxa"/>
          </w:tcPr>
          <w:p w:rsidR="001F1D81" w:rsidRPr="00153519" w:rsidRDefault="001F1D81" w:rsidP="00C56859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Ціна, грн</w:t>
            </w:r>
            <w:r w:rsidR="00D07FE8"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CB78C2"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(без ПДВ)</w:t>
            </w:r>
          </w:p>
        </w:tc>
        <w:tc>
          <w:tcPr>
            <w:tcW w:w="2407" w:type="dxa"/>
          </w:tcPr>
          <w:p w:rsidR="001F1D81" w:rsidRPr="00153519" w:rsidRDefault="001F1D81" w:rsidP="00C56859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Кількість, од.</w:t>
            </w:r>
          </w:p>
        </w:tc>
        <w:tc>
          <w:tcPr>
            <w:tcW w:w="2408" w:type="dxa"/>
          </w:tcPr>
          <w:p w:rsidR="001F1D81" w:rsidRPr="00153519" w:rsidRDefault="001F1D81" w:rsidP="00C56859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Загальна вартість, грн. </w:t>
            </w:r>
            <w:r w:rsidR="00CB78C2"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(без ПДВ)</w:t>
            </w:r>
          </w:p>
        </w:tc>
      </w:tr>
      <w:tr w:rsidR="00EF3984" w:rsidRPr="00153519" w:rsidTr="001F1D81">
        <w:tc>
          <w:tcPr>
            <w:tcW w:w="2407" w:type="dxa"/>
          </w:tcPr>
          <w:p w:rsidR="00EF3984" w:rsidRPr="00153519" w:rsidRDefault="00EF3984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Компактор</w:t>
            </w:r>
          </w:p>
        </w:tc>
        <w:tc>
          <w:tcPr>
            <w:tcW w:w="2407" w:type="dxa"/>
          </w:tcPr>
          <w:p w:rsidR="00EF3984" w:rsidRPr="00153519" w:rsidRDefault="001E674E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7 455 903,00</w:t>
            </w:r>
          </w:p>
        </w:tc>
        <w:tc>
          <w:tcPr>
            <w:tcW w:w="2407" w:type="dxa"/>
          </w:tcPr>
          <w:p w:rsidR="00EF3984" w:rsidRPr="00153519" w:rsidRDefault="00EF3984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</w:tcPr>
          <w:p w:rsidR="00EF3984" w:rsidRPr="00153519" w:rsidRDefault="001E674E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7 455 903,00</w:t>
            </w:r>
          </w:p>
        </w:tc>
      </w:tr>
      <w:tr w:rsidR="00EF3984" w:rsidRPr="00153519" w:rsidTr="001F1D81">
        <w:tc>
          <w:tcPr>
            <w:tcW w:w="2407" w:type="dxa"/>
          </w:tcPr>
          <w:p w:rsidR="00EF3984" w:rsidRPr="00153519" w:rsidRDefault="00EF3984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Самоскид</w:t>
            </w:r>
          </w:p>
        </w:tc>
        <w:tc>
          <w:tcPr>
            <w:tcW w:w="2407" w:type="dxa"/>
          </w:tcPr>
          <w:p w:rsidR="00EF3984" w:rsidRPr="00153519" w:rsidRDefault="001E674E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1 946 347,00</w:t>
            </w:r>
          </w:p>
        </w:tc>
        <w:tc>
          <w:tcPr>
            <w:tcW w:w="2407" w:type="dxa"/>
          </w:tcPr>
          <w:p w:rsidR="00EF3984" w:rsidRPr="00153519" w:rsidRDefault="00EF3984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535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</w:tcPr>
          <w:p w:rsidR="00EF3984" w:rsidRPr="00153519" w:rsidRDefault="001E674E" w:rsidP="00EF3984">
            <w:pPr>
              <w:widowControl/>
              <w:suppressAutoHyphens w:val="0"/>
              <w:spacing w:after="0" w:line="360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1 946 347,00</w:t>
            </w:r>
          </w:p>
        </w:tc>
      </w:tr>
    </w:tbl>
    <w:p w:rsidR="001F1D81" w:rsidRDefault="001F1D81" w:rsidP="00CB78C2">
      <w:pPr>
        <w:widowControl/>
        <w:suppressAutoHyphens w:val="0"/>
        <w:spacing w:after="0" w:line="360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56859" w:rsidRPr="00EF3984" w:rsidRDefault="00896E8C" w:rsidP="00F10A91">
      <w:pPr>
        <w:pStyle w:val="a"/>
        <w:numPr>
          <w:ilvl w:val="0"/>
          <w:numId w:val="0"/>
        </w:numPr>
        <w:spacing w:after="0" w:line="360" w:lineRule="auto"/>
        <w:ind w:left="360" w:firstLine="349"/>
        <w:rPr>
          <w:rFonts w:ascii="Times New Roman" w:hAnsi="Times New Roman" w:cs="Times New Roman"/>
          <w:color w:val="auto"/>
          <w:sz w:val="24"/>
          <w:szCs w:val="24"/>
        </w:rPr>
      </w:pPr>
      <w:r w:rsidRPr="00EF3984">
        <w:rPr>
          <w:rFonts w:ascii="Times New Roman" w:hAnsi="Times New Roman" w:cs="Times New Roman"/>
          <w:color w:val="auto"/>
          <w:sz w:val="24"/>
          <w:szCs w:val="24"/>
        </w:rPr>
        <w:t>Вартість вказаної спецтехніки наведена згідно</w:t>
      </w:r>
      <w:r w:rsidR="001B1E87" w:rsidRPr="00EF3984">
        <w:rPr>
          <w:rFonts w:ascii="Times New Roman" w:hAnsi="Times New Roman" w:cs="Times New Roman"/>
          <w:color w:val="auto"/>
          <w:sz w:val="24"/>
          <w:szCs w:val="24"/>
        </w:rPr>
        <w:t xml:space="preserve"> комерційних пропозицій</w:t>
      </w:r>
      <w:r w:rsidR="00EF3984" w:rsidRPr="00EF398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10A91" w:rsidRDefault="00CB78C2" w:rsidP="00F10A91">
      <w:pPr>
        <w:pStyle w:val="a"/>
        <w:numPr>
          <w:ilvl w:val="0"/>
          <w:numId w:val="0"/>
        </w:numPr>
        <w:spacing w:after="0" w:line="360" w:lineRule="auto"/>
        <w:ind w:left="567" w:firstLine="142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CB78C2">
        <w:rPr>
          <w:rFonts w:ascii="Times New Roman" w:hAnsi="Times New Roman" w:cs="Times New Roman"/>
          <w:color w:val="111111"/>
          <w:sz w:val="24"/>
          <w:szCs w:val="24"/>
        </w:rPr>
        <w:t>Джерелом коштів фінансування програми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– є кошти </w:t>
      </w:r>
      <w:r w:rsidR="00E42F0C">
        <w:rPr>
          <w:rFonts w:ascii="Times New Roman" w:hAnsi="Times New Roman" w:cs="Times New Roman"/>
          <w:color w:val="111111"/>
          <w:sz w:val="24"/>
          <w:szCs w:val="24"/>
        </w:rPr>
        <w:t>КП «Полігон ТПВ»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від ведення </w:t>
      </w:r>
    </w:p>
    <w:p w:rsidR="00077EB8" w:rsidRPr="008D1B80" w:rsidRDefault="00CB78C2" w:rsidP="00F10A91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>фінансово</w:t>
      </w:r>
      <w:r w:rsidR="008D1B80">
        <w:rPr>
          <w:rFonts w:ascii="Times New Roman" w:hAnsi="Times New Roman" w:cs="Times New Roman"/>
          <w:color w:val="111111"/>
          <w:sz w:val="24"/>
          <w:szCs w:val="24"/>
        </w:rPr>
        <w:t>-</w:t>
      </w:r>
      <w:r w:rsidR="00A3543D">
        <w:rPr>
          <w:rFonts w:ascii="Times New Roman" w:hAnsi="Times New Roman" w:cs="Times New Roman"/>
          <w:color w:val="111111"/>
          <w:sz w:val="24"/>
          <w:szCs w:val="24"/>
        </w:rPr>
        <w:t>господарської діяльності</w:t>
      </w:r>
      <w:r w:rsidR="001E674E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896E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77EB8" w:rsidRDefault="00077EB8" w:rsidP="00F90D90">
      <w:pPr>
        <w:pStyle w:val="a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p w:rsidR="00077EB8" w:rsidRPr="00077EB8" w:rsidRDefault="00077EB8" w:rsidP="00077EB8">
      <w:pPr>
        <w:pStyle w:val="a"/>
        <w:numPr>
          <w:ilvl w:val="0"/>
          <w:numId w:val="0"/>
        </w:numPr>
        <w:ind w:left="360" w:hanging="36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77EB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 ЗАХОДІВ ІНВЕСТИЦІЙНОЇ ПРОГРАМИ</w:t>
      </w:r>
    </w:p>
    <w:p w:rsidR="009148B0" w:rsidRPr="00925EEA" w:rsidRDefault="009148B0" w:rsidP="00A4463B">
      <w:pPr>
        <w:pStyle w:val="Default"/>
        <w:spacing w:line="360" w:lineRule="auto"/>
        <w:ind w:firstLine="567"/>
        <w:jc w:val="both"/>
        <w:rPr>
          <w:color w:val="auto"/>
          <w:shd w:val="clear" w:color="auto" w:fill="FFFFFF"/>
        </w:rPr>
      </w:pPr>
      <w:r w:rsidRPr="00925EEA">
        <w:rPr>
          <w:color w:val="auto"/>
        </w:rPr>
        <w:t xml:space="preserve">Для забезпечення технологічного процесу, ущільнення відходів на полігоні ТПВ на даний момент здійснюється застарілими бульдозерами, які не виконуються ущільнення відходів з максимальними можливостями. Знос бульдозерів для виконання даних послуг становить 100%, в зв’язку із значною зношеністю техніка потребує значних затрат на відновлення та ремонт. </w:t>
      </w:r>
      <w:r w:rsidR="00925EEA" w:rsidRPr="00925EEA">
        <w:rPr>
          <w:color w:val="auto"/>
          <w:shd w:val="clear" w:color="auto" w:fill="FFFFFF"/>
        </w:rPr>
        <w:t>З метою досягнення необхідного ступеня ущільнення та створення  рівної,  без  вибоїн  та  гострих виступів,  поверхні,  по  якій  спе</w:t>
      </w:r>
      <w:r w:rsidR="00A4463B">
        <w:rPr>
          <w:color w:val="auto"/>
          <w:shd w:val="clear" w:color="auto" w:fill="FFFFFF"/>
        </w:rPr>
        <w:t xml:space="preserve">ціально  обладнані  транспортні </w:t>
      </w:r>
      <w:r w:rsidR="00925EEA" w:rsidRPr="00925EEA">
        <w:rPr>
          <w:color w:val="auto"/>
          <w:shd w:val="clear" w:color="auto" w:fill="FFFFFF"/>
        </w:rPr>
        <w:t>засоби  могли  б  рухатися,  не  пошкоджуючи  агрегатів  та шин, необхідна покупка компактора.</w:t>
      </w:r>
    </w:p>
    <w:p w:rsidR="009148B0" w:rsidRPr="00864734" w:rsidRDefault="00023AAD" w:rsidP="00864734">
      <w:pPr>
        <w:pStyle w:val="Default"/>
        <w:spacing w:line="360" w:lineRule="auto"/>
        <w:ind w:firstLine="567"/>
        <w:jc w:val="both"/>
      </w:pPr>
      <w:r>
        <w:t>Також для за</w:t>
      </w:r>
      <w:r w:rsidR="00864734">
        <w:t xml:space="preserve">безпечення технологічних вимог </w:t>
      </w:r>
      <w:r>
        <w:t xml:space="preserve">кожен </w:t>
      </w:r>
      <w:r w:rsidR="00743710" w:rsidRPr="00925EEA">
        <w:t>ущільнений шар відходів потрібно пересипати</w:t>
      </w:r>
      <w:r>
        <w:t xml:space="preserve"> ремонтними відходами, в якості</w:t>
      </w:r>
      <w:r w:rsidR="00743710" w:rsidRPr="00925EEA">
        <w:t xml:space="preserve"> ізолювальн</w:t>
      </w:r>
      <w:r>
        <w:t>ого</w:t>
      </w:r>
      <w:r w:rsidR="00743710" w:rsidRPr="00925EEA">
        <w:t xml:space="preserve"> матеріал</w:t>
      </w:r>
      <w:r>
        <w:t>у</w:t>
      </w:r>
      <w:r w:rsidR="00743710" w:rsidRPr="00925EEA">
        <w:t xml:space="preserve">. </w:t>
      </w:r>
      <w:r w:rsidR="00864734">
        <w:t>Потрібно утримувати дорогу по території полігону ТПВ та також під</w:t>
      </w:r>
      <w:r w:rsidR="00864734" w:rsidRPr="00864734">
        <w:rPr>
          <w:lang w:val="ru-RU"/>
        </w:rPr>
        <w:t>’</w:t>
      </w:r>
      <w:r w:rsidR="00864734">
        <w:t>здн</w:t>
      </w:r>
      <w:r w:rsidR="00BA738F">
        <w:t>і</w:t>
      </w:r>
      <w:r w:rsidR="00864734">
        <w:t xml:space="preserve"> шлях</w:t>
      </w:r>
      <w:r w:rsidR="00BA738F">
        <w:t>и</w:t>
      </w:r>
      <w:r w:rsidR="00864734">
        <w:t xml:space="preserve"> до нього. </w:t>
      </w:r>
      <w:r w:rsidR="00743710" w:rsidRPr="00925EEA">
        <w:t>Для забезпечення дан</w:t>
      </w:r>
      <w:r w:rsidR="00864734">
        <w:t>их</w:t>
      </w:r>
      <w:r w:rsidR="00743710" w:rsidRPr="00925EEA">
        <w:t xml:space="preserve"> процес</w:t>
      </w:r>
      <w:r w:rsidR="00864734">
        <w:t>ів</w:t>
      </w:r>
      <w:r w:rsidR="00743710" w:rsidRPr="00925EEA">
        <w:t xml:space="preserve"> максимально ефекти</w:t>
      </w:r>
      <w:r w:rsidR="00925EEA">
        <w:t xml:space="preserve">вно, </w:t>
      </w:r>
      <w:r w:rsidR="00743710" w:rsidRPr="00925EEA">
        <w:t>виникла необхідність у покупці самоскиду.</w:t>
      </w:r>
    </w:p>
    <w:p w:rsidR="00C04882" w:rsidRDefault="00743710" w:rsidP="00153519">
      <w:pPr>
        <w:widowControl/>
        <w:suppressAutoHyphens w:val="0"/>
        <w:spacing w:after="0" w:line="36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25EEA">
        <w:rPr>
          <w:rFonts w:ascii="Times New Roman" w:hAnsi="Times New Roman" w:cs="Times New Roman"/>
          <w:sz w:val="24"/>
          <w:szCs w:val="24"/>
        </w:rPr>
        <w:t>Придбання спецтехніки планується протягом 202</w:t>
      </w:r>
      <w:r w:rsidR="00F97DFF">
        <w:rPr>
          <w:rFonts w:ascii="Times New Roman" w:hAnsi="Times New Roman" w:cs="Times New Roman"/>
          <w:sz w:val="24"/>
          <w:szCs w:val="24"/>
        </w:rPr>
        <w:t>4</w:t>
      </w:r>
      <w:r w:rsidRPr="00925EEA">
        <w:rPr>
          <w:rFonts w:ascii="Times New Roman" w:hAnsi="Times New Roman" w:cs="Times New Roman"/>
          <w:sz w:val="24"/>
          <w:szCs w:val="24"/>
        </w:rPr>
        <w:t>-2026 років.</w:t>
      </w:r>
    </w:p>
    <w:p w:rsidR="00153519" w:rsidRDefault="00153519" w:rsidP="00A4463B">
      <w:pPr>
        <w:widowControl/>
        <w:suppressAutoHyphens w:val="0"/>
        <w:spacing w:after="0" w:line="36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53519">
        <w:rPr>
          <w:rFonts w:ascii="Times New Roman" w:hAnsi="Times New Roman" w:cs="Times New Roman"/>
          <w:sz w:val="24"/>
          <w:szCs w:val="24"/>
        </w:rPr>
        <w:t>Вартість одного компактора</w:t>
      </w:r>
      <w:r w:rsidR="00A4463B">
        <w:rPr>
          <w:rFonts w:ascii="Times New Roman" w:hAnsi="Times New Roman" w:cs="Times New Roman"/>
          <w:sz w:val="24"/>
          <w:szCs w:val="24"/>
        </w:rPr>
        <w:t xml:space="preserve"> </w:t>
      </w:r>
      <w:r w:rsidRPr="00153519">
        <w:rPr>
          <w:rFonts w:ascii="Times New Roman" w:hAnsi="Times New Roman" w:cs="Times New Roman"/>
          <w:sz w:val="24"/>
          <w:szCs w:val="24"/>
        </w:rPr>
        <w:t xml:space="preserve">становить </w:t>
      </w:r>
      <w:r w:rsidR="00A4463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7 455 903,00 </w:t>
      </w:r>
      <w:r w:rsidRPr="00153519">
        <w:rPr>
          <w:rFonts w:ascii="Times New Roman" w:hAnsi="Times New Roman" w:cs="Times New Roman"/>
          <w:sz w:val="24"/>
          <w:szCs w:val="24"/>
        </w:rPr>
        <w:t>грн без ПДВ</w:t>
      </w:r>
      <w:r>
        <w:rPr>
          <w:rFonts w:ascii="Times New Roman" w:hAnsi="Times New Roman" w:cs="Times New Roman"/>
          <w:sz w:val="24"/>
          <w:szCs w:val="24"/>
        </w:rPr>
        <w:t xml:space="preserve"> (кошти Підприємства).</w:t>
      </w:r>
    </w:p>
    <w:p w:rsidR="001534C9" w:rsidRDefault="001534C9" w:rsidP="001534C9">
      <w:pPr>
        <w:widowControl/>
        <w:suppressAutoHyphens w:val="0"/>
        <w:spacing w:after="0" w:line="360" w:lineRule="auto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53519">
        <w:rPr>
          <w:rFonts w:ascii="Times New Roman" w:hAnsi="Times New Roman" w:cs="Times New Roman"/>
          <w:sz w:val="24"/>
          <w:szCs w:val="24"/>
        </w:rPr>
        <w:t xml:space="preserve">Вартість одного самоскиду становить </w:t>
      </w:r>
      <w:r w:rsidR="00A4463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1 946 347,00 </w:t>
      </w:r>
      <w:r>
        <w:rPr>
          <w:rFonts w:ascii="Times New Roman" w:hAnsi="Times New Roman" w:cs="Times New Roman"/>
          <w:sz w:val="24"/>
          <w:szCs w:val="24"/>
        </w:rPr>
        <w:t>грн без ПДВ (кошти Підприємства).</w:t>
      </w:r>
    </w:p>
    <w:p w:rsidR="00F4745D" w:rsidRPr="00F73B13" w:rsidRDefault="00F4745D" w:rsidP="00F4745D">
      <w:pPr>
        <w:pStyle w:val="Default"/>
        <w:spacing w:line="360" w:lineRule="auto"/>
        <w:ind w:firstLine="567"/>
      </w:pPr>
      <w:r w:rsidRPr="00F73B13">
        <w:t xml:space="preserve">Результати впровадження заходів: </w:t>
      </w:r>
    </w:p>
    <w:p w:rsidR="00F4745D" w:rsidRPr="00F73B13" w:rsidRDefault="00F4745D" w:rsidP="00931DDE">
      <w:pPr>
        <w:pStyle w:val="Default"/>
        <w:numPr>
          <w:ilvl w:val="0"/>
          <w:numId w:val="8"/>
        </w:numPr>
        <w:spacing w:line="360" w:lineRule="auto"/>
      </w:pPr>
      <w:r w:rsidRPr="00F73B13">
        <w:t xml:space="preserve">зменшення витрат підприємства на ремонт та </w:t>
      </w:r>
      <w:r w:rsidR="0019360E" w:rsidRPr="00F73B13">
        <w:rPr>
          <w:color w:val="auto"/>
        </w:rPr>
        <w:t>обслуговування</w:t>
      </w:r>
      <w:r w:rsidRPr="00F73B13">
        <w:rPr>
          <w:color w:val="auto"/>
        </w:rPr>
        <w:t xml:space="preserve">; </w:t>
      </w:r>
    </w:p>
    <w:p w:rsidR="00F4745D" w:rsidRPr="00F73B13" w:rsidRDefault="00F4745D" w:rsidP="00931DDE">
      <w:pPr>
        <w:pStyle w:val="Default"/>
        <w:numPr>
          <w:ilvl w:val="0"/>
          <w:numId w:val="8"/>
        </w:numPr>
        <w:spacing w:line="360" w:lineRule="auto"/>
      </w:pPr>
      <w:r w:rsidRPr="00F73B13">
        <w:t>оновлення матеріально-технічної бази комунального підприємства;</w:t>
      </w:r>
    </w:p>
    <w:p w:rsidR="00153519" w:rsidRPr="00F73B13" w:rsidRDefault="00F4745D" w:rsidP="00931DDE">
      <w:pPr>
        <w:pStyle w:val="a8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F73B13">
        <w:rPr>
          <w:sz w:val="24"/>
          <w:szCs w:val="24"/>
        </w:rPr>
        <w:t>підвищення ефективності надання операції по видаленню побутових відходів.</w:t>
      </w:r>
    </w:p>
    <w:p w:rsidR="00F73B13" w:rsidRDefault="00F73B13" w:rsidP="001C7842">
      <w:pPr>
        <w:spacing w:line="360" w:lineRule="auto"/>
        <w:jc w:val="both"/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Pr="00F73B13" w:rsidRDefault="00F73B13" w:rsidP="00F73B13">
      <w:pPr>
        <w:rPr>
          <w:sz w:val="24"/>
          <w:szCs w:val="24"/>
        </w:rPr>
      </w:pPr>
    </w:p>
    <w:p w:rsidR="00F73B13" w:rsidRDefault="00F73B13" w:rsidP="00F73B13">
      <w:pPr>
        <w:pStyle w:val="Ch60"/>
        <w:rPr>
          <w:rFonts w:ascii="Times New Roman" w:hAnsi="Times New Roman" w:cs="Times New Roman"/>
          <w:w w:val="100"/>
          <w:sz w:val="24"/>
          <w:szCs w:val="24"/>
        </w:rPr>
        <w:sectPr w:rsidR="00F73B13" w:rsidSect="00A9673D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473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9"/>
        <w:gridCol w:w="1417"/>
        <w:gridCol w:w="7088"/>
      </w:tblGrid>
      <w:tr w:rsidR="00F73B13" w:rsidRPr="00604CFC" w:rsidTr="00CB0137">
        <w:trPr>
          <w:trHeight w:val="60"/>
        </w:trPr>
        <w:tc>
          <w:tcPr>
            <w:tcW w:w="622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04CFC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ЗАТВЕРДЖЕНО</w:t>
            </w:r>
          </w:p>
        </w:tc>
        <w:tc>
          <w:tcPr>
            <w:tcW w:w="1417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088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04CFC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РОЗРОБЛЕНО</w:t>
            </w:r>
          </w:p>
        </w:tc>
      </w:tr>
      <w:tr w:rsidR="00F73B13" w:rsidRPr="00604CFC" w:rsidTr="00CB0137">
        <w:trPr>
          <w:trHeight w:val="360"/>
        </w:trPr>
        <w:tc>
          <w:tcPr>
            <w:tcW w:w="622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182577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Рішення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___________________________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  <w:lang w:val="en-US"/>
              </w:rPr>
              <w:t>_________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  <w:lang w:val="en-US"/>
              </w:rPr>
              <w:t>_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 </w:t>
            </w:r>
          </w:p>
        </w:tc>
        <w:tc>
          <w:tcPr>
            <w:tcW w:w="1417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</w:pPr>
            <w:r w:rsidRPr="00A2183D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>Директор КП «Полігон ТПВ»</w:t>
            </w:r>
          </w:p>
          <w:p w:rsidR="00F73B13" w:rsidRPr="00A2183D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посади керівника суб’єкта господарювання)</w:t>
            </w:r>
          </w:p>
        </w:tc>
      </w:tr>
      <w:tr w:rsidR="00F73B13" w:rsidRPr="00604CFC" w:rsidTr="00CB0137">
        <w:trPr>
          <w:trHeight w:val="60"/>
        </w:trPr>
        <w:tc>
          <w:tcPr>
            <w:tcW w:w="622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_______________________________________________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  <w:lang w:val="en-US"/>
              </w:rPr>
              <w:t>_________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</w:t>
            </w:r>
          </w:p>
          <w:p w:rsidR="00F73B13" w:rsidRPr="00604CFC" w:rsidRDefault="00F73B13" w:rsidP="00CB01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органу місцевого самоврядування)</w:t>
            </w:r>
          </w:p>
        </w:tc>
        <w:tc>
          <w:tcPr>
            <w:tcW w:w="1417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      </w:t>
            </w:r>
            <w:r w:rsidRPr="00A2183D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>Євген ДАНИЛЮК</w:t>
            </w:r>
          </w:p>
          <w:p w:rsidR="00F73B13" w:rsidRPr="00604CFC" w:rsidRDefault="00F73B13" w:rsidP="00CB0137">
            <w:pPr>
              <w:pStyle w:val="StrokeCh6"/>
              <w:ind w:left="454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          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(власне ім’я ПРІЗВИЩЕ)</w:t>
            </w:r>
          </w:p>
        </w:tc>
      </w:tr>
      <w:tr w:rsidR="00F73B13" w:rsidRPr="00604CFC" w:rsidTr="00CB0137">
        <w:trPr>
          <w:trHeight w:val="60"/>
        </w:trPr>
        <w:tc>
          <w:tcPr>
            <w:tcW w:w="622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04CFC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_______________________ № __________</w:t>
            </w:r>
          </w:p>
        </w:tc>
        <w:tc>
          <w:tcPr>
            <w:tcW w:w="1417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088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F73B13" w:rsidRPr="00604CFC" w:rsidRDefault="00F73B13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04CFC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_______________ 20__ року</w:t>
            </w:r>
          </w:p>
        </w:tc>
      </w:tr>
    </w:tbl>
    <w:p w:rsidR="00F73B13" w:rsidRPr="00604CFC" w:rsidRDefault="00F73B13" w:rsidP="00F73B13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F73B13" w:rsidRPr="00604CFC" w:rsidRDefault="00F73B13" w:rsidP="00F73B13">
      <w:pPr>
        <w:pStyle w:val="Ch62"/>
        <w:spacing w:before="227"/>
        <w:rPr>
          <w:rFonts w:ascii="Times New Roman" w:hAnsi="Times New Roman" w:cs="Times New Roman"/>
          <w:w w:val="100"/>
          <w:sz w:val="28"/>
          <w:szCs w:val="28"/>
        </w:rPr>
      </w:pPr>
      <w:r w:rsidRPr="00604CFC">
        <w:rPr>
          <w:rFonts w:ascii="Times New Roman" w:hAnsi="Times New Roman" w:cs="Times New Roman"/>
          <w:w w:val="100"/>
          <w:sz w:val="28"/>
          <w:szCs w:val="28"/>
        </w:rPr>
        <w:t>ФІНАНСОВИЙ ПЛАН</w:t>
      </w:r>
      <w:r w:rsidRPr="00604CFC">
        <w:rPr>
          <w:rFonts w:ascii="Times New Roman" w:hAnsi="Times New Roman" w:cs="Times New Roman"/>
          <w:w w:val="100"/>
          <w:sz w:val="28"/>
          <w:szCs w:val="28"/>
        </w:rPr>
        <w:br/>
        <w:t>використання коштів для виконання інвестиційної програми на 20</w:t>
      </w:r>
      <w:r>
        <w:rPr>
          <w:rFonts w:ascii="Times New Roman" w:hAnsi="Times New Roman" w:cs="Times New Roman"/>
          <w:w w:val="100"/>
          <w:sz w:val="28"/>
          <w:szCs w:val="28"/>
        </w:rPr>
        <w:t>24</w:t>
      </w:r>
      <w:r w:rsidRPr="00604CFC">
        <w:rPr>
          <w:rFonts w:ascii="Times New Roman" w:hAnsi="Times New Roman" w:cs="Times New Roman"/>
          <w:w w:val="100"/>
          <w:sz w:val="28"/>
          <w:szCs w:val="28"/>
        </w:rPr>
        <w:t>—20</w:t>
      </w:r>
      <w:r>
        <w:rPr>
          <w:rFonts w:ascii="Times New Roman" w:hAnsi="Times New Roman" w:cs="Times New Roman"/>
          <w:w w:val="100"/>
          <w:sz w:val="28"/>
          <w:szCs w:val="28"/>
        </w:rPr>
        <w:t xml:space="preserve">26 </w:t>
      </w:r>
      <w:r w:rsidRPr="00604CFC">
        <w:rPr>
          <w:rFonts w:ascii="Times New Roman" w:hAnsi="Times New Roman" w:cs="Times New Roman"/>
          <w:w w:val="100"/>
          <w:sz w:val="28"/>
          <w:szCs w:val="28"/>
        </w:rPr>
        <w:t>роки</w:t>
      </w:r>
    </w:p>
    <w:p w:rsidR="00F73B13" w:rsidRPr="001E67B0" w:rsidRDefault="00F73B13" w:rsidP="00F73B13">
      <w:pPr>
        <w:pStyle w:val="Ch60"/>
        <w:jc w:val="center"/>
        <w:rPr>
          <w:rFonts w:ascii="Times New Roman" w:hAnsi="Times New Roman" w:cs="Times New Roman"/>
          <w:w w:val="100"/>
          <w:sz w:val="28"/>
          <w:szCs w:val="28"/>
          <w:u w:val="single"/>
        </w:rPr>
      </w:pPr>
      <w:r w:rsidRPr="001E67B0">
        <w:rPr>
          <w:rFonts w:ascii="Times New Roman" w:hAnsi="Times New Roman" w:cs="Times New Roman"/>
          <w:w w:val="100"/>
          <w:sz w:val="28"/>
          <w:szCs w:val="28"/>
          <w:u w:val="single"/>
        </w:rPr>
        <w:t>КП «Полігон ТПВ»</w:t>
      </w:r>
    </w:p>
    <w:p w:rsidR="00F73B13" w:rsidRPr="00604CFC" w:rsidRDefault="00F73B13" w:rsidP="00F73B13">
      <w:pPr>
        <w:pStyle w:val="StrokeCh6"/>
        <w:spacing w:after="113"/>
        <w:rPr>
          <w:rFonts w:ascii="Times New Roman" w:hAnsi="Times New Roman" w:cs="Times New Roman"/>
          <w:w w:val="100"/>
          <w:sz w:val="20"/>
          <w:szCs w:val="20"/>
        </w:rPr>
      </w:pPr>
    </w:p>
    <w:tbl>
      <w:tblPr>
        <w:tblW w:w="1496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1276"/>
        <w:gridCol w:w="1275"/>
        <w:gridCol w:w="993"/>
        <w:gridCol w:w="1417"/>
        <w:gridCol w:w="1276"/>
        <w:gridCol w:w="1559"/>
        <w:gridCol w:w="1276"/>
        <w:gridCol w:w="1276"/>
        <w:gridCol w:w="1559"/>
        <w:gridCol w:w="2268"/>
      </w:tblGrid>
      <w:tr w:rsidR="00F73B13" w:rsidRPr="00604CFC" w:rsidTr="00CB0137">
        <w:trPr>
          <w:trHeight w:val="6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№ 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з/п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 заходів (пооб’єктно)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Кількісний показник (одиниця виміру)</w:t>
            </w: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Планована сума коштів на виконання інвестиційної програми, за джерелами фінансування, 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 (без податку на додану вартість)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Кошти, що враховуються у структурі тарифів 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гр. 5 + гр. 6 + гр. 7 + гр. 8, </w:t>
            </w: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 (без податку на додану вартість)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всього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з урахуванням: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амортизаційні відрахування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виробничі інвестиції з прибутку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позичкові кошти та відсотки за їх використання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інші залучені кошти, з ни×: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бюджетні кошти (не підлягають поверненню)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340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підлягають поверненню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 підлягають поверненню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73B13" w:rsidRPr="00604CFC" w:rsidRDefault="00F73B13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Відновлення побутових відходів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 технічної документації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1.1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 послуг, спрямованих на оновлення основних фондів, будівництво, реконструкцію, модернізацію </w:t>
            </w: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 технічне переоснащення об’єктів оброблення побутових відходів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1.2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1.3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1.3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1.4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 обсягів надання послуг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1.4.2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1.4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 розділом 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II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Видалення побутових відходів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 технічної документації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2.1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 послуг, спрямованих на оновлення основних фондів, будівництво, реконструкцію, модернізацію </w:t>
            </w: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 технічне переоснащення об’єктів оброблення побутових відходів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Придбання компактора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Компактор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 од.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7 455,90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7 455,90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Придбання самоскиду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Самоскид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 од.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lastRenderedPageBreak/>
              <w:t>Усього за пунктом 2.2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1E67B0" w:rsidRDefault="00F10A91" w:rsidP="00CB0137">
            <w:pPr>
              <w:pStyle w:val="a4"/>
              <w:spacing w:line="240" w:lineRule="auto"/>
              <w:textAlignment w:val="auto"/>
              <w:rPr>
                <w:color w:val="auto"/>
                <w:sz w:val="19"/>
                <w:szCs w:val="19"/>
                <w:lang w:val="uk-UA"/>
              </w:rPr>
            </w:pPr>
            <w:r>
              <w:rPr>
                <w:color w:val="auto"/>
                <w:sz w:val="19"/>
                <w:szCs w:val="19"/>
                <w:lang w:val="uk-UA"/>
              </w:rPr>
              <w:t>9 402,25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1805F8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1805F8" w:rsidRDefault="00F10A91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9 402,25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2.3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2.3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2.4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 обсягів надання послуг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2.4.1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2.4.2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F73B13" w:rsidRPr="00604CFC" w:rsidTr="00CB0137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73B13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 пунктом 2.4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73B13" w:rsidRPr="00604CFC" w:rsidRDefault="00F73B13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51832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 розділом IІ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9 402,25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9 402,25</w:t>
            </w:r>
          </w:p>
        </w:tc>
      </w:tr>
      <w:tr w:rsidR="00E51832" w:rsidRPr="00604CFC" w:rsidTr="00CB0137">
        <w:trPr>
          <w:trHeight w:val="6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 xml:space="preserve">Усього </w:t>
            </w:r>
            <w:r w:rsidRPr="00604CFC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br/>
              <w:t>за інвестиційною програмою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9 402,25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604CFC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9 402,25</w:t>
            </w:r>
          </w:p>
        </w:tc>
      </w:tr>
    </w:tbl>
    <w:p w:rsidR="00F73B13" w:rsidRPr="00604CFC" w:rsidRDefault="00F73B13" w:rsidP="00F73B13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F73B13" w:rsidRPr="00604CFC" w:rsidRDefault="00F73B13" w:rsidP="00F73B13">
      <w:pPr>
        <w:pStyle w:val="PrimitkaPRIMITKA"/>
        <w:spacing w:after="227"/>
        <w:rPr>
          <w:rFonts w:ascii="Times New Roman" w:hAnsi="Times New Roman" w:cs="Times New Roman"/>
          <w:w w:val="100"/>
          <w:sz w:val="20"/>
          <w:szCs w:val="20"/>
        </w:rPr>
      </w:pPr>
      <w:r w:rsidRPr="00604CFC">
        <w:rPr>
          <w:rFonts w:ascii="Times New Roman" w:hAnsi="Times New Roman" w:cs="Times New Roman"/>
          <w:b/>
          <w:bCs/>
          <w:w w:val="100"/>
          <w:sz w:val="20"/>
          <w:szCs w:val="20"/>
        </w:rPr>
        <w:t>Примітки</w:t>
      </w:r>
      <w:r w:rsidRPr="00604CFC">
        <w:rPr>
          <w:rFonts w:ascii="Times New Roman" w:hAnsi="Times New Roman" w:cs="Times New Roman"/>
          <w:w w:val="100"/>
          <w:sz w:val="20"/>
          <w:szCs w:val="20"/>
        </w:rPr>
        <w:t>:</w:t>
      </w:r>
      <w:r w:rsidRPr="00604CFC">
        <w:rPr>
          <w:rFonts w:ascii="Times New Roman" w:hAnsi="Times New Roman" w:cs="Times New Roman"/>
          <w:w w:val="100"/>
          <w:sz w:val="20"/>
          <w:szCs w:val="20"/>
        </w:rPr>
        <w:tab/>
        <w:t>× — суб’єктом господарювання не заповнюється.</w:t>
      </w:r>
    </w:p>
    <w:tbl>
      <w:tblPr>
        <w:tblW w:w="1459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4"/>
        <w:gridCol w:w="2887"/>
        <w:gridCol w:w="5902"/>
      </w:tblGrid>
      <w:tr w:rsidR="00F73B13" w:rsidRPr="004441E7" w:rsidTr="00CB0137">
        <w:trPr>
          <w:trHeight w:val="60"/>
        </w:trPr>
        <w:tc>
          <w:tcPr>
            <w:tcW w:w="5804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F73B13" w:rsidRPr="004441E7" w:rsidRDefault="00F73B13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  <w:t>Директор КП «Полігон ТПВ»</w:t>
            </w:r>
          </w:p>
          <w:p w:rsidR="00F73B13" w:rsidRPr="004441E7" w:rsidRDefault="00F73B13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2887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F73B13" w:rsidRPr="004441E7" w:rsidRDefault="00F73B13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</w:t>
            </w:r>
          </w:p>
          <w:p w:rsidR="00F73B13" w:rsidRPr="004441E7" w:rsidRDefault="00F73B13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(підпис)</w:t>
            </w:r>
          </w:p>
        </w:tc>
        <w:tc>
          <w:tcPr>
            <w:tcW w:w="5902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F73B13" w:rsidRPr="004441E7" w:rsidRDefault="00F73B13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Євген ДАНИЛЮК</w:t>
            </w:r>
          </w:p>
          <w:p w:rsidR="00F73B13" w:rsidRPr="004441E7" w:rsidRDefault="00F73B13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</w:tr>
    </w:tbl>
    <w:p w:rsidR="00F73B13" w:rsidRPr="00604CFC" w:rsidRDefault="00F73B13" w:rsidP="00F73B1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6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6"/>
        <w:gridCol w:w="1842"/>
        <w:gridCol w:w="6379"/>
      </w:tblGrid>
      <w:tr w:rsidR="001805F8" w:rsidRPr="00C85D1E" w:rsidTr="00CB0137">
        <w:trPr>
          <w:trHeight w:val="60"/>
        </w:trPr>
        <w:tc>
          <w:tcPr>
            <w:tcW w:w="5946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ЗАТВЕРДЖЕНО</w:t>
            </w:r>
          </w:p>
        </w:tc>
        <w:tc>
          <w:tcPr>
            <w:tcW w:w="1842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7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                                </w:t>
            </w: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РОЗРОБЛЕНО</w:t>
            </w:r>
          </w:p>
        </w:tc>
      </w:tr>
      <w:tr w:rsidR="001805F8" w:rsidRPr="00C85D1E" w:rsidTr="00CB0137">
        <w:trPr>
          <w:trHeight w:val="360"/>
        </w:trPr>
        <w:tc>
          <w:tcPr>
            <w:tcW w:w="5946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Рішення _________________________________________ </w:t>
            </w:r>
          </w:p>
        </w:tc>
        <w:tc>
          <w:tcPr>
            <w:tcW w:w="1842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7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194135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</w:pPr>
            <w:r w:rsidRPr="00194135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</w:rPr>
              <w:t>КП «Полігон ТПВ»</w:t>
            </w:r>
          </w:p>
          <w:p w:rsidR="001805F8" w:rsidRPr="00C85D1E" w:rsidRDefault="001805F8" w:rsidP="00CB0137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посади керівника суб’єкта господарювання)</w:t>
            </w:r>
          </w:p>
        </w:tc>
      </w:tr>
      <w:tr w:rsidR="001805F8" w:rsidRPr="00C85D1E" w:rsidTr="00CB0137">
        <w:trPr>
          <w:trHeight w:val="60"/>
        </w:trPr>
        <w:tc>
          <w:tcPr>
            <w:tcW w:w="5946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_________________________________________________</w:t>
            </w:r>
          </w:p>
          <w:p w:rsidR="001805F8" w:rsidRPr="00C85D1E" w:rsidRDefault="001805F8" w:rsidP="00CB01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органу місцевого самоврядування)</w:t>
            </w:r>
          </w:p>
        </w:tc>
        <w:tc>
          <w:tcPr>
            <w:tcW w:w="1842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 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</w:t>
            </w:r>
            <w:r w:rsidRPr="00194135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>Євген ДАНИЛЮК</w:t>
            </w:r>
          </w:p>
          <w:p w:rsidR="001805F8" w:rsidRPr="00C85D1E" w:rsidRDefault="001805F8" w:rsidP="00CB0137">
            <w:pPr>
              <w:pStyle w:val="StrokeCh6"/>
              <w:ind w:left="454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(підпис)              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</w:t>
            </w: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(власне ім’я ПРІЗВИЩЕ)</w:t>
            </w:r>
          </w:p>
        </w:tc>
      </w:tr>
      <w:tr w:rsidR="001805F8" w:rsidRPr="00C85D1E" w:rsidTr="00CB0137">
        <w:trPr>
          <w:trHeight w:val="60"/>
        </w:trPr>
        <w:tc>
          <w:tcPr>
            <w:tcW w:w="5946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_______________________ № __________</w:t>
            </w:r>
          </w:p>
        </w:tc>
        <w:tc>
          <w:tcPr>
            <w:tcW w:w="1842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379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Pr="00C85D1E" w:rsidRDefault="001805F8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_______________ 20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24</w:t>
            </w:r>
            <w:r w:rsidRPr="00C85D1E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року</w:t>
            </w:r>
          </w:p>
        </w:tc>
      </w:tr>
    </w:tbl>
    <w:p w:rsidR="001805F8" w:rsidRPr="00C85D1E" w:rsidRDefault="001805F8" w:rsidP="001805F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1805F8" w:rsidRPr="00C85D1E" w:rsidRDefault="001805F8" w:rsidP="001805F8">
      <w:pPr>
        <w:pStyle w:val="Ch62"/>
        <w:rPr>
          <w:rFonts w:ascii="Times New Roman" w:hAnsi="Times New Roman" w:cs="Times New Roman"/>
          <w:w w:val="100"/>
          <w:sz w:val="28"/>
          <w:szCs w:val="28"/>
        </w:rPr>
      </w:pPr>
      <w:r w:rsidRPr="00C85D1E">
        <w:rPr>
          <w:rFonts w:ascii="Times New Roman" w:hAnsi="Times New Roman" w:cs="Times New Roman"/>
          <w:w w:val="100"/>
          <w:sz w:val="28"/>
          <w:szCs w:val="28"/>
        </w:rPr>
        <w:t>ПЛАН – ГРАФІК</w:t>
      </w:r>
      <w:r w:rsidRPr="00C85D1E">
        <w:rPr>
          <w:rFonts w:ascii="Times New Roman" w:hAnsi="Times New Roman" w:cs="Times New Roman"/>
          <w:w w:val="100"/>
          <w:sz w:val="28"/>
          <w:szCs w:val="28"/>
        </w:rPr>
        <w:br/>
        <w:t>використання коштів для виконання інвестиційної програми на 20</w:t>
      </w:r>
      <w:r>
        <w:rPr>
          <w:rFonts w:ascii="Times New Roman" w:hAnsi="Times New Roman" w:cs="Times New Roman"/>
          <w:w w:val="100"/>
          <w:sz w:val="28"/>
          <w:szCs w:val="28"/>
        </w:rPr>
        <w:t>24</w:t>
      </w:r>
      <w:r w:rsidRPr="00C85D1E">
        <w:rPr>
          <w:rFonts w:ascii="Times New Roman" w:hAnsi="Times New Roman" w:cs="Times New Roman"/>
          <w:w w:val="100"/>
          <w:sz w:val="28"/>
          <w:szCs w:val="28"/>
        </w:rPr>
        <w:t>–20</w:t>
      </w:r>
      <w:r>
        <w:rPr>
          <w:rFonts w:ascii="Times New Roman" w:hAnsi="Times New Roman" w:cs="Times New Roman"/>
          <w:w w:val="100"/>
          <w:sz w:val="28"/>
          <w:szCs w:val="28"/>
        </w:rPr>
        <w:t>26</w:t>
      </w:r>
      <w:r w:rsidRPr="00C85D1E">
        <w:rPr>
          <w:rFonts w:ascii="Times New Roman" w:hAnsi="Times New Roman" w:cs="Times New Roman"/>
          <w:w w:val="100"/>
          <w:sz w:val="28"/>
          <w:szCs w:val="28"/>
        </w:rPr>
        <w:t xml:space="preserve"> роки</w:t>
      </w:r>
    </w:p>
    <w:p w:rsidR="001805F8" w:rsidRDefault="001805F8" w:rsidP="001805F8">
      <w:pPr>
        <w:pStyle w:val="Ch60"/>
        <w:jc w:val="center"/>
        <w:rPr>
          <w:rFonts w:ascii="Times New Roman" w:hAnsi="Times New Roman" w:cs="Times New Roman"/>
          <w:w w:val="100"/>
          <w:sz w:val="28"/>
          <w:szCs w:val="28"/>
          <w:u w:val="single"/>
        </w:rPr>
      </w:pPr>
      <w:r w:rsidRPr="001E67B0">
        <w:rPr>
          <w:rFonts w:ascii="Times New Roman" w:hAnsi="Times New Roman" w:cs="Times New Roman"/>
          <w:w w:val="100"/>
          <w:sz w:val="28"/>
          <w:szCs w:val="28"/>
          <w:u w:val="single"/>
        </w:rPr>
        <w:t>КП «Полігон ТПВ»</w:t>
      </w:r>
    </w:p>
    <w:p w:rsidR="001805F8" w:rsidRPr="001E67B0" w:rsidRDefault="001805F8" w:rsidP="001805F8">
      <w:pPr>
        <w:pStyle w:val="Ch60"/>
        <w:jc w:val="center"/>
        <w:rPr>
          <w:rFonts w:ascii="Times New Roman" w:hAnsi="Times New Roman" w:cs="Times New Roman"/>
          <w:w w:val="100"/>
          <w:sz w:val="28"/>
          <w:szCs w:val="28"/>
          <w:u w:val="single"/>
        </w:rPr>
      </w:pPr>
    </w:p>
    <w:tbl>
      <w:tblPr>
        <w:tblW w:w="1413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2405"/>
        <w:gridCol w:w="1139"/>
        <w:gridCol w:w="2126"/>
        <w:gridCol w:w="2268"/>
        <w:gridCol w:w="709"/>
        <w:gridCol w:w="709"/>
        <w:gridCol w:w="567"/>
        <w:gridCol w:w="567"/>
        <w:gridCol w:w="567"/>
        <w:gridCol w:w="567"/>
        <w:gridCol w:w="567"/>
        <w:gridCol w:w="709"/>
        <w:gridCol w:w="567"/>
        <w:gridCol w:w="24"/>
      </w:tblGrid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№ </w:t>
            </w: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з/п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 заходів (пооб’єктно)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Кількісний показник (одиниця виміру)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Планована сума використання коштів на виконання інвестиційної програми, всього, </w:t>
            </w: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 (без податку на додану вартість)</w:t>
            </w:r>
          </w:p>
        </w:tc>
        <w:tc>
          <w:tcPr>
            <w:tcW w:w="7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Графік здійснення заходів та використання коштів на планований та прогнозний періоди тис. грн (без податку на додану вартість)</w:t>
            </w:r>
          </w:p>
        </w:tc>
      </w:tr>
      <w:tr w:rsidR="001805F8" w:rsidRPr="00C85D1E" w:rsidTr="00CD6ABE">
        <w:trPr>
          <w:gridAfter w:val="1"/>
          <w:wAfter w:w="24" w:type="dxa"/>
          <w:trHeight w:val="1661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1805F8" w:rsidRPr="00C85D1E" w:rsidRDefault="001805F8" w:rsidP="00CB0137">
            <w:pPr>
              <w:pStyle w:val="TableshapkaTABL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планований період + 9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805F8" w:rsidRPr="00C85D1E" w:rsidRDefault="001805F8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Відновлення побутових відходів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 технічної документації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43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 послуг, спрямованих на оновлення основних фондів, будівництво, реконструкцію, модернізацію </w:t>
            </w: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 технічне переоснащення об’єктів оброблення побутових відходів</w:t>
            </w: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1.3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95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1.3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1.4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 обсягів надання послуг</w:t>
            </w: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1.4.1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1.4.2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54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55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розділом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II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Видалення побутових відходів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 технічної документації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2.1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 послуг, спрямованих на оновлення основних фондів, будівництво, реконструкцію, модернізацію </w:t>
            </w: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 технічне переоснащення об’єктів оброблення побутових відходів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Придбання компактора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Компактор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1D3925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1D3925">
              <w:rPr>
                <w:color w:val="auto"/>
                <w:sz w:val="20"/>
                <w:szCs w:val="20"/>
                <w:lang w:val="uk-UA"/>
              </w:rPr>
              <w:t>1 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7 455,90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1D3925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1D3925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 xml:space="preserve">Придбання </w:t>
            </w:r>
            <w:r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самоскиду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Самоскид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1D3925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1D39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97252C" w:rsidRDefault="00E51832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1 946,35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51832" w:rsidRPr="00C85D1E" w:rsidTr="00CB0137">
        <w:trPr>
          <w:gridAfter w:val="1"/>
          <w:wAfter w:w="24" w:type="dxa"/>
          <w:trHeight w:val="60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2.2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604CFC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9 402,25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E51832" w:rsidRPr="00C85D1E" w:rsidRDefault="00E51832" w:rsidP="00E51832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2.3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266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2.3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Style w:val="Bold"/>
                <w:rFonts w:ascii="Times New Roman" w:hAnsi="Times New Roman" w:cs="Times New Roman"/>
                <w:bCs/>
                <w:spacing w:val="0"/>
                <w:sz w:val="20"/>
                <w:szCs w:val="20"/>
              </w:rPr>
              <w:t>2.4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 обсягів надання послуг</w:t>
            </w: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2.4.1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5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2.4.2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2.4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розділом IІ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9 402,25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1805F8" w:rsidRPr="00C85D1E" w:rsidTr="00CB0137">
        <w:trPr>
          <w:gridAfter w:val="1"/>
          <w:wAfter w:w="24" w:type="dxa"/>
          <w:trHeight w:val="60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C85D1E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 інвестиційною програмою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9 402,25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805F8" w:rsidRPr="00C85D1E" w:rsidRDefault="001805F8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1805F8" w:rsidRPr="00C85D1E" w:rsidRDefault="001805F8" w:rsidP="001805F8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1473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1"/>
        <w:gridCol w:w="142"/>
        <w:gridCol w:w="1701"/>
        <w:gridCol w:w="1186"/>
        <w:gridCol w:w="4909"/>
        <w:gridCol w:w="425"/>
      </w:tblGrid>
      <w:tr w:rsidR="001805F8" w:rsidRPr="00C85D1E" w:rsidTr="001805F8">
        <w:trPr>
          <w:gridAfter w:val="1"/>
          <w:wAfter w:w="425" w:type="dxa"/>
          <w:trHeight w:val="60"/>
        </w:trPr>
        <w:tc>
          <w:tcPr>
            <w:tcW w:w="6513" w:type="dxa"/>
            <w:gridSpan w:val="2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1805F8" w:rsidRP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805F8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Директор КП «Полігон ТПВ»</w:t>
            </w:r>
          </w:p>
          <w:p w:rsidR="001805F8" w:rsidRPr="001805F8" w:rsidRDefault="001805F8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1805F8" w:rsidRP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805F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</w:t>
            </w:r>
          </w:p>
          <w:p w:rsidR="001805F8" w:rsidRPr="001805F8" w:rsidRDefault="001805F8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805F8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(підпис)</w:t>
            </w:r>
          </w:p>
        </w:tc>
        <w:tc>
          <w:tcPr>
            <w:tcW w:w="4909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1805F8" w:rsidRPr="001805F8" w:rsidRDefault="001805F8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805F8">
              <w:rPr>
                <w:rFonts w:ascii="Times New Roman" w:hAnsi="Times New Roman" w:cs="Times New Roman"/>
                <w:w w:val="100"/>
                <w:sz w:val="24"/>
                <w:szCs w:val="24"/>
              </w:rPr>
              <w:t>Євген ДАНИЛЮК</w:t>
            </w:r>
          </w:p>
        </w:tc>
      </w:tr>
      <w:tr w:rsidR="004441E7" w:rsidRPr="00AB20C3" w:rsidTr="001805F8">
        <w:trPr>
          <w:trHeight w:val="60"/>
        </w:trPr>
        <w:tc>
          <w:tcPr>
            <w:tcW w:w="6371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4441E7" w:rsidRPr="00AB20C3" w:rsidRDefault="004441E7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20C3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ЗАТВЕРДЖЕНО</w:t>
            </w:r>
          </w:p>
        </w:tc>
        <w:tc>
          <w:tcPr>
            <w:tcW w:w="1843" w:type="dxa"/>
            <w:gridSpan w:val="2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520" w:type="dxa"/>
            <w:gridSpan w:val="3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1805F8" w:rsidRDefault="001805F8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4441E7" w:rsidRPr="00AB20C3" w:rsidRDefault="004441E7" w:rsidP="001805F8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20C3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РОЗРОБЛЕНО</w:t>
            </w:r>
          </w:p>
        </w:tc>
      </w:tr>
      <w:tr w:rsidR="004441E7" w:rsidRPr="00AB20C3" w:rsidTr="001805F8">
        <w:trPr>
          <w:trHeight w:val="360"/>
        </w:trPr>
        <w:tc>
          <w:tcPr>
            <w:tcW w:w="6371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4"/>
                <w:szCs w:val="24"/>
              </w:rPr>
              <w:lastRenderedPageBreak/>
              <w:t>Рішення</w:t>
            </w: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______________________________________________ </w:t>
            </w:r>
          </w:p>
        </w:tc>
        <w:tc>
          <w:tcPr>
            <w:tcW w:w="1843" w:type="dxa"/>
            <w:gridSpan w:val="2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520" w:type="dxa"/>
            <w:gridSpan w:val="3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3F0A7B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</w:pPr>
            <w:r w:rsidRPr="003F0A7B">
              <w:rPr>
                <w:rFonts w:ascii="Times New Roman" w:hAnsi="Times New Roman" w:cs="Times New Roman"/>
                <w:w w:val="100"/>
                <w:sz w:val="20"/>
                <w:szCs w:val="20"/>
                <w:u w:val="single"/>
              </w:rPr>
              <w:t>Директор КП «Полігон ТПВ»</w:t>
            </w:r>
          </w:p>
          <w:p w:rsidR="004441E7" w:rsidRPr="00AB20C3" w:rsidRDefault="004441E7" w:rsidP="00CB0137">
            <w:pPr>
              <w:pStyle w:val="StrokeCh6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посади керівника суб’єкта господарювання)</w:t>
            </w:r>
          </w:p>
        </w:tc>
      </w:tr>
      <w:tr w:rsidR="004441E7" w:rsidRPr="00AB20C3" w:rsidTr="001805F8">
        <w:trPr>
          <w:trHeight w:val="60"/>
        </w:trPr>
        <w:tc>
          <w:tcPr>
            <w:tcW w:w="6371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________________________________________________________</w:t>
            </w:r>
          </w:p>
          <w:p w:rsidR="004441E7" w:rsidRPr="00AB20C3" w:rsidRDefault="004441E7" w:rsidP="00CB0137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органу місцевого самоврядування)</w:t>
            </w:r>
          </w:p>
        </w:tc>
        <w:tc>
          <w:tcPr>
            <w:tcW w:w="1843" w:type="dxa"/>
            <w:gridSpan w:val="2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520" w:type="dxa"/>
            <w:gridSpan w:val="3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  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Євген ДАНИЛЮК</w:t>
            </w:r>
          </w:p>
          <w:p w:rsidR="004441E7" w:rsidRPr="00AB20C3" w:rsidRDefault="004441E7" w:rsidP="00CB0137">
            <w:pPr>
              <w:pStyle w:val="StrokeCh6"/>
              <w:ind w:left="454"/>
              <w:jc w:val="left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(підпис)             </w:t>
            </w: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  </w:t>
            </w: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(власне ім’я ПРІЗВИЩЕ)</w:t>
            </w:r>
          </w:p>
        </w:tc>
      </w:tr>
      <w:tr w:rsidR="004441E7" w:rsidRPr="00AB20C3" w:rsidTr="001805F8">
        <w:trPr>
          <w:trHeight w:val="60"/>
        </w:trPr>
        <w:tc>
          <w:tcPr>
            <w:tcW w:w="6371" w:type="dxa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20C3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 _______________________ № __________</w:t>
            </w:r>
          </w:p>
        </w:tc>
        <w:tc>
          <w:tcPr>
            <w:tcW w:w="1843" w:type="dxa"/>
            <w:gridSpan w:val="2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520" w:type="dxa"/>
            <w:gridSpan w:val="3"/>
            <w:tcMar>
              <w:top w:w="113" w:type="dxa"/>
              <w:left w:w="0" w:type="dxa"/>
              <w:bottom w:w="57" w:type="dxa"/>
              <w:right w:w="0" w:type="dxa"/>
            </w:tcMar>
          </w:tcPr>
          <w:p w:rsidR="004441E7" w:rsidRPr="00AB20C3" w:rsidRDefault="004441E7" w:rsidP="00CB0137">
            <w:pPr>
              <w:pStyle w:val="Ch6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20C3">
              <w:rPr>
                <w:rFonts w:ascii="Times New Roman" w:hAnsi="Times New Roman" w:cs="Times New Roman"/>
                <w:w w:val="100"/>
                <w:sz w:val="24"/>
                <w:szCs w:val="24"/>
              </w:rPr>
              <w:t>«___» _______________ 20__ року</w:t>
            </w:r>
          </w:p>
        </w:tc>
      </w:tr>
    </w:tbl>
    <w:p w:rsidR="004441E7" w:rsidRPr="00AB20C3" w:rsidRDefault="004441E7" w:rsidP="004441E7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4441E7" w:rsidRPr="00AB20C3" w:rsidRDefault="004441E7" w:rsidP="004441E7">
      <w:pPr>
        <w:pStyle w:val="Ch62"/>
        <w:spacing w:before="340"/>
        <w:rPr>
          <w:rFonts w:ascii="Times New Roman" w:hAnsi="Times New Roman" w:cs="Times New Roman"/>
          <w:w w:val="100"/>
          <w:sz w:val="28"/>
          <w:szCs w:val="28"/>
        </w:rPr>
      </w:pPr>
      <w:r w:rsidRPr="00AB20C3">
        <w:rPr>
          <w:rFonts w:ascii="Times New Roman" w:hAnsi="Times New Roman" w:cs="Times New Roman"/>
          <w:w w:val="100"/>
          <w:sz w:val="28"/>
          <w:szCs w:val="28"/>
        </w:rPr>
        <w:t xml:space="preserve">ФІНАНСОВИЙ ПЛАН </w:t>
      </w:r>
      <w:r w:rsidRPr="00AB20C3">
        <w:rPr>
          <w:rFonts w:ascii="Times New Roman" w:hAnsi="Times New Roman" w:cs="Times New Roman"/>
          <w:w w:val="100"/>
          <w:sz w:val="28"/>
          <w:szCs w:val="28"/>
        </w:rPr>
        <w:br/>
        <w:t>використання коштів для виконання інвестиційної програми та їх урахування у структурі тарифів на 12 місяців</w:t>
      </w:r>
    </w:p>
    <w:p w:rsidR="004441E7" w:rsidRPr="001805F8" w:rsidRDefault="004441E7" w:rsidP="004441E7">
      <w:pPr>
        <w:pStyle w:val="Ch60"/>
        <w:jc w:val="center"/>
        <w:rPr>
          <w:rFonts w:ascii="Times New Roman" w:hAnsi="Times New Roman" w:cs="Times New Roman"/>
          <w:b/>
          <w:w w:val="100"/>
          <w:sz w:val="28"/>
          <w:szCs w:val="28"/>
        </w:rPr>
      </w:pPr>
      <w:r w:rsidRPr="001805F8">
        <w:rPr>
          <w:rFonts w:ascii="Times New Roman" w:hAnsi="Times New Roman" w:cs="Times New Roman"/>
          <w:b/>
          <w:w w:val="100"/>
          <w:sz w:val="28"/>
          <w:szCs w:val="28"/>
        </w:rPr>
        <w:t>КП «Полігон ТПВ»</w:t>
      </w:r>
    </w:p>
    <w:p w:rsidR="004441E7" w:rsidRPr="003F0A7B" w:rsidRDefault="004441E7" w:rsidP="004441E7">
      <w:pPr>
        <w:pStyle w:val="Ch60"/>
        <w:jc w:val="center"/>
        <w:rPr>
          <w:rFonts w:ascii="Times New Roman" w:hAnsi="Times New Roman" w:cs="Times New Roman"/>
          <w:b/>
          <w:w w:val="100"/>
          <w:sz w:val="24"/>
          <w:szCs w:val="24"/>
        </w:rPr>
      </w:pPr>
    </w:p>
    <w:tbl>
      <w:tblPr>
        <w:tblW w:w="1477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"/>
        <w:gridCol w:w="1417"/>
        <w:gridCol w:w="1134"/>
        <w:gridCol w:w="850"/>
        <w:gridCol w:w="1418"/>
        <w:gridCol w:w="1134"/>
        <w:gridCol w:w="1701"/>
        <w:gridCol w:w="1275"/>
        <w:gridCol w:w="1418"/>
        <w:gridCol w:w="1417"/>
        <w:gridCol w:w="2026"/>
        <w:gridCol w:w="50"/>
      </w:tblGrid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 з/п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 заходів (пооб’єктно)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Кількісний показник (одиниця виміру)</w:t>
            </w:r>
          </w:p>
        </w:tc>
        <w:tc>
          <w:tcPr>
            <w:tcW w:w="9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Планована сума коштів на виконання інвестиційної програми, за джерелами фінансування, </w:t>
            </w: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 (без податку на додану вартість)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Кошти, що враховуються у структурі тарифів </w:t>
            </w: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гр. 5 + гр. 6 + гр. 7 + гр. 8, </w:t>
            </w: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тис. грн (без податку на додану вартість)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всього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з ура×уванням: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амортизаційні відрахування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виробничі інвестиції з прибутку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позичкові кошти та відсотки за їх використання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інші залучені кошти, з них: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бюджетні кошти (не підлягають поверненню)</w:t>
            </w:r>
          </w:p>
        </w:tc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170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підлягають поверненню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 підлягають поверненню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4441E7" w:rsidRPr="00AB20C3" w:rsidRDefault="004441E7" w:rsidP="00CB0137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Відновлення побутових відходів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 технічної документації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 послуг, спрямованих на оновлення основних фондів, будівництво, реконструкцію, модернізацію </w:t>
            </w: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 технічне переоснащення об’єктів оброблення побутових відходів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1.3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1.4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 обсягів надання послуг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1.4.1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1.4.2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розділом 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II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Видалення побутових відходів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Розроблення проєктної та технічної документації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Придбання самоскиду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Самоскид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2.1.2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E51832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1 946,35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E51832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 xml:space="preserve">Придбання робіт, товарів та послуг, спрямованих на оновлення основних фондів, будівництво, реконструкцію, модернізацію </w:t>
            </w: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br/>
              <w:t>та технічне переоснащення об’єктів оброблення побутових відходів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2.2.2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ефективності оброблення відходів, оптимізація виробничих процесів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2.3.2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2.4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i/>
                <w:iCs/>
                <w:spacing w:val="0"/>
                <w:sz w:val="20"/>
                <w:szCs w:val="20"/>
              </w:rPr>
              <w:t>Підвищення якості та обсягів надання послуг</w:t>
            </w: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2.4.1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2.4.2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CB0137">
        <w:trPr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…</w:t>
            </w:r>
          </w:p>
        </w:tc>
        <w:tc>
          <w:tcPr>
            <w:tcW w:w="138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i/>
                <w:iCs/>
                <w:spacing w:val="0"/>
                <w:sz w:val="20"/>
                <w:szCs w:val="20"/>
              </w:rPr>
              <w:t>Назва заходу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Усього за пунктом 2.4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розділом IІ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3856B0" w:rsidRDefault="003856B0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3856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1 946,35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3856B0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</w:tr>
      <w:tr w:rsidR="004441E7" w:rsidRPr="00AB20C3" w:rsidTr="001805F8">
        <w:trPr>
          <w:gridAfter w:val="1"/>
          <w:wAfter w:w="50" w:type="dxa"/>
          <w:trHeight w:val="60"/>
        </w:trPr>
        <w:tc>
          <w:tcPr>
            <w:tcW w:w="3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Усього за інвестиційною програмою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3856B0" w:rsidRDefault="003856B0" w:rsidP="00CB0137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1 946,35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AB20C3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4441E7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441E7" w:rsidRPr="00AB20C3" w:rsidRDefault="003856B0" w:rsidP="00CB0137">
            <w:pPr>
              <w:pStyle w:val="a4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1 946,35</w:t>
            </w:r>
          </w:p>
        </w:tc>
      </w:tr>
    </w:tbl>
    <w:p w:rsidR="004441E7" w:rsidRPr="00AB20C3" w:rsidRDefault="004441E7" w:rsidP="004441E7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4441E7" w:rsidRPr="00AB20C3" w:rsidRDefault="004441E7" w:rsidP="004441E7">
      <w:pPr>
        <w:pStyle w:val="PrimitkaPRIMITKA"/>
        <w:spacing w:before="567" w:after="227"/>
        <w:rPr>
          <w:rFonts w:ascii="Times New Roman" w:hAnsi="Times New Roman" w:cs="Times New Roman"/>
          <w:w w:val="100"/>
          <w:sz w:val="20"/>
          <w:szCs w:val="20"/>
        </w:rPr>
      </w:pPr>
      <w:r w:rsidRPr="00AB20C3">
        <w:rPr>
          <w:rFonts w:ascii="Times New Roman" w:hAnsi="Times New Roman" w:cs="Times New Roman"/>
          <w:b/>
          <w:bCs/>
          <w:w w:val="100"/>
          <w:sz w:val="20"/>
          <w:szCs w:val="20"/>
        </w:rPr>
        <w:t>Примітки</w:t>
      </w:r>
      <w:r w:rsidRPr="00AB20C3">
        <w:rPr>
          <w:rFonts w:ascii="Times New Roman" w:hAnsi="Times New Roman" w:cs="Times New Roman"/>
          <w:w w:val="100"/>
          <w:sz w:val="20"/>
          <w:szCs w:val="20"/>
        </w:rPr>
        <w:t>:</w:t>
      </w:r>
      <w:r w:rsidRPr="00AB20C3">
        <w:rPr>
          <w:rFonts w:ascii="Times New Roman" w:hAnsi="Times New Roman" w:cs="Times New Roman"/>
          <w:w w:val="100"/>
          <w:sz w:val="20"/>
          <w:szCs w:val="20"/>
        </w:rPr>
        <w:tab/>
        <w:t>× — суб’єктом господарювання не заповнюється.</w:t>
      </w:r>
    </w:p>
    <w:tbl>
      <w:tblPr>
        <w:tblW w:w="1473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8"/>
        <w:gridCol w:w="2887"/>
        <w:gridCol w:w="5759"/>
      </w:tblGrid>
      <w:tr w:rsidR="004441E7" w:rsidRPr="00AB20C3" w:rsidTr="00CB0137">
        <w:trPr>
          <w:trHeight w:val="60"/>
        </w:trPr>
        <w:tc>
          <w:tcPr>
            <w:tcW w:w="6088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4441E7" w:rsidRPr="004441E7" w:rsidRDefault="004441E7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Директор КП «Полігон ТПВ»</w:t>
            </w:r>
          </w:p>
        </w:tc>
        <w:tc>
          <w:tcPr>
            <w:tcW w:w="2887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4441E7" w:rsidRPr="004441E7" w:rsidRDefault="004441E7" w:rsidP="00CB0137">
            <w:pPr>
              <w:pStyle w:val="Ch6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</w:t>
            </w: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_______</w:t>
            </w: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</w:t>
            </w:r>
          </w:p>
          <w:p w:rsidR="004441E7" w:rsidRPr="004441E7" w:rsidRDefault="004441E7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(підпис)</w:t>
            </w:r>
          </w:p>
        </w:tc>
        <w:tc>
          <w:tcPr>
            <w:tcW w:w="5759" w:type="dxa"/>
            <w:tcMar>
              <w:top w:w="170" w:type="dxa"/>
              <w:left w:w="0" w:type="dxa"/>
              <w:bottom w:w="57" w:type="dxa"/>
              <w:right w:w="0" w:type="dxa"/>
            </w:tcMar>
          </w:tcPr>
          <w:p w:rsidR="004441E7" w:rsidRPr="004441E7" w:rsidRDefault="004441E7" w:rsidP="00CB0137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4441E7">
              <w:rPr>
                <w:rFonts w:ascii="Times New Roman" w:hAnsi="Times New Roman" w:cs="Times New Roman"/>
                <w:w w:val="100"/>
                <w:sz w:val="24"/>
                <w:szCs w:val="24"/>
              </w:rPr>
              <w:t>Євген ДАНИЛЮК</w:t>
            </w:r>
          </w:p>
        </w:tc>
      </w:tr>
    </w:tbl>
    <w:p w:rsidR="00F73B13" w:rsidRPr="00F73B13" w:rsidRDefault="00F73B13" w:rsidP="004441E7">
      <w:pPr>
        <w:rPr>
          <w:sz w:val="24"/>
          <w:szCs w:val="24"/>
        </w:rPr>
      </w:pPr>
    </w:p>
    <w:sectPr w:rsidR="00F73B13" w:rsidRPr="00F73B13" w:rsidSect="00F73B1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F23" w:rsidRDefault="00154F23" w:rsidP="001805F8">
      <w:pPr>
        <w:spacing w:after="0" w:line="240" w:lineRule="auto"/>
      </w:pPr>
      <w:r>
        <w:separator/>
      </w:r>
    </w:p>
  </w:endnote>
  <w:endnote w:type="continuationSeparator" w:id="0">
    <w:p w:rsidR="00154F23" w:rsidRDefault="00154F23" w:rsidP="0018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F23" w:rsidRDefault="00154F23" w:rsidP="001805F8">
      <w:pPr>
        <w:spacing w:after="0" w:line="240" w:lineRule="auto"/>
      </w:pPr>
      <w:r>
        <w:separator/>
      </w:r>
    </w:p>
  </w:footnote>
  <w:footnote w:type="continuationSeparator" w:id="0">
    <w:p w:rsidR="00154F23" w:rsidRDefault="00154F23" w:rsidP="00180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7880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4C5A04"/>
    <w:multiLevelType w:val="hybridMultilevel"/>
    <w:tmpl w:val="82AEF716"/>
    <w:lvl w:ilvl="0" w:tplc="AA88BB28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766CB"/>
    <w:multiLevelType w:val="hybridMultilevel"/>
    <w:tmpl w:val="9A02A49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48DB"/>
    <w:multiLevelType w:val="hybridMultilevel"/>
    <w:tmpl w:val="F3302D82"/>
    <w:lvl w:ilvl="0" w:tplc="C91A6A36">
      <w:start w:val="5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50946C4"/>
    <w:multiLevelType w:val="hybridMultilevel"/>
    <w:tmpl w:val="0994CDD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E02F61"/>
    <w:multiLevelType w:val="hybridMultilevel"/>
    <w:tmpl w:val="D0E0961E"/>
    <w:lvl w:ilvl="0" w:tplc="34B2EB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EB61BE3"/>
    <w:multiLevelType w:val="hybridMultilevel"/>
    <w:tmpl w:val="6CE64C70"/>
    <w:lvl w:ilvl="0" w:tplc="6E2E3D1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26F46"/>
    <w:multiLevelType w:val="hybridMultilevel"/>
    <w:tmpl w:val="3E14EAFA"/>
    <w:lvl w:ilvl="0" w:tplc="40883556">
      <w:start w:val="1"/>
      <w:numFmt w:val="bullet"/>
      <w:lvlText w:val="–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3B0894"/>
    <w:multiLevelType w:val="hybridMultilevel"/>
    <w:tmpl w:val="9446D18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2CC"/>
    <w:rsid w:val="00005FB2"/>
    <w:rsid w:val="00023AAD"/>
    <w:rsid w:val="00077EB8"/>
    <w:rsid w:val="00082069"/>
    <w:rsid w:val="001534C9"/>
    <w:rsid w:val="00153519"/>
    <w:rsid w:val="00154F23"/>
    <w:rsid w:val="001805F8"/>
    <w:rsid w:val="00181AB2"/>
    <w:rsid w:val="0019360E"/>
    <w:rsid w:val="001A75AB"/>
    <w:rsid w:val="001B1E87"/>
    <w:rsid w:val="001C7842"/>
    <w:rsid w:val="001E674E"/>
    <w:rsid w:val="001F1D81"/>
    <w:rsid w:val="0022396D"/>
    <w:rsid w:val="00247961"/>
    <w:rsid w:val="002A05D7"/>
    <w:rsid w:val="003143BB"/>
    <w:rsid w:val="003169A1"/>
    <w:rsid w:val="00345DC4"/>
    <w:rsid w:val="00350DA0"/>
    <w:rsid w:val="003856B0"/>
    <w:rsid w:val="003C64AB"/>
    <w:rsid w:val="004342C6"/>
    <w:rsid w:val="004441E7"/>
    <w:rsid w:val="00485CDF"/>
    <w:rsid w:val="004A4824"/>
    <w:rsid w:val="005947A5"/>
    <w:rsid w:val="005E3E4D"/>
    <w:rsid w:val="006D4DD9"/>
    <w:rsid w:val="006E6025"/>
    <w:rsid w:val="00703BE7"/>
    <w:rsid w:val="00705705"/>
    <w:rsid w:val="00724091"/>
    <w:rsid w:val="00743710"/>
    <w:rsid w:val="007A2646"/>
    <w:rsid w:val="00804B5F"/>
    <w:rsid w:val="00864734"/>
    <w:rsid w:val="00896E8C"/>
    <w:rsid w:val="008A47B1"/>
    <w:rsid w:val="008C6AC4"/>
    <w:rsid w:val="008D0FFB"/>
    <w:rsid w:val="008D1B80"/>
    <w:rsid w:val="009148B0"/>
    <w:rsid w:val="00925EEA"/>
    <w:rsid w:val="00931DDE"/>
    <w:rsid w:val="009564DE"/>
    <w:rsid w:val="00981408"/>
    <w:rsid w:val="009862CC"/>
    <w:rsid w:val="0099268C"/>
    <w:rsid w:val="009A53DF"/>
    <w:rsid w:val="00A3543D"/>
    <w:rsid w:val="00A4463B"/>
    <w:rsid w:val="00A44EAD"/>
    <w:rsid w:val="00A702F6"/>
    <w:rsid w:val="00A92DEB"/>
    <w:rsid w:val="00A9673D"/>
    <w:rsid w:val="00AB76CB"/>
    <w:rsid w:val="00B31CF4"/>
    <w:rsid w:val="00BA738F"/>
    <w:rsid w:val="00BC76EF"/>
    <w:rsid w:val="00C04882"/>
    <w:rsid w:val="00C45A49"/>
    <w:rsid w:val="00C51F89"/>
    <w:rsid w:val="00C56859"/>
    <w:rsid w:val="00C7731F"/>
    <w:rsid w:val="00CA3496"/>
    <w:rsid w:val="00CB0137"/>
    <w:rsid w:val="00CB78C2"/>
    <w:rsid w:val="00CD6ABE"/>
    <w:rsid w:val="00D07FE8"/>
    <w:rsid w:val="00D43142"/>
    <w:rsid w:val="00D447FD"/>
    <w:rsid w:val="00D73B14"/>
    <w:rsid w:val="00E04A78"/>
    <w:rsid w:val="00E065F3"/>
    <w:rsid w:val="00E42F0C"/>
    <w:rsid w:val="00E46990"/>
    <w:rsid w:val="00E51832"/>
    <w:rsid w:val="00EE552E"/>
    <w:rsid w:val="00EF3984"/>
    <w:rsid w:val="00F10A91"/>
    <w:rsid w:val="00F21FDB"/>
    <w:rsid w:val="00F4745D"/>
    <w:rsid w:val="00F61A43"/>
    <w:rsid w:val="00F73B13"/>
    <w:rsid w:val="00F90D90"/>
    <w:rsid w:val="00F97DFF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BEB89-3668-4E09-8857-A26B4776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62CC"/>
    <w:pPr>
      <w:widowControl w:val="0"/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Calibri" w:eastAsiaTheme="minorEastAsia" w:hAnsi="Calibri" w:cs="Calibri"/>
      <w:color w:val="000000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[Без стиля]"/>
    <w:rsid w:val="009862C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0"/>
    <w:uiPriority w:val="99"/>
    <w:rsid w:val="009862CC"/>
    <w:pPr>
      <w:tabs>
        <w:tab w:val="right" w:pos="7710"/>
        <w:tab w:val="right" w:pos="11514"/>
      </w:tabs>
      <w:suppressAutoHyphens w:val="0"/>
      <w:spacing w:after="0" w:line="257" w:lineRule="auto"/>
      <w:ind w:firstLine="283"/>
      <w:jc w:val="both"/>
    </w:pPr>
    <w:rPr>
      <w:rFonts w:ascii="Pragmatica Book" w:hAnsi="Pragmatica Book" w:cs="Pragmatica Book"/>
      <w:w w:val="90"/>
      <w:sz w:val="18"/>
      <w:szCs w:val="18"/>
    </w:rPr>
  </w:style>
  <w:style w:type="paragraph" w:customStyle="1" w:styleId="Ch60">
    <w:name w:val="Основной текст (без абзаца) (Ch_6 Міністерства)"/>
    <w:basedOn w:val="Ch6"/>
    <w:uiPriority w:val="99"/>
    <w:rsid w:val="009862CC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Ch61">
    <w:name w:val="Додаток № (Ch_6 Міністерства)"/>
    <w:basedOn w:val="a0"/>
    <w:uiPriority w:val="99"/>
    <w:rsid w:val="009862CC"/>
    <w:pPr>
      <w:keepNext/>
      <w:keepLines/>
      <w:tabs>
        <w:tab w:val="right" w:pos="7710"/>
      </w:tabs>
      <w:spacing w:before="397" w:after="0" w:line="257" w:lineRule="auto"/>
      <w:ind w:left="3969"/>
    </w:pPr>
    <w:rPr>
      <w:rFonts w:ascii="Pragmatica Book" w:hAnsi="Pragmatica Book" w:cs="Pragmatica Book"/>
      <w:w w:val="90"/>
      <w:sz w:val="17"/>
      <w:szCs w:val="17"/>
    </w:rPr>
  </w:style>
  <w:style w:type="paragraph" w:customStyle="1" w:styleId="StrokeCh6">
    <w:name w:val="Stroke (Ch_6 Міністерства)"/>
    <w:basedOn w:val="a4"/>
    <w:uiPriority w:val="99"/>
    <w:rsid w:val="009862CC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styleId="a5">
    <w:name w:val="Normal (Web)"/>
    <w:basedOn w:val="a0"/>
    <w:uiPriority w:val="99"/>
    <w:rsid w:val="009862CC"/>
    <w:pPr>
      <w:spacing w:before="100" w:after="100" w:line="288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Ch62">
    <w:name w:val="Заголовок Додатка (Ch_6 Міністерства)"/>
    <w:basedOn w:val="a0"/>
    <w:uiPriority w:val="99"/>
    <w:rsid w:val="009A53DF"/>
    <w:pPr>
      <w:keepNext/>
      <w:keepLines/>
      <w:tabs>
        <w:tab w:val="right" w:pos="7710"/>
      </w:tabs>
      <w:spacing w:before="283" w:after="113" w:line="257" w:lineRule="auto"/>
      <w:jc w:val="center"/>
    </w:pPr>
    <w:rPr>
      <w:rFonts w:ascii="Pragmatica Bold" w:hAnsi="Pragmatica Bold" w:cs="Pragmatica Bold"/>
      <w:b/>
      <w:bCs/>
      <w:w w:val="90"/>
      <w:sz w:val="19"/>
      <w:szCs w:val="19"/>
    </w:rPr>
  </w:style>
  <w:style w:type="table" w:styleId="a6">
    <w:name w:val="Table Grid"/>
    <w:basedOn w:val="a2"/>
    <w:uiPriority w:val="39"/>
    <w:rsid w:val="00D4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3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63">
    <w:name w:val="Простой подзаголовок (Ch_6 Міністерства)"/>
    <w:basedOn w:val="a0"/>
    <w:uiPriority w:val="99"/>
    <w:rsid w:val="00082069"/>
    <w:pPr>
      <w:keepNext/>
      <w:keepLines/>
      <w:tabs>
        <w:tab w:val="right" w:pos="7710"/>
      </w:tabs>
      <w:spacing w:before="113" w:after="57" w:line="257" w:lineRule="auto"/>
      <w:ind w:left="283"/>
    </w:pPr>
    <w:rPr>
      <w:rFonts w:ascii="Pragmatica Bold" w:hAnsi="Pragmatica Bold" w:cs="Pragmatica Bold"/>
      <w:b/>
      <w:bCs/>
      <w:w w:val="90"/>
      <w:sz w:val="18"/>
      <w:szCs w:val="18"/>
    </w:rPr>
  </w:style>
  <w:style w:type="character" w:customStyle="1" w:styleId="Bold">
    <w:name w:val="Bold"/>
    <w:uiPriority w:val="99"/>
    <w:rsid w:val="00082069"/>
    <w:rPr>
      <w:b/>
      <w:u w:val="none"/>
      <w:vertAlign w:val="baseline"/>
    </w:rPr>
  </w:style>
  <w:style w:type="character" w:styleId="a7">
    <w:name w:val="Hyperlink"/>
    <w:basedOn w:val="a1"/>
    <w:rsid w:val="003C64AB"/>
    <w:rPr>
      <w:color w:val="0000FF"/>
      <w:u w:val="single"/>
    </w:rPr>
  </w:style>
  <w:style w:type="paragraph" w:customStyle="1" w:styleId="msonormalcxspmiddle">
    <w:name w:val="msonormalcxspmiddle"/>
    <w:basedOn w:val="a0"/>
    <w:rsid w:val="00705705"/>
    <w:pPr>
      <w:widowControl/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styleId="a8">
    <w:name w:val="List Paragraph"/>
    <w:basedOn w:val="a0"/>
    <w:qFormat/>
    <w:rsid w:val="00705705"/>
    <w:pPr>
      <w:widowControl/>
      <w:suppressAutoHyphens w:val="0"/>
      <w:autoSpaceDE/>
      <w:autoSpaceDN/>
      <w:adjustRightInd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9">
    <w:name w:val="_Основной текст"/>
    <w:basedOn w:val="a0"/>
    <w:qFormat/>
    <w:rsid w:val="00C7731F"/>
    <w:pPr>
      <w:widowControl/>
      <w:suppressAutoHyphens w:val="0"/>
      <w:autoSpaceDE/>
      <w:autoSpaceDN/>
      <w:adjustRightInd/>
      <w:spacing w:before="120" w:after="120" w:line="240" w:lineRule="auto"/>
      <w:ind w:firstLine="720"/>
      <w:jc w:val="both"/>
      <w:textAlignment w:val="auto"/>
    </w:pPr>
    <w:rPr>
      <w:rFonts w:ascii="Times New Roman" w:eastAsia="Calibri" w:hAnsi="Times New Roman" w:cs="Times New Roman"/>
      <w:color w:val="auto"/>
      <w:sz w:val="24"/>
      <w:szCs w:val="24"/>
      <w:lang w:val="ru-RU" w:eastAsia="ru-RU"/>
    </w:rPr>
  </w:style>
  <w:style w:type="paragraph" w:styleId="a">
    <w:name w:val="List Bullet"/>
    <w:basedOn w:val="a0"/>
    <w:uiPriority w:val="99"/>
    <w:unhideWhenUsed/>
    <w:rsid w:val="00896E8C"/>
    <w:pPr>
      <w:numPr>
        <w:numId w:val="5"/>
      </w:numPr>
      <w:contextualSpacing/>
    </w:pPr>
  </w:style>
  <w:style w:type="paragraph" w:customStyle="1" w:styleId="TableTABL">
    <w:name w:val="Table (TABL)"/>
    <w:basedOn w:val="a0"/>
    <w:uiPriority w:val="99"/>
    <w:rsid w:val="00F73B13"/>
    <w:pPr>
      <w:tabs>
        <w:tab w:val="right" w:pos="7767"/>
      </w:tabs>
      <w:spacing w:after="0" w:line="252" w:lineRule="auto"/>
    </w:pPr>
    <w:rPr>
      <w:rFonts w:ascii="HeliosCond" w:hAnsi="HeliosCond" w:cs="HeliosCond"/>
      <w:spacing w:val="-2"/>
      <w:sz w:val="17"/>
      <w:szCs w:val="17"/>
    </w:rPr>
  </w:style>
  <w:style w:type="paragraph" w:customStyle="1" w:styleId="Ch64">
    <w:name w:val="Додаток №_горизонт (Ch_6 Міністерства)"/>
    <w:basedOn w:val="a0"/>
    <w:uiPriority w:val="99"/>
    <w:rsid w:val="00F73B13"/>
    <w:pPr>
      <w:keepNext/>
      <w:keepLines/>
      <w:tabs>
        <w:tab w:val="right" w:leader="underscore" w:pos="11514"/>
      </w:tabs>
      <w:spacing w:before="397" w:after="0" w:line="257" w:lineRule="auto"/>
      <w:ind w:left="8050"/>
    </w:pPr>
    <w:rPr>
      <w:rFonts w:ascii="Pragmatica Book" w:hAnsi="Pragmatica Book" w:cs="Pragmatica Book"/>
      <w:w w:val="90"/>
      <w:sz w:val="17"/>
      <w:szCs w:val="17"/>
    </w:rPr>
  </w:style>
  <w:style w:type="paragraph" w:customStyle="1" w:styleId="PrimitkaPRIMITKA">
    <w:name w:val="Primitka (PRIMITKA)"/>
    <w:basedOn w:val="a0"/>
    <w:uiPriority w:val="99"/>
    <w:rsid w:val="00F73B13"/>
    <w:pPr>
      <w:tabs>
        <w:tab w:val="right" w:pos="1020"/>
        <w:tab w:val="right" w:pos="6350"/>
      </w:tabs>
      <w:suppressAutoHyphens w:val="0"/>
      <w:spacing w:before="142" w:after="142" w:line="257" w:lineRule="auto"/>
      <w:ind w:left="850" w:hanging="850"/>
      <w:jc w:val="both"/>
    </w:pPr>
    <w:rPr>
      <w:rFonts w:ascii="Pragmatica Book" w:hAnsi="Pragmatica Book" w:cs="Pragmatica Book"/>
      <w:w w:val="90"/>
      <w:sz w:val="17"/>
      <w:szCs w:val="17"/>
    </w:rPr>
  </w:style>
  <w:style w:type="paragraph" w:customStyle="1" w:styleId="TableshapkaTABL">
    <w:name w:val="Table_shapka (TABL)"/>
    <w:basedOn w:val="a0"/>
    <w:uiPriority w:val="99"/>
    <w:rsid w:val="00F73B13"/>
    <w:pPr>
      <w:tabs>
        <w:tab w:val="right" w:pos="6350"/>
      </w:tabs>
      <w:spacing w:after="0" w:line="257" w:lineRule="auto"/>
      <w:jc w:val="center"/>
    </w:pPr>
    <w:rPr>
      <w:rFonts w:ascii="Pragmatica Book" w:hAnsi="Pragmatica Book" w:cs="Pragmatica Book"/>
      <w:w w:val="90"/>
      <w:sz w:val="15"/>
      <w:szCs w:val="15"/>
    </w:rPr>
  </w:style>
  <w:style w:type="paragraph" w:styleId="aa">
    <w:name w:val="header"/>
    <w:basedOn w:val="a0"/>
    <w:link w:val="ab"/>
    <w:uiPriority w:val="99"/>
    <w:unhideWhenUsed/>
    <w:rsid w:val="001805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1805F8"/>
    <w:rPr>
      <w:rFonts w:ascii="Calibri" w:eastAsiaTheme="minorEastAsia" w:hAnsi="Calibri" w:cs="Calibri"/>
      <w:color w:val="000000"/>
      <w:lang w:eastAsia="uk-UA"/>
    </w:rPr>
  </w:style>
  <w:style w:type="paragraph" w:styleId="ac">
    <w:name w:val="footer"/>
    <w:basedOn w:val="a0"/>
    <w:link w:val="ad"/>
    <w:uiPriority w:val="99"/>
    <w:unhideWhenUsed/>
    <w:rsid w:val="001805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805F8"/>
    <w:rPr>
      <w:rFonts w:ascii="Calibri" w:eastAsiaTheme="minorEastAsia" w:hAnsi="Calibri" w:cs="Calibri"/>
      <w:color w:val="000000"/>
      <w:lang w:eastAsia="uk-UA"/>
    </w:rPr>
  </w:style>
  <w:style w:type="paragraph" w:styleId="ae">
    <w:name w:val="Balloon Text"/>
    <w:basedOn w:val="a0"/>
    <w:link w:val="af"/>
    <w:uiPriority w:val="99"/>
    <w:semiHidden/>
    <w:unhideWhenUsed/>
    <w:rsid w:val="00A35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A3543D"/>
    <w:rPr>
      <w:rFonts w:ascii="Segoe UI" w:eastAsiaTheme="minorEastAsia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igon.i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12801</Words>
  <Characters>7298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2024-10-22T11:47:00Z</cp:lastPrinted>
  <dcterms:created xsi:type="dcterms:W3CDTF">2024-10-22T13:48:00Z</dcterms:created>
  <dcterms:modified xsi:type="dcterms:W3CDTF">2024-10-22T13:48:00Z</dcterms:modified>
</cp:coreProperties>
</file>