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46C" w:rsidRDefault="000C09E3">
      <w:pPr>
        <w:spacing w:line="240" w:lineRule="auto"/>
        <w:rPr>
          <w:rFonts w:ascii="Times New Roman" w:eastAsia="Times New Roman" w:hAnsi="Times New Roman" w:cs="Times New Roman"/>
          <w:b/>
          <w:sz w:val="28"/>
          <w:szCs w:val="28"/>
        </w:rPr>
      </w:pPr>
      <w:bookmarkStart w:id="0" w:name="_heading=h.yrbc4a9cp5oq" w:colFirst="0" w:colLast="0"/>
      <w:bookmarkStart w:id="1" w:name="_GoBack"/>
      <w:bookmarkEnd w:id="0"/>
      <w:bookmarkEnd w:id="1"/>
      <w:r>
        <w:rPr>
          <w:noProof/>
          <w:lang w:eastAsia="uk-UA"/>
        </w:rPr>
        <w:drawing>
          <wp:anchor distT="114300" distB="114300" distL="114300" distR="114300" simplePos="0" relativeHeight="251658240" behindDoc="0" locked="0" layoutInCell="1" allowOverlap="1">
            <wp:simplePos x="0" y="0"/>
            <wp:positionH relativeFrom="column">
              <wp:posOffset>2990850</wp:posOffset>
            </wp:positionH>
            <wp:positionV relativeFrom="paragraph">
              <wp:posOffset>-466090</wp:posOffset>
            </wp:positionV>
            <wp:extent cx="2822575" cy="2218055"/>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cstate="print"/>
                    <a:srcRect/>
                    <a:stretch>
                      <a:fillRect/>
                    </a:stretch>
                  </pic:blipFill>
                  <pic:spPr>
                    <a:xfrm>
                      <a:off x="0" y="0"/>
                      <a:ext cx="2822575" cy="2218055"/>
                    </a:xfrm>
                    <a:prstGeom prst="rect">
                      <a:avLst/>
                    </a:prstGeom>
                    <a:ln/>
                  </pic:spPr>
                </pic:pic>
              </a:graphicData>
            </a:graphic>
          </wp:anchor>
        </w:drawing>
      </w:r>
      <w:r w:rsidR="000A3973">
        <w:rPr>
          <w:noProof/>
          <w:lang w:eastAsia="uk-UA"/>
        </w:rPr>
        <w:drawing>
          <wp:inline distT="0" distB="0" distL="0" distR="0">
            <wp:extent cx="2239999" cy="1168841"/>
            <wp:effectExtent l="19050" t="0" r="7901" b="0"/>
            <wp:docPr id="3" name="Рисунок 2" descr="герб_ІФ_велики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_ІФ_великий.png"/>
                    <pic:cNvPicPr/>
                  </pic:nvPicPr>
                  <pic:blipFill>
                    <a:blip r:embed="rId9" cstate="print"/>
                    <a:stretch>
                      <a:fillRect/>
                    </a:stretch>
                  </pic:blipFill>
                  <pic:spPr>
                    <a:xfrm>
                      <a:off x="0" y="0"/>
                      <a:ext cx="2241599" cy="1169676"/>
                    </a:xfrm>
                    <a:prstGeom prst="rect">
                      <a:avLst/>
                    </a:prstGeom>
                  </pic:spPr>
                </pic:pic>
              </a:graphicData>
            </a:graphic>
          </wp:inline>
        </w:drawing>
      </w:r>
    </w:p>
    <w:tbl>
      <w:tblPr>
        <w:tblStyle w:val="a7"/>
        <w:tblW w:w="935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78"/>
        <w:gridCol w:w="4678"/>
      </w:tblGrid>
      <w:tr w:rsidR="00FC746C">
        <w:tc>
          <w:tcPr>
            <w:tcW w:w="4678"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FC746C" w:rsidRDefault="00FC746C">
            <w:pPr>
              <w:widowControl w:val="0"/>
              <w:pBdr>
                <w:top w:val="nil"/>
                <w:left w:val="nil"/>
                <w:bottom w:val="nil"/>
                <w:right w:val="nil"/>
                <w:between w:val="nil"/>
              </w:pBdr>
              <w:spacing w:line="240" w:lineRule="auto"/>
              <w:ind w:right="344"/>
              <w:jc w:val="right"/>
              <w:rPr>
                <w:rFonts w:ascii="Times New Roman" w:eastAsia="Times New Roman" w:hAnsi="Times New Roman" w:cs="Times New Roman"/>
                <w:b/>
                <w:sz w:val="28"/>
                <w:szCs w:val="28"/>
              </w:rPr>
            </w:pPr>
          </w:p>
        </w:tc>
        <w:tc>
          <w:tcPr>
            <w:tcW w:w="4678"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FC746C" w:rsidRDefault="00FC746C">
            <w:pPr>
              <w:widowControl w:val="0"/>
              <w:pBdr>
                <w:top w:val="nil"/>
                <w:left w:val="nil"/>
                <w:bottom w:val="nil"/>
                <w:right w:val="nil"/>
                <w:between w:val="nil"/>
              </w:pBdr>
              <w:spacing w:line="240" w:lineRule="auto"/>
              <w:ind w:left="283"/>
              <w:rPr>
                <w:rFonts w:ascii="Times New Roman" w:eastAsia="Times New Roman" w:hAnsi="Times New Roman" w:cs="Times New Roman"/>
                <w:b/>
                <w:sz w:val="28"/>
                <w:szCs w:val="28"/>
              </w:rPr>
            </w:pPr>
          </w:p>
        </w:tc>
      </w:tr>
    </w:tbl>
    <w:p w:rsidR="00FC746C" w:rsidRDefault="00FC746C">
      <w:pPr>
        <w:spacing w:line="240" w:lineRule="auto"/>
        <w:rPr>
          <w:rFonts w:ascii="Times New Roman" w:eastAsia="Times New Roman" w:hAnsi="Times New Roman" w:cs="Times New Roman"/>
          <w:b/>
          <w:sz w:val="28"/>
          <w:szCs w:val="28"/>
        </w:rPr>
      </w:pPr>
      <w:bookmarkStart w:id="2" w:name="_heading=h.j70r881t1vk5" w:colFirst="0" w:colLast="0"/>
      <w:bookmarkEnd w:id="2"/>
    </w:p>
    <w:p w:rsidR="00FC746C" w:rsidRDefault="00FC746C">
      <w:pPr>
        <w:spacing w:line="240" w:lineRule="auto"/>
        <w:jc w:val="center"/>
        <w:rPr>
          <w:rFonts w:ascii="Times New Roman" w:eastAsia="Times New Roman" w:hAnsi="Times New Roman" w:cs="Times New Roman"/>
          <w:b/>
          <w:sz w:val="28"/>
          <w:szCs w:val="28"/>
        </w:rPr>
      </w:pPr>
      <w:bookmarkStart w:id="3" w:name="_heading=h.mwc13o5ygkxd" w:colFirst="0" w:colLast="0"/>
      <w:bookmarkEnd w:id="3"/>
    </w:p>
    <w:p w:rsidR="00FC746C" w:rsidRDefault="00FC746C">
      <w:pPr>
        <w:spacing w:line="240" w:lineRule="auto"/>
        <w:jc w:val="center"/>
        <w:rPr>
          <w:rFonts w:ascii="Times New Roman" w:eastAsia="Times New Roman" w:hAnsi="Times New Roman" w:cs="Times New Roman"/>
          <w:b/>
          <w:sz w:val="28"/>
          <w:szCs w:val="28"/>
        </w:rPr>
      </w:pPr>
      <w:bookmarkStart w:id="4" w:name="_heading=h.809q6iy1yrko" w:colFirst="0" w:colLast="0"/>
      <w:bookmarkEnd w:id="4"/>
    </w:p>
    <w:p w:rsidR="00FC746C" w:rsidRDefault="00FC746C">
      <w:pPr>
        <w:spacing w:line="240" w:lineRule="auto"/>
        <w:jc w:val="center"/>
        <w:rPr>
          <w:rFonts w:ascii="Times New Roman" w:eastAsia="Times New Roman" w:hAnsi="Times New Roman" w:cs="Times New Roman"/>
          <w:b/>
          <w:sz w:val="28"/>
          <w:szCs w:val="28"/>
        </w:rPr>
      </w:pPr>
      <w:bookmarkStart w:id="5" w:name="_heading=h.4crxxdjeg9bw" w:colFirst="0" w:colLast="0"/>
      <w:bookmarkEnd w:id="5"/>
    </w:p>
    <w:p w:rsidR="00FC746C" w:rsidRDefault="00FC746C">
      <w:pPr>
        <w:spacing w:line="240" w:lineRule="auto"/>
        <w:jc w:val="center"/>
        <w:rPr>
          <w:rFonts w:ascii="Times New Roman" w:eastAsia="Times New Roman" w:hAnsi="Times New Roman" w:cs="Times New Roman"/>
          <w:b/>
          <w:sz w:val="28"/>
          <w:szCs w:val="28"/>
        </w:rPr>
      </w:pPr>
      <w:bookmarkStart w:id="6" w:name="_heading=h.qil9wdm1iuoj" w:colFirst="0" w:colLast="0"/>
      <w:bookmarkEnd w:id="6"/>
    </w:p>
    <w:p w:rsidR="00FC746C" w:rsidRPr="000A3973" w:rsidRDefault="003C58D9">
      <w:pPr>
        <w:spacing w:line="240" w:lineRule="auto"/>
        <w:jc w:val="center"/>
        <w:rPr>
          <w:rFonts w:ascii="Times New Roman" w:eastAsia="Times New Roman" w:hAnsi="Times New Roman" w:cs="Times New Roman"/>
          <w:sz w:val="96"/>
          <w:szCs w:val="96"/>
        </w:rPr>
      </w:pPr>
      <w:bookmarkStart w:id="7" w:name="_heading=h.yr1img7uo287" w:colFirst="0" w:colLast="0"/>
      <w:bookmarkEnd w:id="7"/>
      <w:r w:rsidRPr="000A3973">
        <w:rPr>
          <w:rFonts w:ascii="Times New Roman" w:eastAsia="Times New Roman" w:hAnsi="Times New Roman" w:cs="Times New Roman"/>
          <w:b/>
          <w:sz w:val="96"/>
          <w:szCs w:val="96"/>
        </w:rPr>
        <w:t>МЕМОРАНДУМ</w:t>
      </w: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Pr="000A3973" w:rsidRDefault="003C58D9">
      <w:pPr>
        <w:spacing w:line="240" w:lineRule="auto"/>
        <w:jc w:val="center"/>
        <w:rPr>
          <w:rFonts w:ascii="Times New Roman" w:eastAsia="Times New Roman" w:hAnsi="Times New Roman" w:cs="Times New Roman"/>
          <w:sz w:val="32"/>
          <w:szCs w:val="32"/>
        </w:rPr>
      </w:pPr>
      <w:r w:rsidRPr="000A3973">
        <w:rPr>
          <w:rFonts w:ascii="Times New Roman" w:eastAsia="Times New Roman" w:hAnsi="Times New Roman" w:cs="Times New Roman"/>
          <w:sz w:val="32"/>
          <w:szCs w:val="32"/>
        </w:rPr>
        <w:t xml:space="preserve">про співпрацю між </w:t>
      </w:r>
    </w:p>
    <w:p w:rsidR="00FC746C" w:rsidRPr="000A3973" w:rsidRDefault="00FC746C">
      <w:pPr>
        <w:spacing w:line="240" w:lineRule="auto"/>
        <w:jc w:val="center"/>
        <w:rPr>
          <w:rFonts w:ascii="Times New Roman" w:eastAsia="Times New Roman" w:hAnsi="Times New Roman" w:cs="Times New Roman"/>
          <w:sz w:val="32"/>
          <w:szCs w:val="32"/>
        </w:rPr>
      </w:pPr>
    </w:p>
    <w:p w:rsidR="00FC746C" w:rsidRPr="000A3973" w:rsidRDefault="002026D0">
      <w:pPr>
        <w:spacing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виконавчим комі</w:t>
      </w:r>
      <w:r w:rsidR="000204E9">
        <w:rPr>
          <w:rFonts w:ascii="Times New Roman" w:eastAsia="Times New Roman" w:hAnsi="Times New Roman" w:cs="Times New Roman"/>
          <w:sz w:val="32"/>
          <w:szCs w:val="32"/>
        </w:rPr>
        <w:t>тетом Івано-Франківської міської ради</w:t>
      </w:r>
    </w:p>
    <w:p w:rsidR="00FC746C" w:rsidRPr="000A3973" w:rsidRDefault="00FC746C">
      <w:pPr>
        <w:spacing w:line="240" w:lineRule="auto"/>
        <w:jc w:val="center"/>
        <w:rPr>
          <w:rFonts w:ascii="Times New Roman" w:eastAsia="Times New Roman" w:hAnsi="Times New Roman" w:cs="Times New Roman"/>
          <w:sz w:val="32"/>
          <w:szCs w:val="32"/>
        </w:rPr>
      </w:pPr>
    </w:p>
    <w:p w:rsidR="00FC746C" w:rsidRPr="000A3973" w:rsidRDefault="003C58D9">
      <w:pPr>
        <w:spacing w:line="240" w:lineRule="auto"/>
        <w:jc w:val="center"/>
        <w:rPr>
          <w:rFonts w:ascii="Times New Roman" w:eastAsia="Times New Roman" w:hAnsi="Times New Roman" w:cs="Times New Roman"/>
          <w:sz w:val="32"/>
          <w:szCs w:val="32"/>
        </w:rPr>
      </w:pPr>
      <w:r w:rsidRPr="000A3973">
        <w:rPr>
          <w:rFonts w:ascii="Times New Roman" w:eastAsia="Times New Roman" w:hAnsi="Times New Roman" w:cs="Times New Roman"/>
          <w:sz w:val="32"/>
          <w:szCs w:val="32"/>
        </w:rPr>
        <w:t>та</w:t>
      </w:r>
    </w:p>
    <w:p w:rsidR="00FC746C" w:rsidRPr="000A3973" w:rsidRDefault="00FC746C">
      <w:pPr>
        <w:spacing w:line="240" w:lineRule="auto"/>
        <w:jc w:val="center"/>
        <w:rPr>
          <w:rFonts w:ascii="Times New Roman" w:eastAsia="Times New Roman" w:hAnsi="Times New Roman" w:cs="Times New Roman"/>
          <w:sz w:val="32"/>
          <w:szCs w:val="32"/>
        </w:rPr>
      </w:pPr>
    </w:p>
    <w:p w:rsidR="00FC746C" w:rsidRPr="000A3973" w:rsidRDefault="003C58D9">
      <w:pPr>
        <w:spacing w:line="240" w:lineRule="auto"/>
        <w:jc w:val="center"/>
        <w:rPr>
          <w:rFonts w:ascii="Times New Roman" w:eastAsia="Times New Roman" w:hAnsi="Times New Roman" w:cs="Times New Roman"/>
          <w:sz w:val="32"/>
          <w:szCs w:val="32"/>
        </w:rPr>
      </w:pPr>
      <w:r w:rsidRPr="000A3973">
        <w:rPr>
          <w:rFonts w:ascii="Times New Roman" w:eastAsia="Times New Roman" w:hAnsi="Times New Roman" w:cs="Times New Roman"/>
          <w:sz w:val="32"/>
          <w:szCs w:val="32"/>
        </w:rPr>
        <w:t>Громадською організацією «Інститут законодавчих ідей»</w:t>
      </w: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FC746C" w:rsidRDefault="00FC746C">
      <w:pPr>
        <w:spacing w:line="240" w:lineRule="auto"/>
        <w:jc w:val="center"/>
        <w:rPr>
          <w:rFonts w:ascii="Times New Roman" w:eastAsia="Times New Roman" w:hAnsi="Times New Roman" w:cs="Times New Roman"/>
          <w:sz w:val="28"/>
          <w:szCs w:val="28"/>
        </w:rPr>
      </w:pPr>
    </w:p>
    <w:p w:rsidR="000A3973" w:rsidRDefault="000A3973">
      <w:pPr>
        <w:spacing w:line="240" w:lineRule="auto"/>
        <w:jc w:val="center"/>
        <w:rPr>
          <w:rFonts w:ascii="Times New Roman" w:eastAsia="Times New Roman" w:hAnsi="Times New Roman" w:cs="Times New Roman"/>
          <w:sz w:val="28"/>
          <w:szCs w:val="28"/>
        </w:rPr>
      </w:pPr>
    </w:p>
    <w:p w:rsidR="000A3973" w:rsidRDefault="000A3973">
      <w:pPr>
        <w:spacing w:line="240" w:lineRule="auto"/>
        <w:jc w:val="center"/>
        <w:rPr>
          <w:rFonts w:ascii="Times New Roman" w:eastAsia="Times New Roman" w:hAnsi="Times New Roman" w:cs="Times New Roman"/>
          <w:sz w:val="28"/>
          <w:szCs w:val="28"/>
        </w:rPr>
      </w:pPr>
    </w:p>
    <w:p w:rsidR="000A3973" w:rsidRDefault="000A3973">
      <w:pPr>
        <w:spacing w:line="240" w:lineRule="auto"/>
        <w:jc w:val="center"/>
        <w:rPr>
          <w:rFonts w:ascii="Times New Roman" w:eastAsia="Times New Roman" w:hAnsi="Times New Roman" w:cs="Times New Roman"/>
          <w:sz w:val="28"/>
          <w:szCs w:val="28"/>
        </w:rPr>
      </w:pPr>
    </w:p>
    <w:p w:rsidR="000A3973" w:rsidRDefault="000A3973">
      <w:pPr>
        <w:spacing w:line="240" w:lineRule="auto"/>
        <w:jc w:val="center"/>
        <w:rPr>
          <w:rFonts w:ascii="Times New Roman" w:eastAsia="Times New Roman" w:hAnsi="Times New Roman" w:cs="Times New Roman"/>
          <w:sz w:val="28"/>
          <w:szCs w:val="28"/>
        </w:rPr>
      </w:pPr>
    </w:p>
    <w:p w:rsidR="00FC746C" w:rsidRDefault="003C58D9">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rsidR="00FC746C" w:rsidRDefault="003C58D9">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 </w:t>
      </w:r>
      <w:r w:rsidR="000A3973">
        <w:rPr>
          <w:rFonts w:ascii="Times New Roman" w:eastAsia="Times New Roman" w:hAnsi="Times New Roman" w:cs="Times New Roman"/>
          <w:sz w:val="28"/>
          <w:szCs w:val="28"/>
        </w:rPr>
        <w:t>Івано-Франківськ</w:t>
      </w:r>
      <w:r>
        <w:rPr>
          <w:rFonts w:ascii="Times New Roman" w:eastAsia="Times New Roman" w:hAnsi="Times New Roman" w:cs="Times New Roman"/>
          <w:sz w:val="28"/>
          <w:szCs w:val="28"/>
        </w:rPr>
        <w:t xml:space="preserve">                                    </w:t>
      </w:r>
      <w:r w:rsidR="000A3973">
        <w:rPr>
          <w:rFonts w:ascii="Times New Roman" w:eastAsia="Times New Roman" w:hAnsi="Times New Roman" w:cs="Times New Roman"/>
          <w:sz w:val="28"/>
          <w:szCs w:val="28"/>
        </w:rPr>
        <w:t xml:space="preserve">                         26</w:t>
      </w:r>
      <w:r>
        <w:rPr>
          <w:rFonts w:ascii="Times New Roman" w:eastAsia="Times New Roman" w:hAnsi="Times New Roman" w:cs="Times New Roman"/>
          <w:sz w:val="28"/>
          <w:szCs w:val="28"/>
        </w:rPr>
        <w:t xml:space="preserve"> </w:t>
      </w:r>
      <w:r w:rsidR="000A3973">
        <w:rPr>
          <w:rFonts w:ascii="Times New Roman" w:eastAsia="Times New Roman" w:hAnsi="Times New Roman" w:cs="Times New Roman"/>
          <w:sz w:val="28"/>
          <w:szCs w:val="28"/>
        </w:rPr>
        <w:t>листопада</w:t>
      </w:r>
      <w:r>
        <w:rPr>
          <w:rFonts w:ascii="Times New Roman" w:eastAsia="Times New Roman" w:hAnsi="Times New Roman" w:cs="Times New Roman"/>
          <w:sz w:val="28"/>
          <w:szCs w:val="28"/>
        </w:rPr>
        <w:t xml:space="preserve"> 2021 р.</w:t>
      </w:r>
    </w:p>
    <w:p w:rsidR="00FC746C" w:rsidRPr="00A53855" w:rsidRDefault="003C58D9">
      <w:pPr>
        <w:numPr>
          <w:ilvl w:val="0"/>
          <w:numId w:val="1"/>
        </w:num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Сторони</w:t>
      </w:r>
    </w:p>
    <w:p w:rsidR="00A53855" w:rsidRDefault="00A53855" w:rsidP="00A53855">
      <w:pPr>
        <w:spacing w:line="240" w:lineRule="auto"/>
        <w:ind w:left="720"/>
        <w:rPr>
          <w:rFonts w:ascii="Times New Roman" w:eastAsia="Times New Roman" w:hAnsi="Times New Roman" w:cs="Times New Roman"/>
          <w:sz w:val="28"/>
          <w:szCs w:val="28"/>
        </w:rPr>
      </w:pPr>
    </w:p>
    <w:p w:rsidR="00FC746C" w:rsidRDefault="000204E9" w:rsidP="000A3973">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Виконавчий комітет Івано-Франківської міської ради в особі м</w:t>
      </w:r>
      <w:r w:rsidR="003C58D9">
        <w:rPr>
          <w:rFonts w:ascii="Times New Roman" w:eastAsia="Times New Roman" w:hAnsi="Times New Roman" w:cs="Times New Roman"/>
          <w:sz w:val="28"/>
          <w:szCs w:val="28"/>
        </w:rPr>
        <w:t>іськ</w:t>
      </w:r>
      <w:r>
        <w:rPr>
          <w:rFonts w:ascii="Times New Roman" w:eastAsia="Times New Roman" w:hAnsi="Times New Roman" w:cs="Times New Roman"/>
          <w:sz w:val="28"/>
          <w:szCs w:val="28"/>
        </w:rPr>
        <w:t>ого</w:t>
      </w:r>
      <w:r w:rsidR="003C58D9">
        <w:rPr>
          <w:rFonts w:ascii="Times New Roman" w:eastAsia="Times New Roman" w:hAnsi="Times New Roman" w:cs="Times New Roman"/>
          <w:sz w:val="28"/>
          <w:szCs w:val="28"/>
        </w:rPr>
        <w:t xml:space="preserve"> голов</w:t>
      </w:r>
      <w:r>
        <w:rPr>
          <w:rFonts w:ascii="Times New Roman" w:eastAsia="Times New Roman" w:hAnsi="Times New Roman" w:cs="Times New Roman"/>
          <w:sz w:val="28"/>
          <w:szCs w:val="28"/>
        </w:rPr>
        <w:t>и</w:t>
      </w:r>
      <w:r w:rsidR="003C58D9">
        <w:rPr>
          <w:rFonts w:ascii="Times New Roman" w:eastAsia="Times New Roman" w:hAnsi="Times New Roman" w:cs="Times New Roman"/>
          <w:sz w:val="28"/>
          <w:szCs w:val="28"/>
        </w:rPr>
        <w:t xml:space="preserve"> </w:t>
      </w:r>
      <w:r w:rsidR="00A53855">
        <w:rPr>
          <w:rFonts w:ascii="Times New Roman" w:eastAsia="Times New Roman" w:hAnsi="Times New Roman" w:cs="Times New Roman"/>
          <w:sz w:val="28"/>
          <w:szCs w:val="28"/>
        </w:rPr>
        <w:t>Руслан</w:t>
      </w:r>
      <w:r>
        <w:rPr>
          <w:rFonts w:ascii="Times New Roman" w:eastAsia="Times New Roman" w:hAnsi="Times New Roman" w:cs="Times New Roman"/>
          <w:sz w:val="28"/>
          <w:szCs w:val="28"/>
        </w:rPr>
        <w:t>а</w:t>
      </w:r>
      <w:r w:rsidR="00A53855">
        <w:rPr>
          <w:rFonts w:ascii="Times New Roman" w:eastAsia="Times New Roman" w:hAnsi="Times New Roman" w:cs="Times New Roman"/>
          <w:sz w:val="28"/>
          <w:szCs w:val="28"/>
        </w:rPr>
        <w:t xml:space="preserve"> </w:t>
      </w:r>
      <w:r w:rsidR="000A3973">
        <w:rPr>
          <w:rFonts w:ascii="Times New Roman" w:eastAsia="Times New Roman" w:hAnsi="Times New Roman" w:cs="Times New Roman"/>
          <w:sz w:val="28"/>
          <w:szCs w:val="28"/>
        </w:rPr>
        <w:t>Марцінків</w:t>
      </w:r>
      <w:r>
        <w:rPr>
          <w:rFonts w:ascii="Times New Roman" w:eastAsia="Times New Roman" w:hAnsi="Times New Roman" w:cs="Times New Roman"/>
          <w:sz w:val="28"/>
          <w:szCs w:val="28"/>
        </w:rPr>
        <w:t>а</w:t>
      </w:r>
      <w:r w:rsidR="003C58D9">
        <w:rPr>
          <w:rFonts w:ascii="Times New Roman" w:eastAsia="Times New Roman" w:hAnsi="Times New Roman" w:cs="Times New Roman"/>
          <w:sz w:val="28"/>
          <w:szCs w:val="28"/>
        </w:rPr>
        <w:t xml:space="preserve">, який діє на підставі законів України «Про місцеве самоврядування в Україні» та </w:t>
      </w:r>
      <w:r w:rsidR="000A3973">
        <w:rPr>
          <w:rFonts w:ascii="Times New Roman" w:eastAsia="Times New Roman" w:hAnsi="Times New Roman" w:cs="Times New Roman"/>
          <w:sz w:val="28"/>
          <w:szCs w:val="28"/>
        </w:rPr>
        <w:t>в</w:t>
      </w:r>
      <w:r w:rsidR="000A3973" w:rsidRPr="000A3973">
        <w:rPr>
          <w:rFonts w:ascii="Times New Roman" w:eastAsia="Times New Roman" w:hAnsi="Times New Roman" w:cs="Times New Roman"/>
          <w:sz w:val="28"/>
          <w:szCs w:val="28"/>
        </w:rPr>
        <w:t xml:space="preserve">иконавча директорка </w:t>
      </w:r>
      <w:r w:rsidR="000A3973">
        <w:rPr>
          <w:rFonts w:ascii="Times New Roman" w:eastAsia="Times New Roman" w:hAnsi="Times New Roman" w:cs="Times New Roman"/>
          <w:sz w:val="28"/>
          <w:szCs w:val="28"/>
        </w:rPr>
        <w:t xml:space="preserve">громадської організації «Інститут законодавчих ідей» </w:t>
      </w:r>
      <w:r w:rsidR="000A3973" w:rsidRPr="000A3973">
        <w:rPr>
          <w:rFonts w:ascii="Times New Roman" w:eastAsia="Times New Roman" w:hAnsi="Times New Roman" w:cs="Times New Roman"/>
          <w:sz w:val="28"/>
          <w:szCs w:val="28"/>
        </w:rPr>
        <w:t xml:space="preserve">Мартина </w:t>
      </w:r>
      <w:r w:rsidR="00A53855" w:rsidRPr="000A3973">
        <w:rPr>
          <w:rFonts w:ascii="Times New Roman" w:eastAsia="Times New Roman" w:hAnsi="Times New Roman" w:cs="Times New Roman"/>
          <w:sz w:val="28"/>
          <w:szCs w:val="28"/>
        </w:rPr>
        <w:t>Богуславець</w:t>
      </w:r>
      <w:r w:rsidR="003C58D9">
        <w:rPr>
          <w:rFonts w:ascii="Times New Roman" w:eastAsia="Times New Roman" w:hAnsi="Times New Roman" w:cs="Times New Roman"/>
          <w:sz w:val="28"/>
          <w:szCs w:val="28"/>
        </w:rPr>
        <w:t>, яка діє на підставі Статуту, далі – «Сторони»:</w:t>
      </w:r>
    </w:p>
    <w:p w:rsidR="00FC746C" w:rsidRDefault="002041D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3C58D9">
        <w:rPr>
          <w:rFonts w:ascii="Times New Roman" w:eastAsia="Times New Roman" w:hAnsi="Times New Roman" w:cs="Times New Roman"/>
          <w:sz w:val="28"/>
          <w:szCs w:val="28"/>
        </w:rPr>
        <w:t xml:space="preserve"> </w:t>
      </w:r>
      <w:r w:rsidR="003C58D9">
        <w:rPr>
          <w:rFonts w:ascii="Times New Roman" w:eastAsia="Times New Roman" w:hAnsi="Times New Roman" w:cs="Times New Roman"/>
          <w:b/>
          <w:sz w:val="28"/>
          <w:szCs w:val="28"/>
        </w:rPr>
        <w:t>керуючись</w:t>
      </w:r>
      <w:r w:rsidR="003C58D9">
        <w:rPr>
          <w:rFonts w:ascii="Times New Roman" w:eastAsia="Times New Roman" w:hAnsi="Times New Roman" w:cs="Times New Roman"/>
          <w:sz w:val="28"/>
          <w:szCs w:val="28"/>
        </w:rPr>
        <w:t xml:space="preserve"> Конституцією України, законами України, іншими нормативно-правовими актами, спрямованими на реалізацію та захист конституційних прав і свобод людини і громадянина, доброчесності посадових осіб органів місцевого самоврядування, а також запобігання корупції;</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w:t>
      </w:r>
      <w:r>
        <w:rPr>
          <w:rFonts w:ascii="Times New Roman" w:eastAsia="Times New Roman" w:hAnsi="Times New Roman" w:cs="Times New Roman"/>
          <w:b/>
          <w:sz w:val="28"/>
          <w:szCs w:val="28"/>
        </w:rPr>
        <w:t>виходячи</w:t>
      </w:r>
      <w:r>
        <w:rPr>
          <w:rFonts w:ascii="Times New Roman" w:eastAsia="Times New Roman" w:hAnsi="Times New Roman" w:cs="Times New Roman"/>
          <w:sz w:val="28"/>
          <w:szCs w:val="28"/>
        </w:rPr>
        <w:t xml:space="preserve"> із принципів партнерства, відкритості та прозорості діяльності;</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Pr>
          <w:rFonts w:ascii="Times New Roman" w:eastAsia="Times New Roman" w:hAnsi="Times New Roman" w:cs="Times New Roman"/>
          <w:b/>
          <w:sz w:val="28"/>
          <w:szCs w:val="28"/>
        </w:rPr>
        <w:t xml:space="preserve">усвідомлюючи </w:t>
      </w:r>
      <w:r>
        <w:rPr>
          <w:rFonts w:ascii="Times New Roman" w:eastAsia="Times New Roman" w:hAnsi="Times New Roman" w:cs="Times New Roman"/>
          <w:sz w:val="28"/>
          <w:szCs w:val="28"/>
        </w:rPr>
        <w:t xml:space="preserve">важливість взаємодії з питання зниження рівня корупційних ризиків при прийнятті нормативно-правових актів органами місцевого самоврядування, зокрема </w:t>
      </w:r>
      <w:r w:rsidR="000204E9">
        <w:rPr>
          <w:rFonts w:ascii="Times New Roman" w:eastAsia="Times New Roman" w:hAnsi="Times New Roman" w:cs="Times New Roman"/>
          <w:sz w:val="28"/>
          <w:szCs w:val="28"/>
        </w:rPr>
        <w:t xml:space="preserve">виконавчим комітетом </w:t>
      </w:r>
      <w:r w:rsidR="000A3973">
        <w:rPr>
          <w:rFonts w:ascii="Times New Roman" w:eastAsia="Times New Roman" w:hAnsi="Times New Roman" w:cs="Times New Roman"/>
          <w:sz w:val="28"/>
          <w:szCs w:val="28"/>
        </w:rPr>
        <w:t>Івано-Франківськ</w:t>
      </w:r>
      <w:r w:rsidR="000204E9">
        <w:rPr>
          <w:rFonts w:ascii="Times New Roman" w:eastAsia="Times New Roman" w:hAnsi="Times New Roman" w:cs="Times New Roman"/>
          <w:sz w:val="28"/>
          <w:szCs w:val="28"/>
        </w:rPr>
        <w:t>ої міської</w:t>
      </w:r>
      <w:r>
        <w:rPr>
          <w:rFonts w:ascii="Times New Roman" w:eastAsia="Times New Roman" w:hAnsi="Times New Roman" w:cs="Times New Roman"/>
          <w:sz w:val="28"/>
          <w:szCs w:val="28"/>
        </w:rPr>
        <w:t xml:space="preserve"> рад</w:t>
      </w:r>
      <w:r w:rsidR="002041D0" w:rsidRPr="002041D0">
        <w:rPr>
          <w:rFonts w:ascii="Times New Roman" w:eastAsia="Times New Roman" w:hAnsi="Times New Roman" w:cs="Times New Roman"/>
          <w:sz w:val="28"/>
          <w:szCs w:val="28"/>
        </w:rPr>
        <w:t>и</w:t>
      </w:r>
      <w:r>
        <w:rPr>
          <w:rFonts w:ascii="Times New Roman" w:eastAsia="Times New Roman" w:hAnsi="Times New Roman" w:cs="Times New Roman"/>
          <w:sz w:val="28"/>
          <w:szCs w:val="28"/>
        </w:rPr>
        <w:t>;</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w:t>
      </w:r>
      <w:r>
        <w:rPr>
          <w:rFonts w:ascii="Times New Roman" w:eastAsia="Times New Roman" w:hAnsi="Times New Roman" w:cs="Times New Roman"/>
          <w:b/>
          <w:sz w:val="28"/>
          <w:szCs w:val="28"/>
        </w:rPr>
        <w:t>прагнучи</w:t>
      </w:r>
      <w:r>
        <w:rPr>
          <w:rFonts w:ascii="Times New Roman" w:eastAsia="Times New Roman" w:hAnsi="Times New Roman" w:cs="Times New Roman"/>
          <w:sz w:val="28"/>
          <w:szCs w:val="28"/>
        </w:rPr>
        <w:t xml:space="preserve"> забезпечити максимальну ефективність здійснюваних заходів при досягненні спільних цілей;</w:t>
      </w:r>
    </w:p>
    <w:p w:rsidR="00FC746C" w:rsidRDefault="003C58D9">
      <w:pPr>
        <w:spacing w:line="240" w:lineRule="auto"/>
        <w:ind w:firstLine="709"/>
        <w:jc w:val="both"/>
        <w:rPr>
          <w:rFonts w:ascii="Times New Roman" w:eastAsia="Times New Roman" w:hAnsi="Times New Roman" w:cs="Times New Roman"/>
          <w:sz w:val="28"/>
          <w:szCs w:val="28"/>
          <w:highlight w:val="red"/>
        </w:rPr>
      </w:pPr>
      <w:r>
        <w:rPr>
          <w:rFonts w:ascii="Times New Roman" w:eastAsia="Times New Roman" w:hAnsi="Times New Roman" w:cs="Times New Roman"/>
          <w:sz w:val="28"/>
          <w:szCs w:val="28"/>
        </w:rPr>
        <w:t xml:space="preserve">1.5 </w:t>
      </w:r>
      <w:r>
        <w:rPr>
          <w:rFonts w:ascii="Times New Roman" w:eastAsia="Times New Roman" w:hAnsi="Times New Roman" w:cs="Times New Roman"/>
          <w:b/>
          <w:sz w:val="28"/>
          <w:szCs w:val="28"/>
        </w:rPr>
        <w:t>з метою</w:t>
      </w:r>
      <w:r>
        <w:rPr>
          <w:rFonts w:ascii="Times New Roman" w:eastAsia="Times New Roman" w:hAnsi="Times New Roman" w:cs="Times New Roman"/>
          <w:sz w:val="28"/>
          <w:szCs w:val="28"/>
        </w:rPr>
        <w:t xml:space="preserve"> розширення можливостей з питань запобігання корупції, виявлення корупційних ризиків;</w:t>
      </w:r>
    </w:p>
    <w:p w:rsidR="00FC746C" w:rsidRDefault="002041D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3C58D9">
        <w:rPr>
          <w:rFonts w:ascii="Times New Roman" w:eastAsia="Times New Roman" w:hAnsi="Times New Roman" w:cs="Times New Roman"/>
          <w:sz w:val="28"/>
          <w:szCs w:val="28"/>
        </w:rPr>
        <w:t xml:space="preserve"> </w:t>
      </w:r>
      <w:r w:rsidR="003C58D9">
        <w:rPr>
          <w:rFonts w:ascii="Times New Roman" w:eastAsia="Times New Roman" w:hAnsi="Times New Roman" w:cs="Times New Roman"/>
          <w:b/>
          <w:sz w:val="28"/>
          <w:szCs w:val="28"/>
        </w:rPr>
        <w:t>уклали</w:t>
      </w:r>
      <w:r w:rsidR="003C58D9">
        <w:rPr>
          <w:rFonts w:ascii="Times New Roman" w:eastAsia="Times New Roman" w:hAnsi="Times New Roman" w:cs="Times New Roman"/>
          <w:sz w:val="28"/>
          <w:szCs w:val="28"/>
        </w:rPr>
        <w:t xml:space="preserve"> цей Меморандум для досягнення зазначених цілей на засадах об’єднання можливостей Сторін</w:t>
      </w:r>
      <w:r w:rsidR="000A3973">
        <w:rPr>
          <w:rFonts w:ascii="Times New Roman" w:eastAsia="Times New Roman" w:hAnsi="Times New Roman" w:cs="Times New Roman"/>
          <w:sz w:val="28"/>
          <w:szCs w:val="28"/>
        </w:rPr>
        <w:t xml:space="preserve"> та</w:t>
      </w:r>
      <w:r w:rsidR="003C58D9">
        <w:rPr>
          <w:rFonts w:ascii="Times New Roman" w:eastAsia="Times New Roman" w:hAnsi="Times New Roman" w:cs="Times New Roman"/>
          <w:sz w:val="28"/>
          <w:szCs w:val="28"/>
        </w:rPr>
        <w:t xml:space="preserve"> досягли наступних домовленостей.</w:t>
      </w:r>
    </w:p>
    <w:p w:rsidR="00FC746C" w:rsidRDefault="00FC746C">
      <w:pPr>
        <w:spacing w:line="240" w:lineRule="auto"/>
        <w:ind w:left="-140"/>
        <w:jc w:val="center"/>
        <w:rPr>
          <w:rFonts w:ascii="Times New Roman" w:eastAsia="Times New Roman" w:hAnsi="Times New Roman" w:cs="Times New Roman"/>
          <w:sz w:val="28"/>
          <w:szCs w:val="28"/>
        </w:rPr>
      </w:pPr>
    </w:p>
    <w:p w:rsidR="00FC746C" w:rsidRDefault="003C58D9">
      <w:pPr>
        <w:spacing w:line="240" w:lineRule="auto"/>
        <w:ind w:left="-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Мета і предмет Меморандуму</w:t>
      </w:r>
    </w:p>
    <w:p w:rsidR="00FC746C" w:rsidRDefault="00FC746C">
      <w:pPr>
        <w:spacing w:line="240" w:lineRule="auto"/>
        <w:ind w:firstLine="709"/>
        <w:jc w:val="both"/>
        <w:rPr>
          <w:rFonts w:ascii="Times New Roman" w:eastAsia="Times New Roman" w:hAnsi="Times New Roman" w:cs="Times New Roman"/>
          <w:sz w:val="28"/>
          <w:szCs w:val="28"/>
        </w:rPr>
      </w:pP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2041D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Метою</w:t>
      </w:r>
      <w:r>
        <w:rPr>
          <w:rFonts w:ascii="Times New Roman" w:eastAsia="Times New Roman" w:hAnsi="Times New Roman" w:cs="Times New Roman"/>
          <w:sz w:val="28"/>
          <w:szCs w:val="28"/>
        </w:rPr>
        <w:t xml:space="preserve"> цього Меморандуму є співпраця і консолідація зусиль сторін, спрямованих на виявлення корупційних ризиків при розробці та прийнятті нормативно-правових актів </w:t>
      </w:r>
      <w:r w:rsidR="000A3973">
        <w:rPr>
          <w:rFonts w:ascii="Times New Roman" w:eastAsia="Times New Roman" w:hAnsi="Times New Roman" w:cs="Times New Roman"/>
          <w:sz w:val="28"/>
          <w:szCs w:val="28"/>
        </w:rPr>
        <w:t>Івано-Франківськ</w:t>
      </w:r>
      <w:r w:rsidR="00A53855">
        <w:rPr>
          <w:rFonts w:ascii="Times New Roman" w:eastAsia="Times New Roman" w:hAnsi="Times New Roman" w:cs="Times New Roman"/>
          <w:sz w:val="28"/>
          <w:szCs w:val="28"/>
        </w:rPr>
        <w:t>о</w:t>
      </w:r>
      <w:r w:rsidR="000A3973">
        <w:rPr>
          <w:rFonts w:ascii="Times New Roman" w:eastAsia="Times New Roman" w:hAnsi="Times New Roman" w:cs="Times New Roman"/>
          <w:sz w:val="28"/>
          <w:szCs w:val="28"/>
        </w:rPr>
        <w:t>ї</w:t>
      </w:r>
      <w:r w:rsidR="000204E9">
        <w:rPr>
          <w:rFonts w:ascii="Times New Roman" w:eastAsia="Times New Roman" w:hAnsi="Times New Roman" w:cs="Times New Roman"/>
          <w:sz w:val="28"/>
          <w:szCs w:val="28"/>
        </w:rPr>
        <w:t xml:space="preserve"> міської ради, </w:t>
      </w:r>
      <w:r>
        <w:rPr>
          <w:rFonts w:ascii="Times New Roman" w:eastAsia="Times New Roman" w:hAnsi="Times New Roman" w:cs="Times New Roman"/>
          <w:sz w:val="28"/>
          <w:szCs w:val="28"/>
        </w:rPr>
        <w:t xml:space="preserve">виконавчого </w:t>
      </w:r>
      <w:r w:rsidR="000A3973">
        <w:rPr>
          <w:rFonts w:ascii="Times New Roman" w:eastAsia="Times New Roman" w:hAnsi="Times New Roman" w:cs="Times New Roman"/>
          <w:sz w:val="28"/>
          <w:szCs w:val="28"/>
        </w:rPr>
        <w:t>комітету</w:t>
      </w:r>
      <w:r>
        <w:rPr>
          <w:rFonts w:ascii="Times New Roman" w:eastAsia="Times New Roman" w:hAnsi="Times New Roman" w:cs="Times New Roman"/>
          <w:sz w:val="28"/>
          <w:szCs w:val="28"/>
        </w:rPr>
        <w:t xml:space="preserve"> </w:t>
      </w:r>
      <w:r w:rsidR="000A3973">
        <w:rPr>
          <w:rFonts w:ascii="Times New Roman" w:eastAsia="Times New Roman" w:hAnsi="Times New Roman" w:cs="Times New Roman"/>
          <w:sz w:val="28"/>
          <w:szCs w:val="28"/>
        </w:rPr>
        <w:t>Івано-Франківською</w:t>
      </w:r>
      <w:r>
        <w:rPr>
          <w:rFonts w:ascii="Times New Roman" w:eastAsia="Times New Roman" w:hAnsi="Times New Roman" w:cs="Times New Roman"/>
          <w:sz w:val="28"/>
          <w:szCs w:val="28"/>
        </w:rPr>
        <w:t xml:space="preserve"> міської ради, їх запобігання, проведення громадської</w:t>
      </w:r>
      <w:r w:rsidR="002041D0">
        <w:rPr>
          <w:rFonts w:ascii="Times New Roman" w:eastAsia="Times New Roman" w:hAnsi="Times New Roman" w:cs="Times New Roman"/>
          <w:sz w:val="28"/>
          <w:szCs w:val="28"/>
        </w:rPr>
        <w:t xml:space="preserve"> антикорупційної експертизи проє</w:t>
      </w:r>
      <w:r>
        <w:rPr>
          <w:rFonts w:ascii="Times New Roman" w:eastAsia="Times New Roman" w:hAnsi="Times New Roman" w:cs="Times New Roman"/>
          <w:sz w:val="28"/>
          <w:szCs w:val="28"/>
        </w:rPr>
        <w:t>ктів таких нормативно-правових актів, а також виключення положень, що містять корупційні ризики з про</w:t>
      </w:r>
      <w:r w:rsidR="002041D0">
        <w:rPr>
          <w:rFonts w:ascii="Times New Roman" w:eastAsia="Times New Roman" w:hAnsi="Times New Roman" w:cs="Times New Roman"/>
          <w:sz w:val="28"/>
          <w:szCs w:val="28"/>
        </w:rPr>
        <w:t>є</w:t>
      </w:r>
      <w:r>
        <w:rPr>
          <w:rFonts w:ascii="Times New Roman" w:eastAsia="Times New Roman" w:hAnsi="Times New Roman" w:cs="Times New Roman"/>
          <w:sz w:val="28"/>
          <w:szCs w:val="28"/>
        </w:rPr>
        <w:t xml:space="preserve">ктів нормативно-правових актів та діючих нормативно-правових актів </w:t>
      </w:r>
      <w:r w:rsidR="000A3973">
        <w:rPr>
          <w:rFonts w:ascii="Times New Roman" w:eastAsia="Times New Roman" w:hAnsi="Times New Roman" w:cs="Times New Roman"/>
          <w:sz w:val="28"/>
          <w:szCs w:val="28"/>
        </w:rPr>
        <w:t>Івано-Франківської</w:t>
      </w:r>
      <w:r>
        <w:rPr>
          <w:rFonts w:ascii="Times New Roman" w:eastAsia="Times New Roman" w:hAnsi="Times New Roman" w:cs="Times New Roman"/>
          <w:sz w:val="28"/>
          <w:szCs w:val="28"/>
        </w:rPr>
        <w:t xml:space="preserve"> міської ради, виконавчого </w:t>
      </w:r>
      <w:r w:rsidR="000A3973">
        <w:rPr>
          <w:rFonts w:ascii="Times New Roman" w:eastAsia="Times New Roman" w:hAnsi="Times New Roman" w:cs="Times New Roman"/>
          <w:sz w:val="28"/>
          <w:szCs w:val="28"/>
        </w:rPr>
        <w:t>комітету</w:t>
      </w:r>
      <w:r>
        <w:rPr>
          <w:rFonts w:ascii="Times New Roman" w:eastAsia="Times New Roman" w:hAnsi="Times New Roman" w:cs="Times New Roman"/>
          <w:sz w:val="28"/>
          <w:szCs w:val="28"/>
        </w:rPr>
        <w:t xml:space="preserve"> </w:t>
      </w:r>
      <w:r w:rsidR="000A3973">
        <w:rPr>
          <w:rFonts w:ascii="Times New Roman" w:eastAsia="Times New Roman" w:hAnsi="Times New Roman" w:cs="Times New Roman"/>
          <w:sz w:val="28"/>
          <w:szCs w:val="28"/>
        </w:rPr>
        <w:t>Івано-Франківської</w:t>
      </w:r>
      <w:r>
        <w:rPr>
          <w:rFonts w:ascii="Times New Roman" w:eastAsia="Times New Roman" w:hAnsi="Times New Roman" w:cs="Times New Roman"/>
          <w:sz w:val="28"/>
          <w:szCs w:val="28"/>
        </w:rPr>
        <w:t xml:space="preserve"> міської ради.</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w:t>
      </w:r>
      <w:r>
        <w:rPr>
          <w:rFonts w:ascii="Times New Roman" w:eastAsia="Times New Roman" w:hAnsi="Times New Roman" w:cs="Times New Roman"/>
          <w:b/>
          <w:sz w:val="28"/>
          <w:szCs w:val="28"/>
        </w:rPr>
        <w:t>Предметом</w:t>
      </w:r>
      <w:r>
        <w:rPr>
          <w:rFonts w:ascii="Times New Roman" w:eastAsia="Times New Roman" w:hAnsi="Times New Roman" w:cs="Times New Roman"/>
          <w:sz w:val="28"/>
          <w:szCs w:val="28"/>
        </w:rPr>
        <w:t xml:space="preserve"> цього Меморандуму є спільна діяльність Сторін задля досягнення мети Меморандуму, що здійснюється у форматі підготовки та реалізації спільних заходів, про</w:t>
      </w:r>
      <w:r w:rsidR="002041D0">
        <w:rPr>
          <w:rFonts w:ascii="Times New Roman" w:eastAsia="Times New Roman" w:hAnsi="Times New Roman" w:cs="Times New Roman"/>
          <w:sz w:val="28"/>
          <w:szCs w:val="28"/>
        </w:rPr>
        <w:t>є</w:t>
      </w:r>
      <w:r>
        <w:rPr>
          <w:rFonts w:ascii="Times New Roman" w:eastAsia="Times New Roman" w:hAnsi="Times New Roman" w:cs="Times New Roman"/>
          <w:sz w:val="28"/>
          <w:szCs w:val="28"/>
        </w:rPr>
        <w:t>ктів і програм тощо.</w:t>
      </w:r>
    </w:p>
    <w:p w:rsidR="00FC746C" w:rsidRDefault="00FC746C">
      <w:pPr>
        <w:spacing w:line="240" w:lineRule="auto"/>
        <w:ind w:left="-140"/>
        <w:jc w:val="center"/>
        <w:rPr>
          <w:rFonts w:ascii="Times New Roman" w:eastAsia="Times New Roman" w:hAnsi="Times New Roman" w:cs="Times New Roman"/>
          <w:b/>
          <w:sz w:val="28"/>
          <w:szCs w:val="28"/>
        </w:rPr>
      </w:pPr>
    </w:p>
    <w:p w:rsidR="00FC746C" w:rsidRDefault="003C58D9">
      <w:pPr>
        <w:spacing w:line="240" w:lineRule="auto"/>
        <w:ind w:left="-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 Напрями співпраці</w:t>
      </w:r>
    </w:p>
    <w:p w:rsidR="00FC746C" w:rsidRDefault="00FC746C">
      <w:pPr>
        <w:spacing w:line="240" w:lineRule="auto"/>
        <w:ind w:firstLine="709"/>
        <w:jc w:val="both"/>
        <w:rPr>
          <w:rFonts w:ascii="Times New Roman" w:eastAsia="Times New Roman" w:hAnsi="Times New Roman" w:cs="Times New Roman"/>
          <w:sz w:val="28"/>
          <w:szCs w:val="28"/>
        </w:rPr>
      </w:pP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Задля досягнення цього Меморандуму Сторони домовляються про співпрацю у таких напрямах:</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Консолідація зусиль Сторін у реалізації регіональних і місцевих програм, спрямованих на виявлення корупційних ризиків при прийнятті нормативно-правових актів </w:t>
      </w:r>
      <w:r w:rsidR="00C86166">
        <w:rPr>
          <w:rFonts w:ascii="Times New Roman" w:eastAsia="Times New Roman" w:hAnsi="Times New Roman" w:cs="Times New Roman"/>
          <w:sz w:val="28"/>
          <w:szCs w:val="28"/>
        </w:rPr>
        <w:t>Івано-Франківської</w:t>
      </w:r>
      <w:r>
        <w:rPr>
          <w:rFonts w:ascii="Times New Roman" w:eastAsia="Times New Roman" w:hAnsi="Times New Roman" w:cs="Times New Roman"/>
          <w:sz w:val="28"/>
          <w:szCs w:val="28"/>
        </w:rPr>
        <w:t xml:space="preserve"> міської ради, виконавчого </w:t>
      </w:r>
      <w:r w:rsidR="00C86166">
        <w:rPr>
          <w:rFonts w:ascii="Times New Roman" w:eastAsia="Times New Roman" w:hAnsi="Times New Roman" w:cs="Times New Roman"/>
          <w:sz w:val="28"/>
          <w:szCs w:val="28"/>
        </w:rPr>
        <w:t>комітету</w:t>
      </w:r>
      <w:r>
        <w:rPr>
          <w:rFonts w:ascii="Times New Roman" w:eastAsia="Times New Roman" w:hAnsi="Times New Roman" w:cs="Times New Roman"/>
          <w:sz w:val="28"/>
          <w:szCs w:val="28"/>
        </w:rPr>
        <w:t xml:space="preserve"> </w:t>
      </w:r>
      <w:r w:rsidR="00C86166">
        <w:rPr>
          <w:rFonts w:ascii="Times New Roman" w:eastAsia="Times New Roman" w:hAnsi="Times New Roman" w:cs="Times New Roman"/>
          <w:sz w:val="28"/>
          <w:szCs w:val="28"/>
        </w:rPr>
        <w:t>Івано-Франківської</w:t>
      </w:r>
      <w:r>
        <w:rPr>
          <w:rFonts w:ascii="Times New Roman" w:eastAsia="Times New Roman" w:hAnsi="Times New Roman" w:cs="Times New Roman"/>
          <w:sz w:val="28"/>
          <w:szCs w:val="28"/>
        </w:rPr>
        <w:t xml:space="preserve"> міської ради, обміну та використання інформації, що була отримана в процесі роботи Сторін;</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Проведення громадської</w:t>
      </w:r>
      <w:r w:rsidR="002041D0">
        <w:rPr>
          <w:rFonts w:ascii="Times New Roman" w:eastAsia="Times New Roman" w:hAnsi="Times New Roman" w:cs="Times New Roman"/>
          <w:sz w:val="28"/>
          <w:szCs w:val="28"/>
        </w:rPr>
        <w:t xml:space="preserve"> антикорупційної експертизи проє</w:t>
      </w:r>
      <w:r>
        <w:rPr>
          <w:rFonts w:ascii="Times New Roman" w:eastAsia="Times New Roman" w:hAnsi="Times New Roman" w:cs="Times New Roman"/>
          <w:sz w:val="28"/>
          <w:szCs w:val="28"/>
        </w:rPr>
        <w:t xml:space="preserve">ктів нормативно-правових актів </w:t>
      </w:r>
      <w:r w:rsidR="00C86166">
        <w:rPr>
          <w:rFonts w:ascii="Times New Roman" w:eastAsia="Times New Roman" w:hAnsi="Times New Roman" w:cs="Times New Roman"/>
          <w:sz w:val="28"/>
          <w:szCs w:val="28"/>
        </w:rPr>
        <w:t>Івано-Франківської</w:t>
      </w:r>
      <w:r>
        <w:rPr>
          <w:rFonts w:ascii="Times New Roman" w:eastAsia="Times New Roman" w:hAnsi="Times New Roman" w:cs="Times New Roman"/>
          <w:sz w:val="28"/>
          <w:szCs w:val="28"/>
        </w:rPr>
        <w:t xml:space="preserve"> міської ради, виконавчого </w:t>
      </w:r>
      <w:r w:rsidR="00C86166">
        <w:rPr>
          <w:rFonts w:ascii="Times New Roman" w:eastAsia="Times New Roman" w:hAnsi="Times New Roman" w:cs="Times New Roman"/>
          <w:sz w:val="28"/>
          <w:szCs w:val="28"/>
        </w:rPr>
        <w:t>комітету Івано-Франківської</w:t>
      </w:r>
      <w:r>
        <w:rPr>
          <w:rFonts w:ascii="Times New Roman" w:eastAsia="Times New Roman" w:hAnsi="Times New Roman" w:cs="Times New Roman"/>
          <w:sz w:val="28"/>
          <w:szCs w:val="28"/>
        </w:rPr>
        <w:t xml:space="preserve"> міської ради відповідно до спільно розробленої Сторонами методології;</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Організація спільних заходів, спрямованих на підвищення рівня правової культури та правосвідомості громадян щодо захисту своїх прав, зокрема права на поважне та шанобливе до неї ставлення, на повагу його честі, гідності та інтересів</w:t>
      </w:r>
      <w:r w:rsidR="002041D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що охороняються законом, права на взаємодію з органами державної влади та місцевого самоврядування без корупційних ризиків, шляхом проведення конференцій, семінарів, круглих столів, зустрічей, тренінгів та інших заходів, досліджень і консультацій, пов’язаних з цілями і завданнями;</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Розробка спільних пропозицій і рекомендацій за результатами громадської</w:t>
      </w:r>
      <w:r w:rsidR="002041D0">
        <w:rPr>
          <w:rFonts w:ascii="Times New Roman" w:eastAsia="Times New Roman" w:hAnsi="Times New Roman" w:cs="Times New Roman"/>
          <w:sz w:val="28"/>
          <w:szCs w:val="28"/>
        </w:rPr>
        <w:t xml:space="preserve"> антикорупційної експертизи проє</w:t>
      </w:r>
      <w:r>
        <w:rPr>
          <w:rFonts w:ascii="Times New Roman" w:eastAsia="Times New Roman" w:hAnsi="Times New Roman" w:cs="Times New Roman"/>
          <w:sz w:val="28"/>
          <w:szCs w:val="28"/>
        </w:rPr>
        <w:t xml:space="preserve">ктів нормативно-правових актів </w:t>
      </w:r>
      <w:r w:rsidR="00C86166">
        <w:rPr>
          <w:rFonts w:ascii="Times New Roman" w:eastAsia="Times New Roman" w:hAnsi="Times New Roman" w:cs="Times New Roman"/>
          <w:sz w:val="28"/>
          <w:szCs w:val="28"/>
        </w:rPr>
        <w:t>Івано-Франківської</w:t>
      </w:r>
      <w:r>
        <w:rPr>
          <w:rFonts w:ascii="Times New Roman" w:eastAsia="Times New Roman" w:hAnsi="Times New Roman" w:cs="Times New Roman"/>
          <w:sz w:val="28"/>
          <w:szCs w:val="28"/>
        </w:rPr>
        <w:t xml:space="preserve"> міської ради, виконавчого </w:t>
      </w:r>
      <w:r w:rsidR="00C86166">
        <w:rPr>
          <w:rFonts w:ascii="Times New Roman" w:eastAsia="Times New Roman" w:hAnsi="Times New Roman" w:cs="Times New Roman"/>
          <w:sz w:val="28"/>
          <w:szCs w:val="28"/>
        </w:rPr>
        <w:t>комітету</w:t>
      </w:r>
      <w:r>
        <w:rPr>
          <w:rFonts w:ascii="Times New Roman" w:eastAsia="Times New Roman" w:hAnsi="Times New Roman" w:cs="Times New Roman"/>
          <w:sz w:val="28"/>
          <w:szCs w:val="28"/>
        </w:rPr>
        <w:t xml:space="preserve"> </w:t>
      </w:r>
      <w:r w:rsidR="00C86166">
        <w:rPr>
          <w:rFonts w:ascii="Times New Roman" w:eastAsia="Times New Roman" w:hAnsi="Times New Roman" w:cs="Times New Roman"/>
          <w:sz w:val="28"/>
          <w:szCs w:val="28"/>
        </w:rPr>
        <w:t xml:space="preserve">Івано-Франківської </w:t>
      </w:r>
      <w:r>
        <w:rPr>
          <w:rFonts w:ascii="Times New Roman" w:eastAsia="Times New Roman" w:hAnsi="Times New Roman" w:cs="Times New Roman"/>
          <w:sz w:val="28"/>
          <w:szCs w:val="28"/>
        </w:rPr>
        <w:t>міської ради;</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 Організація спільних заходів та взаємне сприяння у реалізації (імплементації) пропозицій за результатами громадської</w:t>
      </w:r>
      <w:r w:rsidR="002041D0">
        <w:rPr>
          <w:rFonts w:ascii="Times New Roman" w:eastAsia="Times New Roman" w:hAnsi="Times New Roman" w:cs="Times New Roman"/>
          <w:sz w:val="28"/>
          <w:szCs w:val="28"/>
        </w:rPr>
        <w:t xml:space="preserve"> антикорупційної експертизи проє</w:t>
      </w:r>
      <w:r>
        <w:rPr>
          <w:rFonts w:ascii="Times New Roman" w:eastAsia="Times New Roman" w:hAnsi="Times New Roman" w:cs="Times New Roman"/>
          <w:sz w:val="28"/>
          <w:szCs w:val="28"/>
        </w:rPr>
        <w:t xml:space="preserve">ктів нормативно-правових актів </w:t>
      </w:r>
      <w:r w:rsidR="00C86166">
        <w:rPr>
          <w:rFonts w:ascii="Times New Roman" w:eastAsia="Times New Roman" w:hAnsi="Times New Roman" w:cs="Times New Roman"/>
          <w:sz w:val="28"/>
          <w:szCs w:val="28"/>
        </w:rPr>
        <w:t>Івано-Франківської міської ради, виконавчого комітету Івано-Франківської міської ради</w:t>
      </w:r>
      <w:r>
        <w:rPr>
          <w:rFonts w:ascii="Times New Roman" w:eastAsia="Times New Roman" w:hAnsi="Times New Roman" w:cs="Times New Roman"/>
          <w:sz w:val="28"/>
          <w:szCs w:val="28"/>
        </w:rPr>
        <w:t>.</w:t>
      </w:r>
    </w:p>
    <w:p w:rsidR="00FC746C" w:rsidRDefault="00FC746C">
      <w:pPr>
        <w:spacing w:line="240" w:lineRule="auto"/>
        <w:ind w:left="-140"/>
        <w:jc w:val="center"/>
        <w:rPr>
          <w:rFonts w:ascii="Times New Roman" w:eastAsia="Times New Roman" w:hAnsi="Times New Roman" w:cs="Times New Roman"/>
          <w:b/>
          <w:sz w:val="28"/>
          <w:szCs w:val="28"/>
        </w:rPr>
      </w:pPr>
    </w:p>
    <w:p w:rsidR="00FC746C" w:rsidRDefault="003C58D9">
      <w:pPr>
        <w:spacing w:line="240" w:lineRule="auto"/>
        <w:ind w:left="-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Організація співпраці</w:t>
      </w:r>
    </w:p>
    <w:p w:rsidR="00FC746C" w:rsidRDefault="00FC746C">
      <w:pPr>
        <w:spacing w:line="240" w:lineRule="auto"/>
        <w:ind w:firstLine="709"/>
        <w:jc w:val="both"/>
        <w:rPr>
          <w:rFonts w:ascii="Times New Roman" w:eastAsia="Times New Roman" w:hAnsi="Times New Roman" w:cs="Times New Roman"/>
          <w:sz w:val="28"/>
          <w:szCs w:val="28"/>
        </w:rPr>
      </w:pP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реалізації цього Меморандуму Сторони в межах наявних ресурсів:</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Визначають контактних осіб для проведення консультацій і підготовки пропозицій щодо спільної реалізації завдань, визначених цим Меморандумом;</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 Розробляють та затверджують методологію, а також інші акти, необхідні </w:t>
      </w:r>
      <w:r w:rsidR="002041D0">
        <w:rPr>
          <w:rFonts w:ascii="Times New Roman" w:eastAsia="Times New Roman" w:hAnsi="Times New Roman" w:cs="Times New Roman"/>
          <w:sz w:val="28"/>
          <w:szCs w:val="28"/>
        </w:rPr>
        <w:t xml:space="preserve">для </w:t>
      </w:r>
      <w:r>
        <w:rPr>
          <w:rFonts w:ascii="Times New Roman" w:eastAsia="Times New Roman" w:hAnsi="Times New Roman" w:cs="Times New Roman"/>
          <w:sz w:val="28"/>
          <w:szCs w:val="28"/>
        </w:rPr>
        <w:t xml:space="preserve">проведення громадської антикорупційної експертизи нормативно-правових актів </w:t>
      </w:r>
      <w:r w:rsidR="00C86166">
        <w:rPr>
          <w:rFonts w:ascii="Times New Roman" w:eastAsia="Times New Roman" w:hAnsi="Times New Roman" w:cs="Times New Roman"/>
          <w:sz w:val="28"/>
          <w:szCs w:val="28"/>
        </w:rPr>
        <w:t>Івано-Франківської міської ради, виконавчого комітету Івано-Франківської міської ради</w:t>
      </w:r>
      <w:r>
        <w:rPr>
          <w:rFonts w:ascii="Times New Roman" w:eastAsia="Times New Roman" w:hAnsi="Times New Roman" w:cs="Times New Roman"/>
          <w:sz w:val="28"/>
          <w:szCs w:val="28"/>
        </w:rPr>
        <w:t>;</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 Після виконання пункту 4.2. цього Меморандуму, сприяють проведенню громадської</w:t>
      </w:r>
      <w:r w:rsidR="002041D0">
        <w:rPr>
          <w:rFonts w:ascii="Times New Roman" w:eastAsia="Times New Roman" w:hAnsi="Times New Roman" w:cs="Times New Roman"/>
          <w:sz w:val="28"/>
          <w:szCs w:val="28"/>
        </w:rPr>
        <w:t xml:space="preserve"> антикорупційної експертизи проє</w:t>
      </w:r>
      <w:r>
        <w:rPr>
          <w:rFonts w:ascii="Times New Roman" w:eastAsia="Times New Roman" w:hAnsi="Times New Roman" w:cs="Times New Roman"/>
          <w:sz w:val="28"/>
          <w:szCs w:val="28"/>
        </w:rPr>
        <w:t xml:space="preserve">ктів нормативно-правових актів </w:t>
      </w:r>
      <w:r w:rsidR="00C86166">
        <w:rPr>
          <w:rFonts w:ascii="Times New Roman" w:eastAsia="Times New Roman" w:hAnsi="Times New Roman" w:cs="Times New Roman"/>
          <w:sz w:val="28"/>
          <w:szCs w:val="28"/>
        </w:rPr>
        <w:t>Івано-Франківської міської ради, виконавчого комітету Івано-Франківської міської ради</w:t>
      </w:r>
      <w:r>
        <w:rPr>
          <w:rFonts w:ascii="Times New Roman" w:eastAsia="Times New Roman" w:hAnsi="Times New Roman" w:cs="Times New Roman"/>
          <w:sz w:val="28"/>
          <w:szCs w:val="28"/>
        </w:rPr>
        <w:t xml:space="preserve"> та упорядкуванню проаналізованих нормативно-правових актів відповідно до результатів громадської антикорупційної експертизи;</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 За необхідності проводять зустрічі з метою обговорення питань з реалізації Меморандуму, обміну інформацією про діяльність Сторін щодо захисту прав та свобод громадян;</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 Розробляють та реалізують спільні про</w:t>
      </w:r>
      <w:r w:rsidR="002041D0">
        <w:rPr>
          <w:rFonts w:ascii="Times New Roman" w:eastAsia="Times New Roman" w:hAnsi="Times New Roman" w:cs="Times New Roman"/>
          <w:sz w:val="28"/>
          <w:szCs w:val="28"/>
        </w:rPr>
        <w:t>є</w:t>
      </w:r>
      <w:r>
        <w:rPr>
          <w:rFonts w:ascii="Times New Roman" w:eastAsia="Times New Roman" w:hAnsi="Times New Roman" w:cs="Times New Roman"/>
          <w:sz w:val="28"/>
          <w:szCs w:val="28"/>
        </w:rPr>
        <w:t>кти, беруть участь у реалізації місцевих ініціатив з питань, що відповідають меті Меморандуму;</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 За необхідності проводять спільні заходи: круглі столи, семінари, конференції тощо за напрямами, що становлять взаємний інтерес;</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 Узгоджують інші спільні заходи в рамках Меморандуму;</w:t>
      </w:r>
    </w:p>
    <w:p w:rsidR="00FC746C" w:rsidRDefault="00FC746C">
      <w:pPr>
        <w:spacing w:line="240" w:lineRule="auto"/>
        <w:ind w:left="-140"/>
        <w:jc w:val="center"/>
        <w:rPr>
          <w:rFonts w:ascii="Times New Roman" w:eastAsia="Times New Roman" w:hAnsi="Times New Roman" w:cs="Times New Roman"/>
          <w:b/>
          <w:sz w:val="28"/>
          <w:szCs w:val="28"/>
        </w:rPr>
      </w:pPr>
    </w:p>
    <w:p w:rsidR="00FC746C" w:rsidRDefault="003C58D9">
      <w:pPr>
        <w:spacing w:line="240" w:lineRule="auto"/>
        <w:ind w:left="-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Права та обов’язки Сторін</w:t>
      </w:r>
    </w:p>
    <w:p w:rsidR="00FC746C" w:rsidRDefault="00FC746C">
      <w:pPr>
        <w:spacing w:line="240" w:lineRule="auto"/>
        <w:ind w:firstLine="709"/>
        <w:jc w:val="both"/>
        <w:rPr>
          <w:rFonts w:ascii="Times New Roman" w:eastAsia="Times New Roman" w:hAnsi="Times New Roman" w:cs="Times New Roman"/>
          <w:sz w:val="28"/>
          <w:szCs w:val="28"/>
        </w:rPr>
      </w:pP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Сторони беруть на себе зобов’язання зберігати конфіденційну інформацію, отриману в ході реалізації Меморандуму.</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 Сторони зобов’язуються утримуватись від дій, які можуть заподіяти моральну, економічну чи іншу шкоду Стороні.</w:t>
      </w:r>
    </w:p>
    <w:p w:rsidR="00FC746C" w:rsidRDefault="00FC746C">
      <w:pPr>
        <w:spacing w:line="240" w:lineRule="auto"/>
        <w:ind w:left="-140"/>
        <w:jc w:val="center"/>
        <w:rPr>
          <w:rFonts w:ascii="Times New Roman" w:eastAsia="Times New Roman" w:hAnsi="Times New Roman" w:cs="Times New Roman"/>
          <w:b/>
          <w:sz w:val="28"/>
          <w:szCs w:val="28"/>
        </w:rPr>
      </w:pPr>
    </w:p>
    <w:p w:rsidR="00FC746C" w:rsidRDefault="003C58D9">
      <w:pPr>
        <w:spacing w:line="240" w:lineRule="auto"/>
        <w:ind w:left="-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Правова природа Меморандуму</w:t>
      </w:r>
    </w:p>
    <w:p w:rsidR="00FC746C" w:rsidRDefault="00FC746C">
      <w:pPr>
        <w:spacing w:line="240" w:lineRule="auto"/>
        <w:ind w:firstLine="709"/>
        <w:jc w:val="both"/>
        <w:rPr>
          <w:rFonts w:ascii="Times New Roman" w:eastAsia="Times New Roman" w:hAnsi="Times New Roman" w:cs="Times New Roman"/>
          <w:sz w:val="28"/>
          <w:szCs w:val="28"/>
        </w:rPr>
      </w:pP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 Меморандум не носить характеру цивільно-правового та/або господарсько-правового договору.</w:t>
      </w:r>
    </w:p>
    <w:p w:rsidR="00FC746C" w:rsidRDefault="00FC746C">
      <w:pPr>
        <w:spacing w:line="240" w:lineRule="auto"/>
        <w:ind w:left="-140"/>
        <w:jc w:val="center"/>
        <w:rPr>
          <w:rFonts w:ascii="Times New Roman" w:eastAsia="Times New Roman" w:hAnsi="Times New Roman" w:cs="Times New Roman"/>
          <w:b/>
          <w:sz w:val="28"/>
          <w:szCs w:val="28"/>
        </w:rPr>
      </w:pPr>
    </w:p>
    <w:p w:rsidR="00FC746C" w:rsidRDefault="003C58D9">
      <w:pPr>
        <w:spacing w:line="240" w:lineRule="auto"/>
        <w:ind w:left="-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 Заключні положення</w:t>
      </w:r>
    </w:p>
    <w:p w:rsidR="00FC746C" w:rsidRDefault="00FC746C">
      <w:pPr>
        <w:spacing w:line="240" w:lineRule="auto"/>
        <w:ind w:firstLine="709"/>
        <w:jc w:val="both"/>
        <w:rPr>
          <w:rFonts w:ascii="Times New Roman" w:eastAsia="Times New Roman" w:hAnsi="Times New Roman" w:cs="Times New Roman"/>
          <w:sz w:val="28"/>
          <w:szCs w:val="28"/>
        </w:rPr>
      </w:pP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7.1. Будь-які зміни чи доповнення до цього Меморандуму вносяться тільки за письмовою згодою Сторін і стають його невід’ємною частиною.</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7.2. Будь-які спірні питання щодо тлумачення або застосування положень цього Меморандуму вирішуються Сторонами шляхом консультацій та досягнення взаємної згоди.</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 Усі суперечки між Сторонами, що випливають із дії цього Меморандуму, вирішуються шляхом переговорів відповідно до чинного законодавства України.</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7.4. Цей Меморандум складений </w:t>
      </w:r>
      <w:r w:rsidR="000204E9">
        <w:rPr>
          <w:rFonts w:ascii="Times New Roman" w:eastAsia="Times New Roman" w:hAnsi="Times New Roman" w:cs="Times New Roman"/>
          <w:sz w:val="28"/>
          <w:szCs w:val="28"/>
        </w:rPr>
        <w:t xml:space="preserve">українською мовою </w:t>
      </w:r>
      <w:r>
        <w:rPr>
          <w:rFonts w:ascii="Times New Roman" w:eastAsia="Times New Roman" w:hAnsi="Times New Roman" w:cs="Times New Roman"/>
          <w:sz w:val="28"/>
          <w:szCs w:val="28"/>
        </w:rPr>
        <w:t>у двох примірниках, по одному для кожної зі Сторін, кожен з яких має однакову юридичну силу.</w:t>
      </w:r>
    </w:p>
    <w:p w:rsidR="00FC746C" w:rsidRDefault="003C58D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7.5. Взаємодія Сторін та співробітництво в реалізації заходів за про</w:t>
      </w:r>
      <w:r w:rsidR="002041D0">
        <w:rPr>
          <w:rFonts w:ascii="Times New Roman" w:eastAsia="Times New Roman" w:hAnsi="Times New Roman" w:cs="Times New Roman"/>
          <w:sz w:val="28"/>
          <w:szCs w:val="28"/>
        </w:rPr>
        <w:t>є</w:t>
      </w:r>
      <w:r>
        <w:rPr>
          <w:rFonts w:ascii="Times New Roman" w:eastAsia="Times New Roman" w:hAnsi="Times New Roman" w:cs="Times New Roman"/>
          <w:sz w:val="28"/>
          <w:szCs w:val="28"/>
        </w:rPr>
        <w:t>ктом відбуватиметься шляхом використання наявних у Сторін можливостей, ресурсів та обов’язків визначених цим Меморандумом.</w:t>
      </w:r>
    </w:p>
    <w:p w:rsidR="000204E9" w:rsidRDefault="000204E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7.6. </w:t>
      </w:r>
      <w:r w:rsidRPr="000204E9">
        <w:rPr>
          <w:rFonts w:ascii="Times New Roman" w:eastAsia="Times New Roman" w:hAnsi="Times New Roman" w:cs="Times New Roman"/>
          <w:sz w:val="28"/>
          <w:szCs w:val="28"/>
        </w:rPr>
        <w:t xml:space="preserve">Цей Меморандум набирає чинності з дня його підписання та затвердження рішенням </w:t>
      </w:r>
      <w:r>
        <w:rPr>
          <w:rFonts w:ascii="Times New Roman" w:eastAsia="Times New Roman" w:hAnsi="Times New Roman" w:cs="Times New Roman"/>
          <w:sz w:val="28"/>
          <w:szCs w:val="28"/>
        </w:rPr>
        <w:t>в</w:t>
      </w:r>
      <w:r w:rsidRPr="000204E9">
        <w:rPr>
          <w:rFonts w:ascii="Times New Roman" w:eastAsia="Times New Roman" w:hAnsi="Times New Roman" w:cs="Times New Roman"/>
          <w:sz w:val="28"/>
          <w:szCs w:val="28"/>
        </w:rPr>
        <w:t>иконавчого комітету Івано-Франківської міської ради. Меморандум укладається терміном на один рік та автоматично продовжується на наступний річний термін, якщо жодна із Сторін не пізніше</w:t>
      </w:r>
      <w:r w:rsidR="002041D0">
        <w:rPr>
          <w:rFonts w:ascii="Times New Roman" w:eastAsia="Times New Roman" w:hAnsi="Times New Roman" w:cs="Times New Roman"/>
          <w:sz w:val="28"/>
          <w:szCs w:val="28"/>
        </w:rPr>
        <w:t>,</w:t>
      </w:r>
      <w:r w:rsidRPr="000204E9">
        <w:rPr>
          <w:rFonts w:ascii="Times New Roman" w:eastAsia="Times New Roman" w:hAnsi="Times New Roman" w:cs="Times New Roman"/>
          <w:sz w:val="28"/>
          <w:szCs w:val="28"/>
        </w:rPr>
        <w:t xml:space="preserve"> як за місяць до припинення дії Меморандуму, письмово не повідомить іншу Сторону про свій намір припинити його дію.</w:t>
      </w:r>
    </w:p>
    <w:p w:rsidR="000204E9" w:rsidRPr="000204E9" w:rsidRDefault="000204E9" w:rsidP="000204E9">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.7.7</w:t>
      </w:r>
      <w:r w:rsidRPr="000204E9">
        <w:rPr>
          <w:rFonts w:ascii="Times New Roman" w:eastAsia="Times New Roman" w:hAnsi="Times New Roman" w:cs="Times New Roman"/>
          <w:sz w:val="28"/>
          <w:szCs w:val="28"/>
        </w:rPr>
        <w:t>. Будь-яка зі сторін Меморандуму, може припинити дію Меморандуму, повідомивши про це іншу сторону. Меморандум вважається припиненим після спливу 20 календарних днів з дня відправлення повідомлення про припинення та не потребує укладення додаткових угод. Після цього, Меморандум втрачає чинність, за винятком врегулювання претензій, що виникли до того дня, в який Меморандум втратив чинність, а також будь-якої поточної діяльності з реалізації конкретних про</w:t>
      </w:r>
      <w:r w:rsidR="002041D0">
        <w:rPr>
          <w:rFonts w:ascii="Times New Roman" w:eastAsia="Times New Roman" w:hAnsi="Times New Roman" w:cs="Times New Roman"/>
          <w:sz w:val="28"/>
          <w:szCs w:val="28"/>
        </w:rPr>
        <w:t>є</w:t>
      </w:r>
      <w:r w:rsidRPr="000204E9">
        <w:rPr>
          <w:rFonts w:ascii="Times New Roman" w:eastAsia="Times New Roman" w:hAnsi="Times New Roman" w:cs="Times New Roman"/>
          <w:sz w:val="28"/>
          <w:szCs w:val="28"/>
        </w:rPr>
        <w:t>ктів в рамках цього Меморандуму.</w:t>
      </w:r>
    </w:p>
    <w:p w:rsidR="00FC746C" w:rsidRDefault="003C58D9">
      <w:pPr>
        <w:tabs>
          <w:tab w:val="left" w:pos="2904"/>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FC746C" w:rsidRDefault="003C58D9">
      <w:pPr>
        <w:spacing w:line="240" w:lineRule="auto"/>
        <w:ind w:left="-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 Реквізити сторін</w:t>
      </w:r>
    </w:p>
    <w:p w:rsidR="00C86166" w:rsidRDefault="00C86166">
      <w:pPr>
        <w:spacing w:line="240" w:lineRule="auto"/>
        <w:ind w:left="-140"/>
        <w:jc w:val="center"/>
        <w:rPr>
          <w:rFonts w:ascii="Times New Roman" w:eastAsia="Times New Roman" w:hAnsi="Times New Roman" w:cs="Times New Roman"/>
          <w:b/>
          <w:sz w:val="28"/>
          <w:szCs w:val="28"/>
        </w:rPr>
      </w:pPr>
    </w:p>
    <w:tbl>
      <w:tblPr>
        <w:tblStyle w:val="aa"/>
        <w:tblW w:w="9989"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5386"/>
      </w:tblGrid>
      <w:tr w:rsidR="00C86166" w:rsidRPr="00C86166" w:rsidTr="00C86166">
        <w:tc>
          <w:tcPr>
            <w:tcW w:w="4603" w:type="dxa"/>
          </w:tcPr>
          <w:p w:rsidR="000204E9" w:rsidRDefault="000204E9" w:rsidP="00C86166">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Виконавчий комітет </w:t>
            </w:r>
          </w:p>
          <w:p w:rsidR="00C86166" w:rsidRPr="00C86166" w:rsidRDefault="00A53855" w:rsidP="00C86166">
            <w:pPr>
              <w:rPr>
                <w:rFonts w:ascii="Times New Roman" w:eastAsia="Times New Roman" w:hAnsi="Times New Roman" w:cs="Times New Roman"/>
                <w:sz w:val="28"/>
                <w:szCs w:val="28"/>
              </w:rPr>
            </w:pPr>
            <w:r>
              <w:rPr>
                <w:rFonts w:ascii="Times New Roman" w:eastAsia="Times New Roman" w:hAnsi="Times New Roman" w:cs="Times New Roman"/>
                <w:sz w:val="28"/>
                <w:szCs w:val="28"/>
              </w:rPr>
              <w:t>Івано-Франківськ</w:t>
            </w:r>
            <w:r w:rsidR="000204E9">
              <w:rPr>
                <w:rFonts w:ascii="Times New Roman" w:eastAsia="Times New Roman" w:hAnsi="Times New Roman" w:cs="Times New Roman"/>
                <w:sz w:val="28"/>
                <w:szCs w:val="28"/>
              </w:rPr>
              <w:t>ої міської ради</w:t>
            </w:r>
          </w:p>
          <w:p w:rsidR="00C86166" w:rsidRPr="00C86166" w:rsidRDefault="00C86166" w:rsidP="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 xml:space="preserve">76018, м. Івано-Франківськ, </w:t>
            </w:r>
          </w:p>
          <w:p w:rsidR="00C86166" w:rsidRPr="00C86166" w:rsidRDefault="00C86166" w:rsidP="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вул. М.Грушевського, 21</w:t>
            </w:r>
          </w:p>
          <w:p w:rsidR="009119C2" w:rsidRDefault="009119C2" w:rsidP="00C86166">
            <w:pPr>
              <w:rPr>
                <w:rFonts w:ascii="Times New Roman" w:eastAsia="Times New Roman" w:hAnsi="Times New Roman" w:cs="Times New Roman"/>
                <w:sz w:val="28"/>
                <w:szCs w:val="28"/>
              </w:rPr>
            </w:pPr>
          </w:p>
          <w:p w:rsidR="00C86166" w:rsidRDefault="00C86166" w:rsidP="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Руслан Марцінків</w:t>
            </w:r>
          </w:p>
          <w:p w:rsidR="00C86166" w:rsidRPr="00C86166" w:rsidRDefault="00C86166" w:rsidP="00C86166">
            <w:pPr>
              <w:rPr>
                <w:rFonts w:ascii="Times New Roman" w:eastAsia="Times New Roman" w:hAnsi="Times New Roman" w:cs="Times New Roman"/>
                <w:sz w:val="28"/>
                <w:szCs w:val="28"/>
              </w:rPr>
            </w:pPr>
          </w:p>
          <w:p w:rsidR="00C86166" w:rsidRPr="00C86166" w:rsidRDefault="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_____________</w:t>
            </w:r>
            <w:r w:rsidR="00A53855">
              <w:rPr>
                <w:rFonts w:ascii="Times New Roman" w:eastAsia="Times New Roman" w:hAnsi="Times New Roman" w:cs="Times New Roman"/>
                <w:sz w:val="28"/>
                <w:szCs w:val="28"/>
              </w:rPr>
              <w:t>________</w:t>
            </w:r>
            <w:r w:rsidRPr="00C86166">
              <w:rPr>
                <w:rFonts w:ascii="Times New Roman" w:eastAsia="Times New Roman" w:hAnsi="Times New Roman" w:cs="Times New Roman"/>
                <w:sz w:val="28"/>
                <w:szCs w:val="28"/>
              </w:rPr>
              <w:t>________</w:t>
            </w:r>
          </w:p>
        </w:tc>
        <w:tc>
          <w:tcPr>
            <w:tcW w:w="5386" w:type="dxa"/>
          </w:tcPr>
          <w:p w:rsidR="00C86166" w:rsidRPr="00C86166" w:rsidRDefault="00C86166" w:rsidP="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ГО «Інститут законодавчих ідей»</w:t>
            </w:r>
          </w:p>
          <w:p w:rsidR="009119C2" w:rsidRDefault="00C86166" w:rsidP="00C86166">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02098, м. Київ, </w:t>
            </w:r>
          </w:p>
          <w:p w:rsidR="00C86166" w:rsidRPr="00C86166" w:rsidRDefault="00C86166" w:rsidP="00C86166">
            <w:pPr>
              <w:rPr>
                <w:rFonts w:ascii="Times New Roman" w:eastAsia="Times New Roman" w:hAnsi="Times New Roman" w:cs="Times New Roman"/>
                <w:sz w:val="28"/>
                <w:szCs w:val="28"/>
              </w:rPr>
            </w:pPr>
            <w:r>
              <w:rPr>
                <w:rFonts w:ascii="Times New Roman" w:eastAsia="Times New Roman" w:hAnsi="Times New Roman" w:cs="Times New Roman"/>
                <w:sz w:val="28"/>
                <w:szCs w:val="28"/>
              </w:rPr>
              <w:t>вул. Ю.</w:t>
            </w:r>
            <w:r w:rsidRPr="00C86166">
              <w:rPr>
                <w:rFonts w:ascii="Times New Roman" w:eastAsia="Times New Roman" w:hAnsi="Times New Roman" w:cs="Times New Roman"/>
                <w:sz w:val="28"/>
                <w:szCs w:val="28"/>
              </w:rPr>
              <w:t>Шумського, 1/20</w:t>
            </w:r>
          </w:p>
          <w:p w:rsidR="00C86166" w:rsidRPr="00C86166" w:rsidRDefault="00C86166" w:rsidP="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 xml:space="preserve">Виконавча директорка </w:t>
            </w:r>
          </w:p>
          <w:p w:rsidR="009119C2" w:rsidRDefault="009119C2" w:rsidP="00C86166">
            <w:pPr>
              <w:rPr>
                <w:rFonts w:ascii="Times New Roman" w:eastAsia="Times New Roman" w:hAnsi="Times New Roman" w:cs="Times New Roman"/>
                <w:sz w:val="28"/>
                <w:szCs w:val="28"/>
              </w:rPr>
            </w:pPr>
          </w:p>
          <w:p w:rsidR="00C86166" w:rsidRDefault="00C86166" w:rsidP="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 xml:space="preserve">Мартина Богуславець </w:t>
            </w:r>
          </w:p>
          <w:p w:rsidR="00C86166" w:rsidRDefault="00C86166" w:rsidP="00C86166">
            <w:pPr>
              <w:rPr>
                <w:rFonts w:ascii="Times New Roman" w:eastAsia="Times New Roman" w:hAnsi="Times New Roman" w:cs="Times New Roman"/>
                <w:sz w:val="28"/>
                <w:szCs w:val="28"/>
              </w:rPr>
            </w:pPr>
          </w:p>
          <w:p w:rsidR="00C86166" w:rsidRPr="00C86166" w:rsidRDefault="00C86166">
            <w:pPr>
              <w:rPr>
                <w:rFonts w:ascii="Times New Roman" w:eastAsia="Times New Roman" w:hAnsi="Times New Roman" w:cs="Times New Roman"/>
                <w:sz w:val="28"/>
                <w:szCs w:val="28"/>
              </w:rPr>
            </w:pPr>
            <w:r w:rsidRPr="00C86166">
              <w:rPr>
                <w:rFonts w:ascii="Times New Roman" w:eastAsia="Times New Roman" w:hAnsi="Times New Roman" w:cs="Times New Roman"/>
                <w:sz w:val="28"/>
                <w:szCs w:val="28"/>
              </w:rPr>
              <w:t>________________</w:t>
            </w:r>
            <w:r w:rsidR="00A53855">
              <w:rPr>
                <w:rFonts w:ascii="Times New Roman" w:eastAsia="Times New Roman" w:hAnsi="Times New Roman" w:cs="Times New Roman"/>
                <w:sz w:val="28"/>
                <w:szCs w:val="28"/>
              </w:rPr>
              <w:t>___________</w:t>
            </w:r>
            <w:r w:rsidRPr="00C86166">
              <w:rPr>
                <w:rFonts w:ascii="Times New Roman" w:eastAsia="Times New Roman" w:hAnsi="Times New Roman" w:cs="Times New Roman"/>
                <w:sz w:val="28"/>
                <w:szCs w:val="28"/>
              </w:rPr>
              <w:t>______</w:t>
            </w:r>
          </w:p>
        </w:tc>
      </w:tr>
    </w:tbl>
    <w:p w:rsidR="00A53855" w:rsidRDefault="00A53855" w:rsidP="00A53855">
      <w:pPr>
        <w:spacing w:line="240" w:lineRule="auto"/>
        <w:rPr>
          <w:rFonts w:ascii="Times New Roman" w:eastAsia="Times New Roman" w:hAnsi="Times New Roman" w:cs="Times New Roman"/>
          <w:sz w:val="20"/>
          <w:szCs w:val="20"/>
        </w:rPr>
      </w:pPr>
    </w:p>
    <w:p w:rsidR="000204E9" w:rsidRDefault="000204E9" w:rsidP="00A53855">
      <w:pPr>
        <w:spacing w:line="240" w:lineRule="auto"/>
        <w:rPr>
          <w:rFonts w:ascii="Times New Roman" w:eastAsia="Times New Roman" w:hAnsi="Times New Roman" w:cs="Times New Roman"/>
          <w:sz w:val="20"/>
          <w:szCs w:val="20"/>
        </w:rPr>
      </w:pPr>
    </w:p>
    <w:p w:rsidR="000204E9" w:rsidRDefault="000204E9" w:rsidP="00A53855">
      <w:pPr>
        <w:spacing w:line="240" w:lineRule="auto"/>
        <w:rPr>
          <w:rFonts w:ascii="Times New Roman" w:eastAsia="Times New Roman" w:hAnsi="Times New Roman" w:cs="Times New Roman"/>
          <w:sz w:val="20"/>
          <w:szCs w:val="20"/>
        </w:rPr>
      </w:pPr>
    </w:p>
    <w:p w:rsidR="000204E9" w:rsidRDefault="000204E9" w:rsidP="00A53855">
      <w:pPr>
        <w:spacing w:line="240" w:lineRule="auto"/>
        <w:rPr>
          <w:rFonts w:ascii="Times New Roman" w:eastAsia="Times New Roman" w:hAnsi="Times New Roman" w:cs="Times New Roman"/>
          <w:sz w:val="20"/>
          <w:szCs w:val="20"/>
        </w:rPr>
      </w:pPr>
    </w:p>
    <w:p w:rsidR="00A53855" w:rsidRPr="00A53855" w:rsidRDefault="00A53855" w:rsidP="00A53855">
      <w:pPr>
        <w:spacing w:line="240" w:lineRule="auto"/>
        <w:rPr>
          <w:rFonts w:ascii="Times New Roman" w:eastAsia="Times New Roman" w:hAnsi="Times New Roman" w:cs="Times New Roman"/>
          <w:sz w:val="20"/>
          <w:szCs w:val="20"/>
        </w:rPr>
      </w:pPr>
    </w:p>
    <w:sectPr w:rsidR="00A53855" w:rsidRPr="00A53855" w:rsidSect="00C86166">
      <w:footerReference w:type="default" r:id="rId10"/>
      <w:pgSz w:w="11909" w:h="16834"/>
      <w:pgMar w:top="1134" w:right="851" w:bottom="1134" w:left="1701" w:header="567"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BEF" w:rsidRDefault="001D3BEF" w:rsidP="008739FA">
      <w:pPr>
        <w:spacing w:line="240" w:lineRule="auto"/>
      </w:pPr>
      <w:r>
        <w:separator/>
      </w:r>
    </w:p>
  </w:endnote>
  <w:endnote w:type="continuationSeparator" w:id="0">
    <w:p w:rsidR="001D3BEF" w:rsidRDefault="001D3BEF" w:rsidP="008739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5535712"/>
      <w:docPartObj>
        <w:docPartGallery w:val="Page Numbers (Bottom of Page)"/>
        <w:docPartUnique/>
      </w:docPartObj>
    </w:sdtPr>
    <w:sdtEndPr/>
    <w:sdtContent>
      <w:p w:rsidR="008739FA" w:rsidRPr="008739FA" w:rsidRDefault="00645EFF">
        <w:pPr>
          <w:pStyle w:val="ad"/>
          <w:jc w:val="right"/>
          <w:rPr>
            <w:rFonts w:ascii="Times New Roman" w:hAnsi="Times New Roman" w:cs="Times New Roman"/>
            <w:sz w:val="20"/>
            <w:szCs w:val="20"/>
          </w:rPr>
        </w:pPr>
        <w:r w:rsidRPr="008739FA">
          <w:rPr>
            <w:rFonts w:ascii="Times New Roman" w:hAnsi="Times New Roman" w:cs="Times New Roman"/>
            <w:sz w:val="20"/>
            <w:szCs w:val="20"/>
          </w:rPr>
          <w:fldChar w:fldCharType="begin"/>
        </w:r>
        <w:r w:rsidR="008739FA" w:rsidRPr="008739FA">
          <w:rPr>
            <w:rFonts w:ascii="Times New Roman" w:hAnsi="Times New Roman" w:cs="Times New Roman"/>
            <w:sz w:val="20"/>
            <w:szCs w:val="20"/>
          </w:rPr>
          <w:instrText xml:space="preserve"> PAGE   \* MERGEFORMAT </w:instrText>
        </w:r>
        <w:r w:rsidRPr="008739FA">
          <w:rPr>
            <w:rFonts w:ascii="Times New Roman" w:hAnsi="Times New Roman" w:cs="Times New Roman"/>
            <w:sz w:val="20"/>
            <w:szCs w:val="20"/>
          </w:rPr>
          <w:fldChar w:fldCharType="separate"/>
        </w:r>
        <w:r w:rsidR="001D3BEF">
          <w:rPr>
            <w:rFonts w:ascii="Times New Roman" w:hAnsi="Times New Roman" w:cs="Times New Roman"/>
            <w:noProof/>
            <w:sz w:val="20"/>
            <w:szCs w:val="20"/>
          </w:rPr>
          <w:t>1</w:t>
        </w:r>
        <w:r w:rsidRPr="008739FA">
          <w:rPr>
            <w:rFonts w:ascii="Times New Roman" w:hAnsi="Times New Roman" w:cs="Times New Roman"/>
            <w:sz w:val="20"/>
            <w:szCs w:val="20"/>
          </w:rPr>
          <w:fldChar w:fldCharType="end"/>
        </w:r>
      </w:p>
    </w:sdtContent>
  </w:sdt>
  <w:p w:rsidR="008739FA" w:rsidRDefault="008739F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BEF" w:rsidRDefault="001D3BEF" w:rsidP="008739FA">
      <w:pPr>
        <w:spacing w:line="240" w:lineRule="auto"/>
      </w:pPr>
      <w:r>
        <w:separator/>
      </w:r>
    </w:p>
  </w:footnote>
  <w:footnote w:type="continuationSeparator" w:id="0">
    <w:p w:rsidR="001D3BEF" w:rsidRDefault="001D3BEF" w:rsidP="008739F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93744"/>
    <w:multiLevelType w:val="multilevel"/>
    <w:tmpl w:val="7788217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6C"/>
    <w:rsid w:val="000204E9"/>
    <w:rsid w:val="000A3973"/>
    <w:rsid w:val="000C09E3"/>
    <w:rsid w:val="001D3BEF"/>
    <w:rsid w:val="002026D0"/>
    <w:rsid w:val="002041D0"/>
    <w:rsid w:val="00293242"/>
    <w:rsid w:val="003C58D9"/>
    <w:rsid w:val="00645EFF"/>
    <w:rsid w:val="007C6FF0"/>
    <w:rsid w:val="00845E36"/>
    <w:rsid w:val="008739FA"/>
    <w:rsid w:val="009119C2"/>
    <w:rsid w:val="00A53855"/>
    <w:rsid w:val="00BF7983"/>
    <w:rsid w:val="00C86166"/>
    <w:rsid w:val="00FC7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DE016E-7CBD-48F9-B06F-731CB3EC4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uk-UA"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33DE6"/>
  </w:style>
  <w:style w:type="paragraph" w:styleId="1">
    <w:name w:val="heading 1"/>
    <w:basedOn w:val="a"/>
    <w:next w:val="a"/>
    <w:rsid w:val="00FC746C"/>
    <w:pPr>
      <w:keepNext/>
      <w:keepLines/>
      <w:spacing w:before="400" w:after="120"/>
      <w:outlineLvl w:val="0"/>
    </w:pPr>
    <w:rPr>
      <w:sz w:val="40"/>
      <w:szCs w:val="40"/>
    </w:rPr>
  </w:style>
  <w:style w:type="paragraph" w:styleId="2">
    <w:name w:val="heading 2"/>
    <w:basedOn w:val="a"/>
    <w:next w:val="a"/>
    <w:rsid w:val="00FC746C"/>
    <w:pPr>
      <w:keepNext/>
      <w:keepLines/>
      <w:spacing w:before="360" w:after="120"/>
      <w:outlineLvl w:val="1"/>
    </w:pPr>
    <w:rPr>
      <w:sz w:val="32"/>
      <w:szCs w:val="32"/>
    </w:rPr>
  </w:style>
  <w:style w:type="paragraph" w:styleId="3">
    <w:name w:val="heading 3"/>
    <w:basedOn w:val="a"/>
    <w:next w:val="a"/>
    <w:rsid w:val="00FC746C"/>
    <w:pPr>
      <w:keepNext/>
      <w:keepLines/>
      <w:spacing w:before="320" w:after="80"/>
      <w:outlineLvl w:val="2"/>
    </w:pPr>
    <w:rPr>
      <w:color w:val="434343"/>
      <w:sz w:val="28"/>
      <w:szCs w:val="28"/>
    </w:rPr>
  </w:style>
  <w:style w:type="paragraph" w:styleId="4">
    <w:name w:val="heading 4"/>
    <w:basedOn w:val="a"/>
    <w:next w:val="a"/>
    <w:rsid w:val="00FC746C"/>
    <w:pPr>
      <w:keepNext/>
      <w:keepLines/>
      <w:spacing w:before="280" w:after="80"/>
      <w:outlineLvl w:val="3"/>
    </w:pPr>
    <w:rPr>
      <w:color w:val="666666"/>
      <w:sz w:val="24"/>
      <w:szCs w:val="24"/>
    </w:rPr>
  </w:style>
  <w:style w:type="paragraph" w:styleId="5">
    <w:name w:val="heading 5"/>
    <w:basedOn w:val="a"/>
    <w:next w:val="a"/>
    <w:rsid w:val="00FC746C"/>
    <w:pPr>
      <w:keepNext/>
      <w:keepLines/>
      <w:spacing w:before="240" w:after="80"/>
      <w:outlineLvl w:val="4"/>
    </w:pPr>
    <w:rPr>
      <w:color w:val="666666"/>
    </w:rPr>
  </w:style>
  <w:style w:type="paragraph" w:styleId="6">
    <w:name w:val="heading 6"/>
    <w:basedOn w:val="a"/>
    <w:next w:val="a"/>
    <w:rsid w:val="00FC746C"/>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FC746C"/>
  </w:style>
  <w:style w:type="table" w:customStyle="1" w:styleId="TableNormal">
    <w:name w:val="Table Normal"/>
    <w:rsid w:val="00FC746C"/>
    <w:tblPr>
      <w:tblCellMar>
        <w:top w:w="0" w:type="dxa"/>
        <w:left w:w="0" w:type="dxa"/>
        <w:bottom w:w="0" w:type="dxa"/>
        <w:right w:w="0" w:type="dxa"/>
      </w:tblCellMar>
    </w:tblPr>
  </w:style>
  <w:style w:type="paragraph" w:styleId="a3">
    <w:name w:val="Title"/>
    <w:basedOn w:val="a"/>
    <w:next w:val="a"/>
    <w:rsid w:val="00FC746C"/>
    <w:pPr>
      <w:keepNext/>
      <w:keepLines/>
      <w:spacing w:after="60"/>
    </w:pPr>
    <w:rPr>
      <w:sz w:val="52"/>
      <w:szCs w:val="52"/>
    </w:rPr>
  </w:style>
  <w:style w:type="paragraph" w:customStyle="1" w:styleId="20">
    <w:name w:val="Обычный2"/>
    <w:rsid w:val="00FC746C"/>
  </w:style>
  <w:style w:type="table" w:customStyle="1" w:styleId="TableNormal0">
    <w:name w:val="Table Normal"/>
    <w:rsid w:val="00FC746C"/>
    <w:tblPr>
      <w:tblCellMar>
        <w:top w:w="0" w:type="dxa"/>
        <w:left w:w="0" w:type="dxa"/>
        <w:bottom w:w="0" w:type="dxa"/>
        <w:right w:w="0" w:type="dxa"/>
      </w:tblCellMar>
    </w:tblPr>
  </w:style>
  <w:style w:type="table" w:customStyle="1" w:styleId="TableNormal1">
    <w:name w:val="Table Normal"/>
    <w:rsid w:val="00FC746C"/>
    <w:tblPr>
      <w:tblCellMar>
        <w:top w:w="0" w:type="dxa"/>
        <w:left w:w="0" w:type="dxa"/>
        <w:bottom w:w="0" w:type="dxa"/>
        <w:right w:w="0" w:type="dxa"/>
      </w:tblCellMar>
    </w:tblPr>
  </w:style>
  <w:style w:type="paragraph" w:styleId="a4">
    <w:name w:val="Subtitle"/>
    <w:basedOn w:val="20"/>
    <w:next w:val="20"/>
    <w:rsid w:val="00FC746C"/>
    <w:pPr>
      <w:keepNext/>
      <w:keepLines/>
      <w:pBdr>
        <w:top w:val="nil"/>
        <w:left w:val="nil"/>
        <w:bottom w:val="nil"/>
        <w:right w:val="nil"/>
        <w:between w:val="nil"/>
      </w:pBdr>
      <w:spacing w:after="320"/>
    </w:pPr>
    <w:rPr>
      <w:color w:val="666666"/>
      <w:sz w:val="30"/>
      <w:szCs w:val="30"/>
    </w:rPr>
  </w:style>
  <w:style w:type="table" w:customStyle="1" w:styleId="a5">
    <w:basedOn w:val="TableNormal1"/>
    <w:rsid w:val="00FC746C"/>
    <w:tblPr>
      <w:tblStyleRowBandSize w:val="1"/>
      <w:tblStyleColBandSize w:val="1"/>
      <w:tblCellMar>
        <w:top w:w="100" w:type="dxa"/>
        <w:left w:w="100" w:type="dxa"/>
        <w:bottom w:w="100" w:type="dxa"/>
        <w:right w:w="100" w:type="dxa"/>
      </w:tblCellMar>
    </w:tblPr>
  </w:style>
  <w:style w:type="character" w:styleId="a6">
    <w:name w:val="Hyperlink"/>
    <w:basedOn w:val="a0"/>
    <w:uiPriority w:val="99"/>
    <w:unhideWhenUsed/>
    <w:rsid w:val="004627AC"/>
    <w:rPr>
      <w:color w:val="0000FF" w:themeColor="hyperlink"/>
      <w:u w:val="single"/>
    </w:rPr>
  </w:style>
  <w:style w:type="table" w:customStyle="1" w:styleId="a7">
    <w:basedOn w:val="TableNormal1"/>
    <w:rsid w:val="00FC746C"/>
    <w:tblPr>
      <w:tblStyleRowBandSize w:val="1"/>
      <w:tblStyleColBandSize w:val="1"/>
      <w:tblCellMar>
        <w:top w:w="100" w:type="dxa"/>
        <w:left w:w="100" w:type="dxa"/>
        <w:bottom w:w="100" w:type="dxa"/>
        <w:right w:w="100" w:type="dxa"/>
      </w:tblCellMar>
    </w:tblPr>
  </w:style>
  <w:style w:type="paragraph" w:styleId="a8">
    <w:name w:val="Balloon Text"/>
    <w:basedOn w:val="a"/>
    <w:link w:val="a9"/>
    <w:uiPriority w:val="99"/>
    <w:semiHidden/>
    <w:unhideWhenUsed/>
    <w:rsid w:val="000A3973"/>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3973"/>
    <w:rPr>
      <w:rFonts w:ascii="Tahoma" w:hAnsi="Tahoma" w:cs="Tahoma"/>
      <w:sz w:val="16"/>
      <w:szCs w:val="16"/>
    </w:rPr>
  </w:style>
  <w:style w:type="table" w:styleId="aa">
    <w:name w:val="Table Grid"/>
    <w:basedOn w:val="a1"/>
    <w:uiPriority w:val="59"/>
    <w:rsid w:val="00C8616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semiHidden/>
    <w:unhideWhenUsed/>
    <w:rsid w:val="008739FA"/>
    <w:pPr>
      <w:tabs>
        <w:tab w:val="center" w:pos="4677"/>
        <w:tab w:val="right" w:pos="9355"/>
      </w:tabs>
      <w:spacing w:line="240" w:lineRule="auto"/>
    </w:pPr>
  </w:style>
  <w:style w:type="character" w:customStyle="1" w:styleId="ac">
    <w:name w:val="Верхний колонтитул Знак"/>
    <w:basedOn w:val="a0"/>
    <w:link w:val="ab"/>
    <w:uiPriority w:val="99"/>
    <w:semiHidden/>
    <w:rsid w:val="008739FA"/>
  </w:style>
  <w:style w:type="paragraph" w:styleId="ad">
    <w:name w:val="footer"/>
    <w:basedOn w:val="a"/>
    <w:link w:val="ae"/>
    <w:uiPriority w:val="99"/>
    <w:unhideWhenUsed/>
    <w:rsid w:val="008739FA"/>
    <w:pPr>
      <w:tabs>
        <w:tab w:val="center" w:pos="4677"/>
        <w:tab w:val="right" w:pos="9355"/>
      </w:tabs>
      <w:spacing w:line="240" w:lineRule="auto"/>
    </w:pPr>
  </w:style>
  <w:style w:type="character" w:customStyle="1" w:styleId="ae">
    <w:name w:val="Нижний колонтитул Знак"/>
    <w:basedOn w:val="a0"/>
    <w:link w:val="ad"/>
    <w:uiPriority w:val="99"/>
    <w:rsid w:val="00873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92622">
      <w:bodyDiv w:val="1"/>
      <w:marLeft w:val="0"/>
      <w:marRight w:val="0"/>
      <w:marTop w:val="0"/>
      <w:marBottom w:val="0"/>
      <w:divBdr>
        <w:top w:val="none" w:sz="0" w:space="0" w:color="auto"/>
        <w:left w:val="none" w:sz="0" w:space="0" w:color="auto"/>
        <w:bottom w:val="none" w:sz="0" w:space="0" w:color="auto"/>
        <w:right w:val="none" w:sz="0" w:space="0" w:color="auto"/>
      </w:divBdr>
    </w:div>
    <w:div w:id="1622610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aM6DYzQ/yJLKj6SR0R/yofyx0Q==">AMUW2mUasv3dKlTZpORZtw/R7nq6M4/9Dgu3lcp9iYpjYlDUPSijGdeGhNZsk5qTahL4iUtDk7iw2yMhtNSRIwqShymD5eY9/zZ+AqeK+XaCLBsodrGhyoLzKSDq7i64iIeE5tUjLS7BcMS/OYuT/qcjKUeFBlV/iIVlxy/wKhtlG//yyt/pizZWNuWiFjtWa7sd2fBG0V9uhrXzj/BohxVuN7k9CyermkQ9FgP6Spj9VHS83nO/EDYO7de97yzbYRoLZXZJWLnO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4933</Words>
  <Characters>2813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Користувач Windows</cp:lastModifiedBy>
  <cp:revision>2</cp:revision>
  <dcterms:created xsi:type="dcterms:W3CDTF">2021-12-17T08:50:00Z</dcterms:created>
  <dcterms:modified xsi:type="dcterms:W3CDTF">2021-12-17T08:50:00Z</dcterms:modified>
</cp:coreProperties>
</file>